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35" w:rsidRPr="003D48CC" w:rsidRDefault="00BF7666" w:rsidP="00E13B35">
      <w:pPr>
        <w:spacing w:line="360" w:lineRule="auto"/>
        <w:rPr>
          <w:b/>
          <w:sz w:val="28"/>
          <w:szCs w:val="28"/>
        </w:rPr>
      </w:pPr>
      <w:r>
        <w:rPr>
          <w:b/>
          <w:sz w:val="28"/>
          <w:szCs w:val="28"/>
        </w:rPr>
        <w:t xml:space="preserve">Executive </w:t>
      </w:r>
      <w:r w:rsidR="00E13B35" w:rsidRPr="003D48CC">
        <w:rPr>
          <w:b/>
          <w:sz w:val="28"/>
          <w:szCs w:val="28"/>
        </w:rPr>
        <w:t>Summary of PREPO yearly report</w:t>
      </w:r>
    </w:p>
    <w:p w:rsidR="00E13B35" w:rsidRDefault="00E13B35" w:rsidP="00E13B35">
      <w:pPr>
        <w:spacing w:line="360" w:lineRule="auto"/>
      </w:pPr>
      <w:r>
        <w:t>The prenatal equipment project outreach [PREPO] is an expansion of the prenatal equipment project [PREP], a joint project between the Heineken Africa Foundation</w:t>
      </w:r>
      <w:r w:rsidR="0082195F">
        <w:t xml:space="preserve"> (HAF)</w:t>
      </w:r>
      <w:r>
        <w:t xml:space="preserve"> and the </w:t>
      </w:r>
      <w:proofErr w:type="spellStart"/>
      <w:r>
        <w:t>M</w:t>
      </w:r>
      <w:r w:rsidR="0082195F">
        <w:t>elvine</w:t>
      </w:r>
      <w:proofErr w:type="spellEnd"/>
      <w:r w:rsidR="0082195F">
        <w:t xml:space="preserve"> Edith Patricia Stuart (M</w:t>
      </w:r>
      <w:r>
        <w:t>EPS</w:t>
      </w:r>
      <w:r w:rsidR="0082195F">
        <w:t>)</w:t>
      </w:r>
      <w:r>
        <w:t xml:space="preserve"> Trust Well Woman Clinic with support from the ministry of health and sanitation, UNFPA and the community.</w:t>
      </w:r>
    </w:p>
    <w:p w:rsidR="0082195F" w:rsidRDefault="00E13B35" w:rsidP="00E13B35">
      <w:pPr>
        <w:spacing w:line="360" w:lineRule="auto"/>
        <w:contextualSpacing/>
      </w:pPr>
      <w:r w:rsidRPr="004175A6">
        <w:rPr>
          <w:b/>
        </w:rPr>
        <w:t>Agreement</w:t>
      </w:r>
      <w:r w:rsidRPr="004175A6">
        <w:t xml:space="preserve">: The agreement between Heineken Africa Foundation and MEPS Trust Well Woman Clinic was signed in </w:t>
      </w:r>
      <w:r>
        <w:t>January</w:t>
      </w:r>
      <w:r w:rsidRPr="004175A6">
        <w:t xml:space="preserve"> 2013, approximately 3 months later than expected. A total of Eur125</w:t>
      </w:r>
      <w:proofErr w:type="gramStart"/>
      <w:r w:rsidRPr="004175A6">
        <w:t>,000</w:t>
      </w:r>
      <w:proofErr w:type="gramEnd"/>
      <w:r w:rsidRPr="004175A6">
        <w:t xml:space="preserve"> was transferred on the 7</w:t>
      </w:r>
      <w:r w:rsidRPr="004175A6">
        <w:rPr>
          <w:vertAlign w:val="superscript"/>
        </w:rPr>
        <w:t>th</w:t>
      </w:r>
      <w:r w:rsidRPr="004175A6">
        <w:t xml:space="preserve"> February 2013</w:t>
      </w:r>
      <w:r w:rsidR="009C26DD">
        <w:t xml:space="preserve"> and Eur46,25</w:t>
      </w:r>
      <w:r w:rsidR="003D48CC">
        <w:t xml:space="preserve">0 on the </w:t>
      </w:r>
      <w:r w:rsidR="0045658D">
        <w:t>21st</w:t>
      </w:r>
      <w:r w:rsidR="003D48CC">
        <w:t xml:space="preserve"> November</w:t>
      </w:r>
      <w:r w:rsidRPr="004175A6">
        <w:t xml:space="preserve">. Because of the delay in signing the contract and transfer of funds, the order of the vehicle, machines and consumables was also delayed. The commencement of the project was therefore delayed </w:t>
      </w:r>
      <w:r w:rsidR="003D48CC">
        <w:t xml:space="preserve">until after the launching in </w:t>
      </w:r>
      <w:proofErr w:type="spellStart"/>
      <w:r w:rsidR="003D48CC">
        <w:t>Makeni</w:t>
      </w:r>
      <w:proofErr w:type="spellEnd"/>
      <w:r w:rsidR="003D48CC">
        <w:t xml:space="preserve"> in May</w:t>
      </w:r>
      <w:r w:rsidR="009C26DD">
        <w:t xml:space="preserve"> 2013</w:t>
      </w:r>
      <w:r w:rsidR="003D48CC">
        <w:t xml:space="preserve">. </w:t>
      </w:r>
    </w:p>
    <w:p w:rsidR="00BB3853" w:rsidRDefault="00BB3853" w:rsidP="00E13B35">
      <w:pPr>
        <w:spacing w:line="360" w:lineRule="auto"/>
        <w:contextualSpacing/>
      </w:pPr>
    </w:p>
    <w:p w:rsidR="00E13B35" w:rsidRDefault="00E13B35" w:rsidP="00E13B35">
      <w:pPr>
        <w:spacing w:line="360" w:lineRule="auto"/>
        <w:contextualSpacing/>
      </w:pPr>
      <w:r w:rsidRPr="004175A6">
        <w:rPr>
          <w:b/>
        </w:rPr>
        <w:t xml:space="preserve">Operations Manual: </w:t>
      </w:r>
      <w:r w:rsidRPr="004175A6">
        <w:t>this manual contain</w:t>
      </w:r>
      <w:r w:rsidR="00BB3853">
        <w:t xml:space="preserve">ing </w:t>
      </w:r>
      <w:r w:rsidRPr="004175A6">
        <w:t xml:space="preserve">the administration of the project </w:t>
      </w:r>
      <w:r w:rsidR="00BB3853">
        <w:t>was a key document during the launching ceremony and was handed over to the district medical officer and made available to all the operational areas. It</w:t>
      </w:r>
      <w:r w:rsidR="0082195F">
        <w:t xml:space="preserve"> has proved very useful to new entrants in the project.</w:t>
      </w:r>
    </w:p>
    <w:p w:rsidR="004B6A24" w:rsidRDefault="004B6A24" w:rsidP="00E13B35">
      <w:pPr>
        <w:spacing w:line="360" w:lineRule="auto"/>
        <w:contextualSpacing/>
      </w:pPr>
    </w:p>
    <w:p w:rsidR="00E13B35" w:rsidRDefault="00E13B35" w:rsidP="00E13B35">
      <w:pPr>
        <w:spacing w:line="360" w:lineRule="auto"/>
        <w:contextualSpacing/>
      </w:pPr>
      <w:r w:rsidRPr="004175A6">
        <w:rPr>
          <w:b/>
        </w:rPr>
        <w:t>Operational areas</w:t>
      </w:r>
      <w:r w:rsidRPr="004175A6">
        <w:t xml:space="preserve">: </w:t>
      </w:r>
      <w:r w:rsidR="0082195F">
        <w:t xml:space="preserve">The operational areas are </w:t>
      </w:r>
      <w:r w:rsidR="00BB3853">
        <w:t xml:space="preserve">Bo, </w:t>
      </w:r>
      <w:proofErr w:type="spellStart"/>
      <w:r w:rsidR="00BB3853">
        <w:t>Kenema</w:t>
      </w:r>
      <w:proofErr w:type="spellEnd"/>
      <w:r w:rsidR="00BB3853">
        <w:t xml:space="preserve"> and </w:t>
      </w:r>
      <w:proofErr w:type="spellStart"/>
      <w:r w:rsidRPr="004175A6">
        <w:t>Makeni</w:t>
      </w:r>
      <w:proofErr w:type="spellEnd"/>
      <w:r w:rsidR="00BB3853">
        <w:t xml:space="preserve"> in the provinces and Suss</w:t>
      </w:r>
      <w:r w:rsidRPr="004175A6">
        <w:t>ex, and Waterloo</w:t>
      </w:r>
      <w:r w:rsidR="00BB3853">
        <w:t xml:space="preserve"> in the western rural area and the WWC in Freetown representing the western urban area</w:t>
      </w:r>
      <w:r w:rsidR="0082195F">
        <w:t>.</w:t>
      </w:r>
      <w:r>
        <w:t xml:space="preserve"> </w:t>
      </w:r>
      <w:r w:rsidR="0082195F">
        <w:t>The MEPS WWC collaborated with</w:t>
      </w:r>
      <w:r>
        <w:t xml:space="preserve"> the ministry of health and s</w:t>
      </w:r>
      <w:r w:rsidRPr="004175A6">
        <w:t>anitation and work</w:t>
      </w:r>
      <w:r w:rsidR="0082195F">
        <w:t>ed</w:t>
      </w:r>
      <w:r w:rsidRPr="004175A6">
        <w:t xml:space="preserve"> closely with the district medical officers (DMOs)</w:t>
      </w:r>
      <w:r>
        <w:t xml:space="preserve">, </w:t>
      </w:r>
      <w:r w:rsidRPr="004175A6">
        <w:t>the district health sisters, matrons in hospitals, three hospitals in the provinces</w:t>
      </w:r>
      <w:r w:rsidR="0082195F">
        <w:t xml:space="preserve"> </w:t>
      </w:r>
      <w:r>
        <w:t xml:space="preserve">and </w:t>
      </w:r>
      <w:r w:rsidRPr="004175A6">
        <w:t>a public health facility in Sussex and</w:t>
      </w:r>
      <w:r w:rsidR="0082195F">
        <w:t xml:space="preserve"> Waterloo together with </w:t>
      </w:r>
      <w:r w:rsidRPr="004175A6">
        <w:t>antenatal clinics</w:t>
      </w:r>
      <w:r w:rsidR="0082195F">
        <w:t xml:space="preserve"> in the provincial</w:t>
      </w:r>
      <w:r w:rsidR="00BB3853">
        <w:t xml:space="preserve"> areas</w:t>
      </w:r>
      <w:r w:rsidR="0082195F">
        <w:t xml:space="preserve">, Waterloo and Freetown urban </w:t>
      </w:r>
      <w:r w:rsidRPr="004175A6">
        <w:t xml:space="preserve">in </w:t>
      </w:r>
      <w:r w:rsidR="0082195F">
        <w:t>order to carry out its work.</w:t>
      </w:r>
      <w:r w:rsidRPr="004175A6">
        <w:t xml:space="preserve"> </w:t>
      </w:r>
      <w:r>
        <w:t xml:space="preserve">It is worth noting that there are no antenatal clinics in Sussex which means that all pregnant women will </w:t>
      </w:r>
      <w:r w:rsidR="00BB3853">
        <w:t>were</w:t>
      </w:r>
      <w:r>
        <w:t xml:space="preserve"> registered at the Government health </w:t>
      </w:r>
      <w:r w:rsidR="005C0847">
        <w:t>center</w:t>
      </w:r>
      <w:r>
        <w:t xml:space="preserve"> where PREPO screening </w:t>
      </w:r>
      <w:r w:rsidR="00BB3853">
        <w:t xml:space="preserve">took </w:t>
      </w:r>
      <w:r>
        <w:t>place</w:t>
      </w:r>
      <w:r w:rsidR="00BB3853">
        <w:t xml:space="preserve"> during the year</w:t>
      </w:r>
      <w:r w:rsidRPr="004175A6">
        <w:t>.</w:t>
      </w:r>
    </w:p>
    <w:p w:rsidR="00E13B35" w:rsidRPr="0082195F" w:rsidRDefault="00E13B35" w:rsidP="00E13B35">
      <w:pPr>
        <w:spacing w:line="360" w:lineRule="auto"/>
        <w:contextualSpacing/>
        <w:rPr>
          <w:b/>
          <w:sz w:val="24"/>
          <w:szCs w:val="24"/>
        </w:rPr>
      </w:pPr>
      <w:r w:rsidRPr="0082195F">
        <w:rPr>
          <w:b/>
          <w:sz w:val="24"/>
          <w:szCs w:val="24"/>
        </w:rPr>
        <w:t>Training</w:t>
      </w:r>
    </w:p>
    <w:p w:rsidR="00E13B35" w:rsidRDefault="00E13B35" w:rsidP="0082195F">
      <w:pPr>
        <w:spacing w:line="360" w:lineRule="auto"/>
        <w:contextualSpacing/>
        <w:rPr>
          <w:b/>
          <w:sz w:val="28"/>
          <w:szCs w:val="28"/>
        </w:rPr>
      </w:pPr>
      <w:r>
        <w:t xml:space="preserve"> The Clinic was</w:t>
      </w:r>
      <w:r w:rsidRPr="00792294">
        <w:t xml:space="preserve"> privileged to use the services of Dr</w:t>
      </w:r>
      <w:r w:rsidR="0082195F">
        <w:t xml:space="preserve"> </w:t>
      </w:r>
      <w:proofErr w:type="spellStart"/>
      <w:r w:rsidRPr="00792294">
        <w:t>Alim</w:t>
      </w:r>
      <w:proofErr w:type="spellEnd"/>
      <w:r w:rsidR="0082195F">
        <w:t xml:space="preserve"> </w:t>
      </w:r>
      <w:proofErr w:type="spellStart"/>
      <w:r w:rsidRPr="00792294">
        <w:t>Swarray</w:t>
      </w:r>
      <w:proofErr w:type="spellEnd"/>
      <w:r w:rsidR="0082195F">
        <w:t xml:space="preserve"> </w:t>
      </w:r>
      <w:proofErr w:type="spellStart"/>
      <w:r w:rsidRPr="00792294">
        <w:t>Deen</w:t>
      </w:r>
      <w:proofErr w:type="spellEnd"/>
      <w:r w:rsidRPr="00792294">
        <w:t xml:space="preserve"> who arrived from Ghana a few days before the training of nurses. Dr</w:t>
      </w:r>
      <w:r w:rsidR="0082195F">
        <w:t xml:space="preserve"> </w:t>
      </w:r>
      <w:proofErr w:type="spellStart"/>
      <w:r w:rsidRPr="00792294">
        <w:t>Deen</w:t>
      </w:r>
      <w:proofErr w:type="spellEnd"/>
      <w:r w:rsidRPr="00792294">
        <w:t xml:space="preserve"> conducted the training together with the head nurse, </w:t>
      </w:r>
      <w:proofErr w:type="spellStart"/>
      <w:r w:rsidRPr="00792294">
        <w:t>Adija</w:t>
      </w:r>
      <w:proofErr w:type="spellEnd"/>
      <w:r w:rsidRPr="00792294">
        <w:t xml:space="preserve"> Salam. </w:t>
      </w:r>
    </w:p>
    <w:p w:rsidR="00E13B35" w:rsidRDefault="00E13B35" w:rsidP="009E5FE6">
      <w:pPr>
        <w:spacing w:line="360" w:lineRule="auto"/>
        <w:contextualSpacing/>
        <w:rPr>
          <w:lang w:val="nl-NL" w:eastAsia="bg-BG"/>
        </w:rPr>
      </w:pPr>
      <w:r>
        <w:t>a)</w:t>
      </w:r>
      <w:r w:rsidR="0082195F">
        <w:t xml:space="preserve">  Nurses</w:t>
      </w:r>
      <w:r w:rsidR="003D48CC">
        <w:t>/midwives</w:t>
      </w:r>
      <w:r w:rsidR="0082195F">
        <w:t xml:space="preserve">: </w:t>
      </w:r>
      <w:r w:rsidRPr="00792294">
        <w:t xml:space="preserve">9 nurses from the PREPO participating areas were trained. Two nurses </w:t>
      </w:r>
      <w:r w:rsidR="0082195F">
        <w:t xml:space="preserve">from WWC </w:t>
      </w:r>
      <w:r w:rsidRPr="00792294">
        <w:t>and the project assist</w:t>
      </w:r>
      <w:r w:rsidR="0082195F">
        <w:t xml:space="preserve">ant </w:t>
      </w:r>
      <w:r w:rsidRPr="00792294">
        <w:t>also participated. The training was coordinated by the project officer.</w:t>
      </w:r>
      <w:r w:rsidR="003D48CC">
        <w:t xml:space="preserve"> It is observed that a</w:t>
      </w:r>
      <w:r>
        <w:rPr>
          <w:lang w:val="nl-NL" w:eastAsia="bg-BG"/>
        </w:rPr>
        <w:t xml:space="preserve">lthough </w:t>
      </w:r>
      <w:r w:rsidR="003D48CC">
        <w:rPr>
          <w:lang w:val="nl-NL" w:eastAsia="bg-BG"/>
        </w:rPr>
        <w:t>nurses/</w:t>
      </w:r>
      <w:r>
        <w:rPr>
          <w:lang w:val="nl-NL" w:eastAsia="bg-BG"/>
        </w:rPr>
        <w:t xml:space="preserve">midwives attended </w:t>
      </w:r>
      <w:r w:rsidR="003D48CC">
        <w:rPr>
          <w:lang w:val="nl-NL" w:eastAsia="bg-BG"/>
        </w:rPr>
        <w:t xml:space="preserve">this </w:t>
      </w:r>
      <w:r>
        <w:rPr>
          <w:lang w:val="nl-NL" w:eastAsia="bg-BG"/>
        </w:rPr>
        <w:t xml:space="preserve">one week training session at the clinic earlier in the year and training continued during outreach activities yet </w:t>
      </w:r>
      <w:r w:rsidR="003D48CC">
        <w:rPr>
          <w:lang w:val="nl-NL" w:eastAsia="bg-BG"/>
        </w:rPr>
        <w:t>they</w:t>
      </w:r>
      <w:r>
        <w:rPr>
          <w:lang w:val="nl-NL" w:eastAsia="bg-BG"/>
        </w:rPr>
        <w:t xml:space="preserve"> have still not reach</w:t>
      </w:r>
      <w:r w:rsidR="003D48CC">
        <w:rPr>
          <w:lang w:val="nl-NL" w:eastAsia="bg-BG"/>
        </w:rPr>
        <w:t>ed</w:t>
      </w:r>
      <w:r>
        <w:rPr>
          <w:lang w:val="nl-NL" w:eastAsia="bg-BG"/>
        </w:rPr>
        <w:t xml:space="preserve"> a level of prof</w:t>
      </w:r>
      <w:r w:rsidR="0007276C">
        <w:rPr>
          <w:lang w:val="nl-NL" w:eastAsia="bg-BG"/>
        </w:rPr>
        <w:t>i</w:t>
      </w:r>
      <w:r>
        <w:rPr>
          <w:lang w:val="nl-NL" w:eastAsia="bg-BG"/>
        </w:rPr>
        <w:t xml:space="preserve">ciency. This is because the clinics/hospitals do not possess ultrasound machines for on going </w:t>
      </w:r>
      <w:r>
        <w:rPr>
          <w:lang w:val="nl-NL" w:eastAsia="bg-BG"/>
        </w:rPr>
        <w:lastRenderedPageBreak/>
        <w:t xml:space="preserve">training after </w:t>
      </w:r>
      <w:r w:rsidR="003D48CC">
        <w:rPr>
          <w:lang w:val="nl-NL" w:eastAsia="bg-BG"/>
        </w:rPr>
        <w:t>PREPO outreach</w:t>
      </w:r>
      <w:r w:rsidR="0007276C">
        <w:rPr>
          <w:lang w:val="nl-NL" w:eastAsia="bg-BG"/>
        </w:rPr>
        <w:t xml:space="preserve"> activities</w:t>
      </w:r>
      <w:r w:rsidR="009E5FE6">
        <w:rPr>
          <w:lang w:val="nl-NL" w:eastAsia="bg-BG"/>
        </w:rPr>
        <w:t xml:space="preserve">; </w:t>
      </w:r>
      <w:r w:rsidR="00BB3853">
        <w:rPr>
          <w:lang w:val="nl-NL" w:eastAsia="bg-BG"/>
        </w:rPr>
        <w:t>b</w:t>
      </w:r>
      <w:r>
        <w:rPr>
          <w:lang w:val="nl-NL" w:eastAsia="bg-BG"/>
        </w:rPr>
        <w:t>)Training of peer educators: 24 peer educators were trained to cascade the message to other peer educators in the various operational areas in Sussex, Waterloo, Bo, Maken i and Kenema;</w:t>
      </w:r>
    </w:p>
    <w:p w:rsidR="00E13B35" w:rsidRPr="00BB3853" w:rsidRDefault="00E13B35" w:rsidP="00E13B35">
      <w:pPr>
        <w:spacing w:line="360" w:lineRule="auto"/>
        <w:rPr>
          <w:b/>
          <w:sz w:val="24"/>
          <w:szCs w:val="24"/>
        </w:rPr>
      </w:pPr>
      <w:r w:rsidRPr="00BB3853">
        <w:rPr>
          <w:b/>
          <w:sz w:val="24"/>
          <w:szCs w:val="24"/>
        </w:rPr>
        <w:t>Screening</w:t>
      </w:r>
    </w:p>
    <w:p w:rsidR="00E13B35" w:rsidRPr="00792294" w:rsidRDefault="00BB3853" w:rsidP="00BB3853">
      <w:pPr>
        <w:spacing w:line="360" w:lineRule="auto"/>
        <w:contextualSpacing/>
      </w:pPr>
      <w:r>
        <w:t>WWC</w:t>
      </w:r>
      <w:r w:rsidR="00E13B35" w:rsidRPr="00792294">
        <w:t xml:space="preserve"> commenced screening in January so as not to create a gap between PREP and PREPO and to at least endeavor to meet the screening </w:t>
      </w:r>
      <w:r w:rsidR="004B6A24">
        <w:t>indicators</w:t>
      </w:r>
      <w:r w:rsidR="00E13B35" w:rsidRPr="00792294">
        <w:t xml:space="preserve"> as </w:t>
      </w:r>
      <w:r w:rsidR="004B6A24">
        <w:t>set out</w:t>
      </w:r>
      <w:r w:rsidR="00E13B35" w:rsidRPr="00792294">
        <w:t xml:space="preserve"> in the work plan:</w:t>
      </w:r>
    </w:p>
    <w:p w:rsidR="004B6A24" w:rsidRPr="00BF7666" w:rsidRDefault="004B6A24" w:rsidP="00BB3853">
      <w:pPr>
        <w:spacing w:line="360" w:lineRule="auto"/>
        <w:contextualSpacing/>
        <w:rPr>
          <w:b/>
          <w:sz w:val="24"/>
          <w:szCs w:val="24"/>
        </w:rPr>
      </w:pPr>
      <w:r w:rsidRPr="00BF7666">
        <w:rPr>
          <w:b/>
          <w:sz w:val="24"/>
          <w:szCs w:val="24"/>
        </w:rPr>
        <w:t xml:space="preserve">Results </w:t>
      </w:r>
    </w:p>
    <w:tbl>
      <w:tblPr>
        <w:tblStyle w:val="TableGrid"/>
        <w:tblW w:w="9648" w:type="dxa"/>
        <w:tblLook w:val="04A0"/>
      </w:tblPr>
      <w:tblGrid>
        <w:gridCol w:w="1458"/>
        <w:gridCol w:w="1170"/>
        <w:gridCol w:w="990"/>
        <w:gridCol w:w="6030"/>
      </w:tblGrid>
      <w:tr w:rsidR="001A22EB" w:rsidRPr="009E5FE6" w:rsidTr="009E5FE6">
        <w:tc>
          <w:tcPr>
            <w:tcW w:w="1458" w:type="dxa"/>
          </w:tcPr>
          <w:p w:rsidR="001A22EB" w:rsidRPr="009E5FE6" w:rsidRDefault="001A22EB" w:rsidP="00BB3853">
            <w:pPr>
              <w:spacing w:line="360" w:lineRule="auto"/>
              <w:contextualSpacing/>
              <w:rPr>
                <w:sz w:val="20"/>
                <w:szCs w:val="20"/>
              </w:rPr>
            </w:pPr>
            <w:r w:rsidRPr="009E5FE6">
              <w:rPr>
                <w:sz w:val="20"/>
                <w:szCs w:val="20"/>
              </w:rPr>
              <w:t>Period</w:t>
            </w:r>
          </w:p>
        </w:tc>
        <w:tc>
          <w:tcPr>
            <w:tcW w:w="1170" w:type="dxa"/>
          </w:tcPr>
          <w:p w:rsidR="001A22EB" w:rsidRPr="009E5FE6" w:rsidRDefault="001A22EB" w:rsidP="00BB3853">
            <w:pPr>
              <w:spacing w:line="360" w:lineRule="auto"/>
              <w:contextualSpacing/>
              <w:rPr>
                <w:sz w:val="20"/>
                <w:szCs w:val="20"/>
              </w:rPr>
            </w:pPr>
            <w:r w:rsidRPr="009E5FE6">
              <w:rPr>
                <w:sz w:val="20"/>
                <w:szCs w:val="20"/>
              </w:rPr>
              <w:t>Indicator</w:t>
            </w:r>
          </w:p>
        </w:tc>
        <w:tc>
          <w:tcPr>
            <w:tcW w:w="990" w:type="dxa"/>
          </w:tcPr>
          <w:p w:rsidR="001A22EB" w:rsidRPr="009E5FE6" w:rsidRDefault="001A22EB" w:rsidP="00BB3853">
            <w:pPr>
              <w:spacing w:line="360" w:lineRule="auto"/>
              <w:contextualSpacing/>
              <w:rPr>
                <w:sz w:val="20"/>
                <w:szCs w:val="20"/>
              </w:rPr>
            </w:pPr>
            <w:r w:rsidRPr="009E5FE6">
              <w:rPr>
                <w:sz w:val="20"/>
                <w:szCs w:val="20"/>
              </w:rPr>
              <w:t>Actual</w:t>
            </w:r>
          </w:p>
        </w:tc>
        <w:tc>
          <w:tcPr>
            <w:tcW w:w="6030" w:type="dxa"/>
          </w:tcPr>
          <w:p w:rsidR="001A22EB" w:rsidRPr="009E5FE6" w:rsidRDefault="001A22EB" w:rsidP="00BB3853">
            <w:pPr>
              <w:spacing w:line="360" w:lineRule="auto"/>
              <w:contextualSpacing/>
              <w:rPr>
                <w:sz w:val="20"/>
                <w:szCs w:val="20"/>
              </w:rPr>
            </w:pPr>
            <w:r w:rsidRPr="009E5FE6">
              <w:rPr>
                <w:sz w:val="20"/>
                <w:szCs w:val="20"/>
              </w:rPr>
              <w:t>comments</w:t>
            </w:r>
          </w:p>
        </w:tc>
      </w:tr>
      <w:tr w:rsidR="001A22EB" w:rsidRPr="009E5FE6" w:rsidTr="009E5FE6">
        <w:tc>
          <w:tcPr>
            <w:tcW w:w="1458" w:type="dxa"/>
          </w:tcPr>
          <w:p w:rsidR="001A22EB" w:rsidRPr="009E5FE6" w:rsidRDefault="001A22EB" w:rsidP="004B6A24">
            <w:pPr>
              <w:spacing w:line="360" w:lineRule="auto"/>
              <w:contextualSpacing/>
              <w:rPr>
                <w:sz w:val="20"/>
                <w:szCs w:val="20"/>
              </w:rPr>
            </w:pPr>
            <w:r w:rsidRPr="009E5FE6">
              <w:rPr>
                <w:sz w:val="20"/>
                <w:szCs w:val="20"/>
              </w:rPr>
              <w:t>1</w:t>
            </w:r>
            <w:r w:rsidRPr="009E5FE6">
              <w:rPr>
                <w:sz w:val="20"/>
                <w:szCs w:val="20"/>
                <w:vertAlign w:val="superscript"/>
              </w:rPr>
              <w:t>st</w:t>
            </w:r>
            <w:r w:rsidRPr="009E5FE6">
              <w:rPr>
                <w:sz w:val="20"/>
                <w:szCs w:val="20"/>
              </w:rPr>
              <w:t xml:space="preserve"> Quarter</w:t>
            </w:r>
          </w:p>
        </w:tc>
        <w:tc>
          <w:tcPr>
            <w:tcW w:w="1170" w:type="dxa"/>
          </w:tcPr>
          <w:p w:rsidR="001A22EB" w:rsidRPr="009E5FE6" w:rsidRDefault="001A22EB" w:rsidP="00BB3853">
            <w:pPr>
              <w:spacing w:line="360" w:lineRule="auto"/>
              <w:contextualSpacing/>
              <w:rPr>
                <w:sz w:val="20"/>
                <w:szCs w:val="20"/>
              </w:rPr>
            </w:pPr>
            <w:r w:rsidRPr="009E5FE6">
              <w:rPr>
                <w:sz w:val="20"/>
                <w:szCs w:val="20"/>
              </w:rPr>
              <w:t>370</w:t>
            </w:r>
          </w:p>
        </w:tc>
        <w:tc>
          <w:tcPr>
            <w:tcW w:w="990" w:type="dxa"/>
          </w:tcPr>
          <w:p w:rsidR="001A22EB" w:rsidRPr="009E5FE6" w:rsidRDefault="001A22EB" w:rsidP="00BB3853">
            <w:pPr>
              <w:spacing w:line="360" w:lineRule="auto"/>
              <w:contextualSpacing/>
              <w:rPr>
                <w:sz w:val="20"/>
                <w:szCs w:val="20"/>
              </w:rPr>
            </w:pPr>
            <w:r w:rsidRPr="009E5FE6">
              <w:rPr>
                <w:sz w:val="20"/>
                <w:szCs w:val="20"/>
              </w:rPr>
              <w:t>215</w:t>
            </w:r>
          </w:p>
        </w:tc>
        <w:tc>
          <w:tcPr>
            <w:tcW w:w="6030" w:type="dxa"/>
          </w:tcPr>
          <w:p w:rsidR="001A22EB" w:rsidRPr="009E5FE6" w:rsidRDefault="001A22EB" w:rsidP="00320607">
            <w:pPr>
              <w:contextualSpacing/>
              <w:rPr>
                <w:sz w:val="20"/>
                <w:szCs w:val="20"/>
              </w:rPr>
            </w:pPr>
            <w:proofErr w:type="gramStart"/>
            <w:r w:rsidRPr="009E5FE6">
              <w:rPr>
                <w:sz w:val="20"/>
                <w:szCs w:val="20"/>
              </w:rPr>
              <w:t>screening</w:t>
            </w:r>
            <w:proofErr w:type="gramEnd"/>
            <w:r w:rsidRPr="009E5FE6">
              <w:rPr>
                <w:sz w:val="20"/>
                <w:szCs w:val="20"/>
              </w:rPr>
              <w:t xml:space="preserve"> activity </w:t>
            </w:r>
            <w:r w:rsidR="0007276C" w:rsidRPr="009E5FE6">
              <w:rPr>
                <w:sz w:val="20"/>
                <w:szCs w:val="20"/>
              </w:rPr>
              <w:t xml:space="preserve">took place only at </w:t>
            </w:r>
            <w:r w:rsidRPr="009E5FE6">
              <w:rPr>
                <w:sz w:val="20"/>
                <w:szCs w:val="20"/>
              </w:rPr>
              <w:t>the Clinic</w:t>
            </w:r>
            <w:r w:rsidR="0007276C" w:rsidRPr="009E5FE6">
              <w:rPr>
                <w:sz w:val="20"/>
                <w:szCs w:val="20"/>
              </w:rPr>
              <w:t xml:space="preserve">. Results: </w:t>
            </w:r>
            <w:r w:rsidRPr="009E5FE6">
              <w:rPr>
                <w:sz w:val="20"/>
                <w:szCs w:val="20"/>
              </w:rPr>
              <w:t>1% emergency and 99% routine scans</w:t>
            </w:r>
            <w:r w:rsidR="00273EE0" w:rsidRPr="009E5FE6">
              <w:rPr>
                <w:sz w:val="20"/>
                <w:szCs w:val="20"/>
              </w:rPr>
              <w:t>; 6% abnormal scans and 94% normal; Teenage pregnancy rate 13.5%</w:t>
            </w:r>
          </w:p>
        </w:tc>
      </w:tr>
      <w:tr w:rsidR="001A22EB" w:rsidRPr="009E5FE6" w:rsidTr="009E5FE6">
        <w:tc>
          <w:tcPr>
            <w:tcW w:w="1458" w:type="dxa"/>
          </w:tcPr>
          <w:p w:rsidR="001A22EB" w:rsidRPr="009E5FE6" w:rsidRDefault="001A22EB" w:rsidP="004B6A24">
            <w:pPr>
              <w:spacing w:line="360" w:lineRule="auto"/>
              <w:contextualSpacing/>
              <w:rPr>
                <w:sz w:val="20"/>
                <w:szCs w:val="20"/>
              </w:rPr>
            </w:pPr>
            <w:r w:rsidRPr="009E5FE6">
              <w:rPr>
                <w:sz w:val="20"/>
                <w:szCs w:val="20"/>
              </w:rPr>
              <w:t>2</w:t>
            </w:r>
            <w:r w:rsidRPr="009E5FE6">
              <w:rPr>
                <w:sz w:val="20"/>
                <w:szCs w:val="20"/>
                <w:vertAlign w:val="superscript"/>
              </w:rPr>
              <w:t>nd</w:t>
            </w:r>
            <w:r w:rsidRPr="009E5FE6">
              <w:rPr>
                <w:sz w:val="20"/>
                <w:szCs w:val="20"/>
              </w:rPr>
              <w:t xml:space="preserve"> Quarter</w:t>
            </w:r>
          </w:p>
        </w:tc>
        <w:tc>
          <w:tcPr>
            <w:tcW w:w="1170" w:type="dxa"/>
          </w:tcPr>
          <w:p w:rsidR="001A22EB" w:rsidRPr="009E5FE6" w:rsidRDefault="001A22EB" w:rsidP="00BB3853">
            <w:pPr>
              <w:spacing w:line="360" w:lineRule="auto"/>
              <w:contextualSpacing/>
              <w:rPr>
                <w:sz w:val="20"/>
                <w:szCs w:val="20"/>
              </w:rPr>
            </w:pPr>
            <w:r w:rsidRPr="009E5FE6">
              <w:rPr>
                <w:sz w:val="20"/>
                <w:szCs w:val="20"/>
              </w:rPr>
              <w:t>710</w:t>
            </w:r>
          </w:p>
        </w:tc>
        <w:tc>
          <w:tcPr>
            <w:tcW w:w="990" w:type="dxa"/>
          </w:tcPr>
          <w:p w:rsidR="001A22EB" w:rsidRPr="009E5FE6" w:rsidRDefault="001A22EB" w:rsidP="00BB3853">
            <w:pPr>
              <w:spacing w:line="360" w:lineRule="auto"/>
              <w:contextualSpacing/>
              <w:rPr>
                <w:sz w:val="20"/>
                <w:szCs w:val="20"/>
              </w:rPr>
            </w:pPr>
            <w:r w:rsidRPr="009E5FE6">
              <w:rPr>
                <w:sz w:val="20"/>
                <w:szCs w:val="20"/>
              </w:rPr>
              <w:t>558</w:t>
            </w:r>
          </w:p>
        </w:tc>
        <w:tc>
          <w:tcPr>
            <w:tcW w:w="6030" w:type="dxa"/>
          </w:tcPr>
          <w:p w:rsidR="001A22EB" w:rsidRPr="009E5FE6" w:rsidRDefault="00CE2AA2" w:rsidP="0007276C">
            <w:pPr>
              <w:contextualSpacing/>
              <w:rPr>
                <w:sz w:val="20"/>
                <w:szCs w:val="20"/>
              </w:rPr>
            </w:pPr>
            <w:r w:rsidRPr="009E5FE6">
              <w:rPr>
                <w:sz w:val="20"/>
                <w:szCs w:val="20"/>
              </w:rPr>
              <w:t xml:space="preserve">Screening commenced in June </w:t>
            </w:r>
            <w:r w:rsidR="0007276C" w:rsidRPr="009E5FE6">
              <w:rPr>
                <w:sz w:val="20"/>
                <w:szCs w:val="20"/>
              </w:rPr>
              <w:t xml:space="preserve">in other parts. Results: </w:t>
            </w:r>
            <w:r w:rsidRPr="009E5FE6">
              <w:rPr>
                <w:sz w:val="20"/>
                <w:szCs w:val="20"/>
              </w:rPr>
              <w:t>1% emergency and 99% routine; 3.6% abnormal and 9</w:t>
            </w:r>
            <w:r w:rsidR="0007276C" w:rsidRPr="009E5FE6">
              <w:rPr>
                <w:sz w:val="20"/>
                <w:szCs w:val="20"/>
              </w:rPr>
              <w:t>6.</w:t>
            </w:r>
            <w:r w:rsidRPr="009E5FE6">
              <w:rPr>
                <w:sz w:val="20"/>
                <w:szCs w:val="20"/>
              </w:rPr>
              <w:t>4% normal; Teenage pregnancy rate 16%.</w:t>
            </w:r>
          </w:p>
        </w:tc>
      </w:tr>
      <w:tr w:rsidR="001A22EB" w:rsidRPr="009E5FE6" w:rsidTr="009E5FE6">
        <w:tc>
          <w:tcPr>
            <w:tcW w:w="1458" w:type="dxa"/>
          </w:tcPr>
          <w:p w:rsidR="001A22EB" w:rsidRPr="009E5FE6" w:rsidRDefault="001A22EB" w:rsidP="00BB3853">
            <w:pPr>
              <w:spacing w:line="360" w:lineRule="auto"/>
              <w:contextualSpacing/>
              <w:rPr>
                <w:sz w:val="20"/>
                <w:szCs w:val="20"/>
              </w:rPr>
            </w:pPr>
            <w:r w:rsidRPr="009E5FE6">
              <w:rPr>
                <w:sz w:val="20"/>
                <w:szCs w:val="20"/>
              </w:rPr>
              <w:t>3</w:t>
            </w:r>
            <w:r w:rsidRPr="009E5FE6">
              <w:rPr>
                <w:sz w:val="20"/>
                <w:szCs w:val="20"/>
                <w:vertAlign w:val="superscript"/>
              </w:rPr>
              <w:t>rd</w:t>
            </w:r>
            <w:r w:rsidRPr="009E5FE6">
              <w:rPr>
                <w:sz w:val="20"/>
                <w:szCs w:val="20"/>
              </w:rPr>
              <w:t xml:space="preserve"> Quarter</w:t>
            </w:r>
          </w:p>
        </w:tc>
        <w:tc>
          <w:tcPr>
            <w:tcW w:w="1170" w:type="dxa"/>
          </w:tcPr>
          <w:p w:rsidR="001A22EB" w:rsidRPr="009E5FE6" w:rsidRDefault="001A22EB" w:rsidP="00BB3853">
            <w:pPr>
              <w:spacing w:line="360" w:lineRule="auto"/>
              <w:contextualSpacing/>
              <w:rPr>
                <w:sz w:val="20"/>
                <w:szCs w:val="20"/>
              </w:rPr>
            </w:pPr>
            <w:r w:rsidRPr="009E5FE6">
              <w:rPr>
                <w:sz w:val="20"/>
                <w:szCs w:val="20"/>
              </w:rPr>
              <w:t>350</w:t>
            </w:r>
          </w:p>
        </w:tc>
        <w:tc>
          <w:tcPr>
            <w:tcW w:w="990" w:type="dxa"/>
          </w:tcPr>
          <w:p w:rsidR="001A22EB" w:rsidRPr="009E5FE6" w:rsidRDefault="001A22EB" w:rsidP="00BB3853">
            <w:pPr>
              <w:spacing w:line="360" w:lineRule="auto"/>
              <w:contextualSpacing/>
              <w:rPr>
                <w:sz w:val="20"/>
                <w:szCs w:val="20"/>
              </w:rPr>
            </w:pPr>
            <w:r w:rsidRPr="009E5FE6">
              <w:rPr>
                <w:sz w:val="20"/>
                <w:szCs w:val="20"/>
              </w:rPr>
              <w:t>670</w:t>
            </w:r>
          </w:p>
        </w:tc>
        <w:tc>
          <w:tcPr>
            <w:tcW w:w="6030" w:type="dxa"/>
          </w:tcPr>
          <w:p w:rsidR="001A22EB" w:rsidRPr="009E5FE6" w:rsidRDefault="001A22EB" w:rsidP="001A22EB">
            <w:pPr>
              <w:contextualSpacing/>
              <w:rPr>
                <w:sz w:val="20"/>
                <w:szCs w:val="20"/>
              </w:rPr>
            </w:pPr>
            <w:r w:rsidRPr="009E5FE6">
              <w:rPr>
                <w:sz w:val="20"/>
                <w:szCs w:val="20"/>
              </w:rPr>
              <w:t>Despite the inclement weather screening continued</w:t>
            </w:r>
            <w:r w:rsidR="0007276C" w:rsidRPr="009E5FE6">
              <w:rPr>
                <w:sz w:val="20"/>
                <w:szCs w:val="20"/>
              </w:rPr>
              <w:t>. Results: 1% emergency and 99% routine; 4% abnormal and 96% normal; Teenage pregnancy rate 22%.</w:t>
            </w:r>
          </w:p>
        </w:tc>
      </w:tr>
      <w:tr w:rsidR="001A22EB" w:rsidRPr="009E5FE6" w:rsidTr="009E5FE6">
        <w:tc>
          <w:tcPr>
            <w:tcW w:w="1458" w:type="dxa"/>
          </w:tcPr>
          <w:p w:rsidR="001A22EB" w:rsidRPr="009E5FE6" w:rsidRDefault="001A22EB" w:rsidP="00BB3853">
            <w:pPr>
              <w:spacing w:line="360" w:lineRule="auto"/>
              <w:contextualSpacing/>
              <w:rPr>
                <w:sz w:val="20"/>
                <w:szCs w:val="20"/>
              </w:rPr>
            </w:pPr>
            <w:r w:rsidRPr="009E5FE6">
              <w:rPr>
                <w:sz w:val="20"/>
                <w:szCs w:val="20"/>
              </w:rPr>
              <w:t>4</w:t>
            </w:r>
            <w:r w:rsidRPr="009E5FE6">
              <w:rPr>
                <w:sz w:val="20"/>
                <w:szCs w:val="20"/>
                <w:vertAlign w:val="superscript"/>
              </w:rPr>
              <w:t>th</w:t>
            </w:r>
            <w:r w:rsidRPr="009E5FE6">
              <w:rPr>
                <w:sz w:val="20"/>
                <w:szCs w:val="20"/>
              </w:rPr>
              <w:t xml:space="preserve"> Quarter</w:t>
            </w:r>
          </w:p>
        </w:tc>
        <w:tc>
          <w:tcPr>
            <w:tcW w:w="1170" w:type="dxa"/>
          </w:tcPr>
          <w:p w:rsidR="001A22EB" w:rsidRPr="009E5FE6" w:rsidRDefault="001A22EB" w:rsidP="00BB3853">
            <w:pPr>
              <w:spacing w:line="360" w:lineRule="auto"/>
              <w:contextualSpacing/>
              <w:rPr>
                <w:sz w:val="20"/>
                <w:szCs w:val="20"/>
              </w:rPr>
            </w:pPr>
            <w:r w:rsidRPr="009E5FE6">
              <w:rPr>
                <w:sz w:val="20"/>
                <w:szCs w:val="20"/>
              </w:rPr>
              <w:t>900</w:t>
            </w:r>
          </w:p>
        </w:tc>
        <w:tc>
          <w:tcPr>
            <w:tcW w:w="990" w:type="dxa"/>
          </w:tcPr>
          <w:p w:rsidR="001A22EB" w:rsidRPr="009E5FE6" w:rsidRDefault="001A22EB" w:rsidP="00BB3853">
            <w:pPr>
              <w:spacing w:line="360" w:lineRule="auto"/>
              <w:contextualSpacing/>
              <w:rPr>
                <w:sz w:val="20"/>
                <w:szCs w:val="20"/>
              </w:rPr>
            </w:pPr>
            <w:r w:rsidRPr="009E5FE6">
              <w:rPr>
                <w:sz w:val="20"/>
                <w:szCs w:val="20"/>
              </w:rPr>
              <w:t>765</w:t>
            </w:r>
          </w:p>
        </w:tc>
        <w:tc>
          <w:tcPr>
            <w:tcW w:w="6030" w:type="dxa"/>
          </w:tcPr>
          <w:p w:rsidR="001A22EB" w:rsidRPr="009E5FE6" w:rsidRDefault="001A22EB" w:rsidP="001A22EB">
            <w:pPr>
              <w:contextualSpacing/>
              <w:rPr>
                <w:sz w:val="20"/>
                <w:szCs w:val="20"/>
              </w:rPr>
            </w:pPr>
            <w:r w:rsidRPr="009E5FE6">
              <w:rPr>
                <w:sz w:val="20"/>
                <w:szCs w:val="20"/>
              </w:rPr>
              <w:t>It was difficult to meet the target because of vehicular problems and late transfer of funds</w:t>
            </w:r>
            <w:r w:rsidR="0007276C" w:rsidRPr="009E5FE6">
              <w:rPr>
                <w:sz w:val="20"/>
                <w:szCs w:val="20"/>
              </w:rPr>
              <w:t>. Results: 1% emergency and 99% routine; 4% abnormal and 96% normal, Teenage pregnancy rate  16%</w:t>
            </w:r>
          </w:p>
        </w:tc>
      </w:tr>
      <w:tr w:rsidR="001A22EB" w:rsidRPr="009E5FE6" w:rsidTr="009E5FE6">
        <w:tc>
          <w:tcPr>
            <w:tcW w:w="1458" w:type="dxa"/>
          </w:tcPr>
          <w:p w:rsidR="001A22EB" w:rsidRPr="009E5FE6" w:rsidRDefault="001A22EB" w:rsidP="00BB3853">
            <w:pPr>
              <w:spacing w:line="360" w:lineRule="auto"/>
              <w:contextualSpacing/>
              <w:rPr>
                <w:sz w:val="20"/>
                <w:szCs w:val="20"/>
              </w:rPr>
            </w:pPr>
            <w:r w:rsidRPr="009E5FE6">
              <w:rPr>
                <w:sz w:val="20"/>
                <w:szCs w:val="20"/>
              </w:rPr>
              <w:t>Total</w:t>
            </w:r>
          </w:p>
        </w:tc>
        <w:tc>
          <w:tcPr>
            <w:tcW w:w="1170" w:type="dxa"/>
          </w:tcPr>
          <w:p w:rsidR="001A22EB" w:rsidRPr="009E5FE6" w:rsidRDefault="001A22EB" w:rsidP="00BB3853">
            <w:pPr>
              <w:spacing w:line="360" w:lineRule="auto"/>
              <w:contextualSpacing/>
              <w:rPr>
                <w:sz w:val="20"/>
                <w:szCs w:val="20"/>
              </w:rPr>
            </w:pPr>
            <w:r w:rsidRPr="009E5FE6">
              <w:rPr>
                <w:sz w:val="20"/>
                <w:szCs w:val="20"/>
              </w:rPr>
              <w:t>2330</w:t>
            </w:r>
          </w:p>
        </w:tc>
        <w:tc>
          <w:tcPr>
            <w:tcW w:w="990" w:type="dxa"/>
          </w:tcPr>
          <w:p w:rsidR="001A22EB" w:rsidRPr="009E5FE6" w:rsidRDefault="001A22EB" w:rsidP="00BB3853">
            <w:pPr>
              <w:spacing w:line="360" w:lineRule="auto"/>
              <w:contextualSpacing/>
              <w:rPr>
                <w:sz w:val="20"/>
                <w:szCs w:val="20"/>
              </w:rPr>
            </w:pPr>
            <w:r w:rsidRPr="009E5FE6">
              <w:rPr>
                <w:sz w:val="20"/>
                <w:szCs w:val="20"/>
              </w:rPr>
              <w:t>2208</w:t>
            </w:r>
          </w:p>
        </w:tc>
        <w:tc>
          <w:tcPr>
            <w:tcW w:w="6030" w:type="dxa"/>
          </w:tcPr>
          <w:p w:rsidR="001A22EB" w:rsidRPr="009E5FE6" w:rsidRDefault="00320607" w:rsidP="001A22EB">
            <w:pPr>
              <w:contextualSpacing/>
              <w:rPr>
                <w:sz w:val="20"/>
                <w:szCs w:val="20"/>
              </w:rPr>
            </w:pPr>
            <w:r w:rsidRPr="009E5FE6">
              <w:rPr>
                <w:sz w:val="20"/>
                <w:szCs w:val="20"/>
              </w:rPr>
              <w:t>The low rate of emergency scans could be attributed to PREP which spanned over a period of 3 years (2010-2012)</w:t>
            </w:r>
          </w:p>
        </w:tc>
      </w:tr>
    </w:tbl>
    <w:p w:rsidR="00E13B35" w:rsidRDefault="00E13B35" w:rsidP="00BB3853">
      <w:pPr>
        <w:pStyle w:val="NoSpacing"/>
        <w:spacing w:line="360" w:lineRule="auto"/>
        <w:contextualSpacing/>
        <w:rPr>
          <w:lang w:val="nl-NL" w:eastAsia="bg-BG"/>
        </w:rPr>
      </w:pPr>
    </w:p>
    <w:p w:rsidR="00E13B35" w:rsidRDefault="00E13B35" w:rsidP="00BB3853">
      <w:pPr>
        <w:pStyle w:val="NoSpacing"/>
        <w:spacing w:line="360" w:lineRule="auto"/>
        <w:contextualSpacing/>
        <w:rPr>
          <w:lang w:val="nl-NL" w:eastAsia="bg-BG"/>
        </w:rPr>
      </w:pPr>
      <w:r w:rsidRPr="00EB56E7">
        <w:rPr>
          <w:b/>
          <w:lang w:val="nl-NL" w:eastAsia="bg-BG"/>
        </w:rPr>
        <w:t>Operations</w:t>
      </w:r>
      <w:r w:rsidRPr="009234B7">
        <w:rPr>
          <w:lang w:val="nl-NL" w:eastAsia="bg-BG"/>
        </w:rPr>
        <w:t>:</w:t>
      </w:r>
      <w:r w:rsidR="0007276C">
        <w:rPr>
          <w:lang w:val="nl-NL" w:eastAsia="bg-BG"/>
        </w:rPr>
        <w:t xml:space="preserve"> T</w:t>
      </w:r>
      <w:r>
        <w:rPr>
          <w:lang w:val="nl-NL" w:eastAsia="bg-BG"/>
        </w:rPr>
        <w:t>he project Officer, M</w:t>
      </w:r>
      <w:r w:rsidR="00320607">
        <w:rPr>
          <w:lang w:val="nl-NL" w:eastAsia="bg-BG"/>
        </w:rPr>
        <w:t>r</w:t>
      </w:r>
      <w:r>
        <w:rPr>
          <w:lang w:val="nl-NL" w:eastAsia="bg-BG"/>
        </w:rPr>
        <w:t>s Millicent Campbell had to leave the organisation to pursue a course at the Milton Margai</w:t>
      </w:r>
      <w:r w:rsidR="00320607">
        <w:rPr>
          <w:lang w:val="nl-NL" w:eastAsia="bg-BG"/>
        </w:rPr>
        <w:t xml:space="preserve"> </w:t>
      </w:r>
      <w:r>
        <w:rPr>
          <w:lang w:val="nl-NL" w:eastAsia="bg-BG"/>
        </w:rPr>
        <w:t xml:space="preserve">Training College. </w:t>
      </w:r>
      <w:r w:rsidR="0007276C">
        <w:rPr>
          <w:lang w:val="nl-NL" w:eastAsia="bg-BG"/>
        </w:rPr>
        <w:t xml:space="preserve">Millicent was employed in February after the departure of Mrs Popoola, project officer WWC. </w:t>
      </w:r>
      <w:r>
        <w:rPr>
          <w:lang w:val="nl-NL" w:eastAsia="bg-BG"/>
        </w:rPr>
        <w:t>Ms</w:t>
      </w:r>
      <w:r w:rsidR="0007276C">
        <w:rPr>
          <w:lang w:val="nl-NL" w:eastAsia="bg-BG"/>
        </w:rPr>
        <w:t>.</w:t>
      </w:r>
      <w:r>
        <w:rPr>
          <w:lang w:val="nl-NL" w:eastAsia="bg-BG"/>
        </w:rPr>
        <w:t xml:space="preserve"> Binta Sankoh was recruited initially to understudy Millicent and then took over as project assistant</w:t>
      </w:r>
      <w:r w:rsidR="0007276C">
        <w:rPr>
          <w:lang w:val="nl-NL" w:eastAsia="bg-BG"/>
        </w:rPr>
        <w:t xml:space="preserve"> in September 2013.</w:t>
      </w:r>
    </w:p>
    <w:p w:rsidR="009E5FE6" w:rsidRDefault="009E5FE6" w:rsidP="00BB3853">
      <w:pPr>
        <w:pStyle w:val="NoSpacing"/>
        <w:spacing w:line="360" w:lineRule="auto"/>
        <w:contextualSpacing/>
        <w:rPr>
          <w:lang w:val="nl-NL" w:eastAsia="bg-BG"/>
        </w:rPr>
      </w:pPr>
    </w:p>
    <w:p w:rsidR="00581938" w:rsidRDefault="00705700" w:rsidP="00BB3853">
      <w:pPr>
        <w:spacing w:line="360" w:lineRule="auto"/>
        <w:contextualSpacing/>
        <w:rPr>
          <w:lang w:val="nl-NL" w:eastAsia="bg-BG"/>
        </w:rPr>
      </w:pPr>
      <w:r>
        <w:rPr>
          <w:b/>
          <w:lang w:val="nl-NL" w:eastAsia="bg-BG"/>
        </w:rPr>
        <w:t xml:space="preserve">Finance: </w:t>
      </w:r>
      <w:r w:rsidR="0007276C">
        <w:rPr>
          <w:b/>
          <w:lang w:val="nl-NL" w:eastAsia="bg-BG"/>
        </w:rPr>
        <w:t>Funding</w:t>
      </w:r>
      <w:r>
        <w:rPr>
          <w:b/>
          <w:lang w:val="nl-NL" w:eastAsia="bg-BG"/>
        </w:rPr>
        <w:t xml:space="preserve"> - </w:t>
      </w:r>
      <w:r w:rsidR="0007276C" w:rsidRPr="00D15C5E">
        <w:rPr>
          <w:lang w:val="nl-NL" w:eastAsia="bg-BG"/>
        </w:rPr>
        <w:t xml:space="preserve"> </w:t>
      </w:r>
      <w:r w:rsidR="00581938" w:rsidRPr="00D15C5E">
        <w:rPr>
          <w:lang w:val="nl-NL" w:eastAsia="bg-BG"/>
        </w:rPr>
        <w:t>a)HAF</w:t>
      </w:r>
      <w:r w:rsidR="00D15C5E" w:rsidRPr="00D15C5E">
        <w:rPr>
          <w:lang w:val="nl-NL" w:eastAsia="bg-BG"/>
        </w:rPr>
        <w:t>-A total of Eur 171,250</w:t>
      </w:r>
      <w:r w:rsidR="00D15C5E">
        <w:rPr>
          <w:lang w:val="nl-NL" w:eastAsia="bg-BG"/>
        </w:rPr>
        <w:t xml:space="preserve">(equivalent $224,150) </w:t>
      </w:r>
      <w:r w:rsidR="00D15C5E" w:rsidRPr="00D15C5E">
        <w:rPr>
          <w:lang w:val="nl-NL" w:eastAsia="bg-BG"/>
        </w:rPr>
        <w:t>was received during the year in February and November</w:t>
      </w:r>
      <w:r w:rsidR="00D15C5E">
        <w:rPr>
          <w:lang w:val="nl-NL" w:eastAsia="bg-BG"/>
        </w:rPr>
        <w:t>;</w:t>
      </w:r>
      <w:r>
        <w:rPr>
          <w:lang w:val="nl-NL" w:eastAsia="bg-BG"/>
        </w:rPr>
        <w:t xml:space="preserve"> </w:t>
      </w:r>
      <w:r w:rsidR="00D15C5E">
        <w:rPr>
          <w:lang w:val="nl-NL" w:eastAsia="bg-BG"/>
        </w:rPr>
        <w:t>b) UNFPA – A</w:t>
      </w:r>
      <w:r w:rsidR="00594449">
        <w:rPr>
          <w:lang w:val="nl-NL" w:eastAsia="bg-BG"/>
        </w:rPr>
        <w:t xml:space="preserve"> </w:t>
      </w:r>
      <w:r w:rsidR="00D15C5E">
        <w:rPr>
          <w:lang w:val="nl-NL" w:eastAsia="bg-BG"/>
        </w:rPr>
        <w:t>total of Le86,170,693 (equivalent $20,000)</w:t>
      </w:r>
      <w:r w:rsidR="00E13B35">
        <w:rPr>
          <w:lang w:val="nl-NL" w:eastAsia="bg-BG"/>
        </w:rPr>
        <w:t xml:space="preserve"> was received </w:t>
      </w:r>
      <w:r w:rsidR="00D15C5E">
        <w:rPr>
          <w:lang w:val="nl-NL" w:eastAsia="bg-BG"/>
        </w:rPr>
        <w:t>during the year</w:t>
      </w:r>
      <w:r>
        <w:rPr>
          <w:lang w:val="nl-NL" w:eastAsia="bg-BG"/>
        </w:rPr>
        <w:t xml:space="preserve"> for registration of women.</w:t>
      </w:r>
    </w:p>
    <w:p w:rsidR="00320607" w:rsidRDefault="00705700" w:rsidP="00BB3853">
      <w:pPr>
        <w:spacing w:line="360" w:lineRule="auto"/>
        <w:contextualSpacing/>
        <w:rPr>
          <w:b/>
          <w:lang w:val="nl-NL" w:eastAsia="bg-BG"/>
        </w:rPr>
      </w:pPr>
      <w:r>
        <w:rPr>
          <w:b/>
          <w:lang w:val="nl-NL" w:eastAsia="bg-BG"/>
        </w:rPr>
        <w:t xml:space="preserve">Analysis: </w:t>
      </w:r>
      <w:r w:rsidR="00122999">
        <w:rPr>
          <w:b/>
          <w:lang w:val="nl-NL" w:eastAsia="bg-BG"/>
        </w:rPr>
        <w:t>Income and Expenditure</w:t>
      </w:r>
      <w:r w:rsidR="00320607">
        <w:rPr>
          <w:b/>
          <w:lang w:val="nl-NL" w:eastAsia="bg-BG"/>
        </w:rPr>
        <w:t xml:space="preserve"> </w:t>
      </w:r>
    </w:p>
    <w:p w:rsidR="00122999" w:rsidRPr="00320607" w:rsidRDefault="00122999" w:rsidP="00BB3853">
      <w:pPr>
        <w:spacing w:line="360" w:lineRule="auto"/>
        <w:contextualSpacing/>
        <w:rPr>
          <w:b/>
          <w:lang w:val="nl-NL" w:eastAsia="bg-BG"/>
        </w:rPr>
      </w:pPr>
      <w:r w:rsidRPr="00122999">
        <w:rPr>
          <w:b/>
          <w:noProof/>
        </w:rPr>
        <w:drawing>
          <wp:inline distT="0" distB="0" distL="0" distR="0">
            <wp:extent cx="2981325" cy="1724025"/>
            <wp:effectExtent l="19050" t="0" r="952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
          <w:lang w:val="nl-NL" w:eastAsia="bg-BG"/>
        </w:rPr>
        <w:t xml:space="preserve">    </w:t>
      </w:r>
      <w:r w:rsidRPr="00122999">
        <w:rPr>
          <w:b/>
          <w:noProof/>
        </w:rPr>
        <w:drawing>
          <wp:inline distT="0" distB="0" distL="0" distR="0">
            <wp:extent cx="2743200" cy="1724025"/>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
          <w:lang w:val="nl-NL" w:eastAsia="bg-BG"/>
        </w:rPr>
        <w:t xml:space="preserve">                                                                                         </w:t>
      </w:r>
    </w:p>
    <w:p w:rsidR="00E2228C" w:rsidRDefault="00E2228C" w:rsidP="00E2228C">
      <w:pPr>
        <w:pStyle w:val="NoSpacing"/>
        <w:numPr>
          <w:ilvl w:val="0"/>
          <w:numId w:val="1"/>
        </w:numPr>
        <w:spacing w:line="360" w:lineRule="auto"/>
        <w:contextualSpacing/>
        <w:rPr>
          <w:lang w:val="nl-NL" w:eastAsia="bg-BG"/>
        </w:rPr>
      </w:pPr>
      <w:r>
        <w:rPr>
          <w:lang w:val="nl-NL" w:eastAsia="bg-BG"/>
        </w:rPr>
        <w:lastRenderedPageBreak/>
        <w:t xml:space="preserve">Capital Expenditure: </w:t>
      </w:r>
      <w:r w:rsidR="00122999" w:rsidRPr="00E2228C">
        <w:rPr>
          <w:lang w:val="nl-NL" w:eastAsia="bg-BG"/>
        </w:rPr>
        <w:t xml:space="preserve">58% of the </w:t>
      </w:r>
      <w:r>
        <w:rPr>
          <w:lang w:val="nl-NL" w:eastAsia="bg-BG"/>
        </w:rPr>
        <w:t xml:space="preserve">total expenditure is attributed to the purchase of equipment and vehicle because of </w:t>
      </w:r>
      <w:r w:rsidR="00122999" w:rsidRPr="00E2228C">
        <w:rPr>
          <w:lang w:val="nl-NL" w:eastAsia="bg-BG"/>
        </w:rPr>
        <w:t xml:space="preserve"> the nature of the project (prenatal </w:t>
      </w:r>
      <w:r w:rsidR="00122999" w:rsidRPr="00E2228C">
        <w:rPr>
          <w:b/>
          <w:lang w:val="nl-NL" w:eastAsia="bg-BG"/>
        </w:rPr>
        <w:t>equipment</w:t>
      </w:r>
      <w:r w:rsidR="00122999" w:rsidRPr="00E2228C">
        <w:rPr>
          <w:lang w:val="nl-NL" w:eastAsia="bg-BG"/>
        </w:rPr>
        <w:t xml:space="preserve"> project outreach). </w:t>
      </w:r>
      <w:r w:rsidRPr="00E2228C">
        <w:rPr>
          <w:lang w:val="nl-NL" w:eastAsia="bg-BG"/>
        </w:rPr>
        <w:t>Three mobile ultrasound machines were purchased together with stands and spare parts</w:t>
      </w:r>
      <w:r>
        <w:rPr>
          <w:lang w:val="nl-NL" w:eastAsia="bg-BG"/>
        </w:rPr>
        <w:t xml:space="preserve"> and also</w:t>
      </w:r>
      <w:r w:rsidRPr="00E2228C">
        <w:rPr>
          <w:lang w:val="nl-NL" w:eastAsia="bg-BG"/>
        </w:rPr>
        <w:t xml:space="preserve"> a brand new </w:t>
      </w:r>
      <w:r>
        <w:rPr>
          <w:lang w:val="nl-NL" w:eastAsia="bg-BG"/>
        </w:rPr>
        <w:t xml:space="preserve">toyota </w:t>
      </w:r>
      <w:r w:rsidRPr="00E2228C">
        <w:rPr>
          <w:lang w:val="nl-NL" w:eastAsia="bg-BG"/>
        </w:rPr>
        <w:t xml:space="preserve">vehicle. </w:t>
      </w:r>
    </w:p>
    <w:p w:rsidR="00E2228C" w:rsidRDefault="00E2228C" w:rsidP="00E2228C">
      <w:pPr>
        <w:pStyle w:val="NoSpacing"/>
        <w:numPr>
          <w:ilvl w:val="0"/>
          <w:numId w:val="1"/>
        </w:numPr>
        <w:spacing w:line="360" w:lineRule="auto"/>
        <w:contextualSpacing/>
        <w:rPr>
          <w:lang w:val="nl-NL" w:eastAsia="bg-BG"/>
        </w:rPr>
      </w:pPr>
      <w:r>
        <w:rPr>
          <w:lang w:val="nl-NL" w:eastAsia="bg-BG"/>
        </w:rPr>
        <w:t xml:space="preserve"> </w:t>
      </w:r>
      <w:r w:rsidRPr="00E2228C">
        <w:rPr>
          <w:lang w:val="nl-NL" w:eastAsia="bg-BG"/>
        </w:rPr>
        <w:t>The programme expenses</w:t>
      </w:r>
      <w:r>
        <w:rPr>
          <w:lang w:val="nl-NL" w:eastAsia="bg-BG"/>
        </w:rPr>
        <w:t xml:space="preserve">: </w:t>
      </w:r>
      <w:r w:rsidRPr="00E2228C">
        <w:rPr>
          <w:lang w:val="nl-NL" w:eastAsia="bg-BG"/>
        </w:rPr>
        <w:t xml:space="preserve"> include the regular outreach expenses to the operational areas. </w:t>
      </w:r>
    </w:p>
    <w:p w:rsidR="00122999" w:rsidRPr="00E2228C" w:rsidRDefault="00E2228C" w:rsidP="00E2228C">
      <w:pPr>
        <w:pStyle w:val="NoSpacing"/>
        <w:numPr>
          <w:ilvl w:val="0"/>
          <w:numId w:val="1"/>
        </w:numPr>
        <w:spacing w:line="360" w:lineRule="auto"/>
        <w:contextualSpacing/>
        <w:rPr>
          <w:lang w:val="nl-NL" w:eastAsia="bg-BG"/>
        </w:rPr>
      </w:pPr>
      <w:r>
        <w:rPr>
          <w:lang w:val="nl-NL" w:eastAsia="bg-BG"/>
        </w:rPr>
        <w:t xml:space="preserve">Admin/Personnel: </w:t>
      </w:r>
      <w:r w:rsidRPr="00E2228C">
        <w:rPr>
          <w:lang w:val="nl-NL" w:eastAsia="bg-BG"/>
        </w:rPr>
        <w:t>It is interesting to note that personnel and administrati</w:t>
      </w:r>
      <w:r>
        <w:rPr>
          <w:lang w:val="nl-NL" w:eastAsia="bg-BG"/>
        </w:rPr>
        <w:t>ve expenses</w:t>
      </w:r>
      <w:r w:rsidRPr="00E2228C">
        <w:rPr>
          <w:lang w:val="nl-NL" w:eastAsia="bg-BG"/>
        </w:rPr>
        <w:t xml:space="preserve"> make up only 12% of the total expenditure indicat</w:t>
      </w:r>
      <w:r>
        <w:rPr>
          <w:lang w:val="nl-NL" w:eastAsia="bg-BG"/>
        </w:rPr>
        <w:t>ve of</w:t>
      </w:r>
      <w:r w:rsidRPr="00E2228C">
        <w:rPr>
          <w:lang w:val="nl-NL" w:eastAsia="bg-BG"/>
        </w:rPr>
        <w:t xml:space="preserve"> the support </w:t>
      </w:r>
      <w:r>
        <w:rPr>
          <w:lang w:val="nl-NL" w:eastAsia="bg-BG"/>
        </w:rPr>
        <w:t xml:space="preserve">received </w:t>
      </w:r>
      <w:r w:rsidRPr="00E2228C">
        <w:rPr>
          <w:lang w:val="nl-NL" w:eastAsia="bg-BG"/>
        </w:rPr>
        <w:t>from MEPS Well Woman Clinic.</w:t>
      </w:r>
    </w:p>
    <w:p w:rsidR="00E13B35" w:rsidRDefault="00E13B35" w:rsidP="00BB3853">
      <w:pPr>
        <w:pStyle w:val="NoSpacing"/>
        <w:spacing w:line="360" w:lineRule="auto"/>
        <w:contextualSpacing/>
        <w:rPr>
          <w:lang w:val="nl-NL" w:eastAsia="bg-BG"/>
        </w:rPr>
      </w:pPr>
      <w:r w:rsidRPr="008C19F8">
        <w:rPr>
          <w:b/>
          <w:lang w:val="nl-NL" w:eastAsia="bg-BG"/>
        </w:rPr>
        <w:t>Monitoring Results</w:t>
      </w:r>
      <w:r>
        <w:rPr>
          <w:lang w:val="nl-NL" w:eastAsia="bg-BG"/>
        </w:rPr>
        <w:t>: Unfortunately there were 2 maternal deaths from the provinces and 10 foetal deaths</w:t>
      </w:r>
      <w:r w:rsidR="00581938">
        <w:rPr>
          <w:lang w:val="nl-NL" w:eastAsia="bg-BG"/>
        </w:rPr>
        <w:t xml:space="preserve"> from other operational areas(see page 10 for more details) </w:t>
      </w:r>
      <w:r>
        <w:rPr>
          <w:lang w:val="nl-NL" w:eastAsia="bg-BG"/>
        </w:rPr>
        <w:t>.The target of 60% for monitoring could not be achieved  because out of the 50 women to be monitored, only 24 women (48%) could be traced for monitoring.</w:t>
      </w:r>
    </w:p>
    <w:p w:rsidR="00E13B35" w:rsidRDefault="00E13B35" w:rsidP="00E13B35">
      <w:pPr>
        <w:pStyle w:val="NoSpacing"/>
        <w:contextualSpacing/>
        <w:rPr>
          <w:lang w:val="nl-NL" w:eastAsia="bg-BG"/>
        </w:rPr>
      </w:pPr>
    </w:p>
    <w:p w:rsidR="00E13B35" w:rsidRDefault="00E13B35" w:rsidP="00594449">
      <w:pPr>
        <w:pStyle w:val="NoSpacing"/>
        <w:spacing w:line="360" w:lineRule="auto"/>
        <w:contextualSpacing/>
        <w:rPr>
          <w:lang w:val="nl-NL" w:eastAsia="bg-BG"/>
        </w:rPr>
      </w:pPr>
      <w:r>
        <w:rPr>
          <w:b/>
          <w:lang w:val="nl-NL" w:eastAsia="bg-BG"/>
        </w:rPr>
        <w:t>C</w:t>
      </w:r>
      <w:r w:rsidRPr="006032A7">
        <w:rPr>
          <w:b/>
          <w:lang w:val="nl-NL" w:eastAsia="bg-BG"/>
        </w:rPr>
        <w:t>hallenges</w:t>
      </w:r>
      <w:r>
        <w:rPr>
          <w:b/>
          <w:lang w:val="nl-NL" w:eastAsia="bg-BG"/>
        </w:rPr>
        <w:t xml:space="preserve">: </w:t>
      </w:r>
      <w:r w:rsidRPr="00EB56E7">
        <w:rPr>
          <w:lang w:val="nl-NL" w:eastAsia="bg-BG"/>
        </w:rPr>
        <w:t>Our main challenge is the unsuitability of the project vehicle to transport staff members to outreach point</w:t>
      </w:r>
      <w:r>
        <w:rPr>
          <w:lang w:val="nl-NL" w:eastAsia="bg-BG"/>
        </w:rPr>
        <w:t>s</w:t>
      </w:r>
      <w:r w:rsidRPr="00EB56E7">
        <w:rPr>
          <w:lang w:val="nl-NL" w:eastAsia="bg-BG"/>
        </w:rPr>
        <w:t>. We have had cause t</w:t>
      </w:r>
      <w:r>
        <w:rPr>
          <w:lang w:val="nl-NL" w:eastAsia="bg-BG"/>
        </w:rPr>
        <w:t>o</w:t>
      </w:r>
      <w:r w:rsidRPr="00EB56E7">
        <w:rPr>
          <w:lang w:val="nl-NL" w:eastAsia="bg-BG"/>
        </w:rPr>
        <w:t xml:space="preserve"> use the other project vehicle at times</w:t>
      </w:r>
      <w:r>
        <w:rPr>
          <w:lang w:val="nl-NL" w:eastAsia="bg-BG"/>
        </w:rPr>
        <w:t xml:space="preserve"> thus increasing actual amount spent on DSA and fuel; b) inclement weather; c) turnover of staff (project officers); and d) delay in transfer of funds.</w:t>
      </w:r>
    </w:p>
    <w:p w:rsidR="00E13B35" w:rsidRDefault="00E13B35" w:rsidP="00594449">
      <w:pPr>
        <w:pStyle w:val="NoSpacing"/>
        <w:spacing w:line="360" w:lineRule="auto"/>
        <w:contextualSpacing/>
        <w:rPr>
          <w:lang w:val="nl-NL" w:eastAsia="bg-BG"/>
        </w:rPr>
      </w:pPr>
      <w:r>
        <w:rPr>
          <w:lang w:val="nl-NL" w:eastAsia="bg-BG"/>
        </w:rPr>
        <w:t>Apart from the type of vehicle ,maintanace by Reelin SL LTD  Toyota  has proven expensive and not very efficient.</w:t>
      </w:r>
    </w:p>
    <w:p w:rsidR="009E5FE6" w:rsidRDefault="009E5FE6" w:rsidP="00594449">
      <w:pPr>
        <w:pStyle w:val="NoSpacing"/>
        <w:spacing w:line="360" w:lineRule="auto"/>
        <w:contextualSpacing/>
        <w:rPr>
          <w:lang w:val="nl-NL" w:eastAsia="bg-BG"/>
        </w:rPr>
      </w:pPr>
    </w:p>
    <w:p w:rsidR="00E61551" w:rsidRDefault="00E13B35" w:rsidP="00594449">
      <w:pPr>
        <w:pStyle w:val="NoSpacing"/>
        <w:spacing w:line="360" w:lineRule="auto"/>
        <w:contextualSpacing/>
        <w:rPr>
          <w:b/>
          <w:lang w:val="nl-NL" w:eastAsia="bg-BG"/>
        </w:rPr>
      </w:pPr>
      <w:r w:rsidRPr="00EB56E7">
        <w:rPr>
          <w:b/>
          <w:lang w:val="nl-NL" w:eastAsia="bg-BG"/>
        </w:rPr>
        <w:t>Recommendation</w:t>
      </w:r>
      <w:r w:rsidR="009E5FE6">
        <w:rPr>
          <w:b/>
          <w:lang w:val="nl-NL" w:eastAsia="bg-BG"/>
        </w:rPr>
        <w:t>s</w:t>
      </w:r>
    </w:p>
    <w:p w:rsidR="00E61551" w:rsidRDefault="00E13B35" w:rsidP="00594449">
      <w:pPr>
        <w:pStyle w:val="NoSpacing"/>
        <w:spacing w:line="360" w:lineRule="auto"/>
        <w:contextualSpacing/>
        <w:rPr>
          <w:lang w:val="nl-NL" w:eastAsia="bg-BG"/>
        </w:rPr>
      </w:pPr>
      <w:r>
        <w:rPr>
          <w:lang w:val="nl-NL" w:eastAsia="bg-BG"/>
        </w:rPr>
        <w:t xml:space="preserve">a) Purchase of a more suitable vehicle; </w:t>
      </w:r>
    </w:p>
    <w:p w:rsidR="00E61551" w:rsidRDefault="00E13B35" w:rsidP="00594449">
      <w:pPr>
        <w:pStyle w:val="NoSpacing"/>
        <w:spacing w:line="360" w:lineRule="auto"/>
        <w:contextualSpacing/>
        <w:rPr>
          <w:lang w:val="nl-NL" w:eastAsia="bg-BG"/>
        </w:rPr>
      </w:pPr>
      <w:r>
        <w:rPr>
          <w:lang w:val="nl-NL" w:eastAsia="bg-BG"/>
        </w:rPr>
        <w:t xml:space="preserve">b) teenage pregnancy to be closely monitored; </w:t>
      </w:r>
    </w:p>
    <w:p w:rsidR="00E61551" w:rsidRDefault="00E13B35" w:rsidP="00594449">
      <w:pPr>
        <w:pStyle w:val="NoSpacing"/>
        <w:spacing w:line="360" w:lineRule="auto"/>
        <w:contextualSpacing/>
        <w:rPr>
          <w:lang w:val="nl-NL" w:eastAsia="bg-BG"/>
        </w:rPr>
      </w:pPr>
      <w:r>
        <w:rPr>
          <w:lang w:val="nl-NL" w:eastAsia="bg-BG"/>
        </w:rPr>
        <w:t>c) refresher course on awareness for peer educators to be organsised to help reduce teenage pregnancy and to increase number of women sent to clinic in 1st and 2nd trimesters;</w:t>
      </w:r>
      <w:r w:rsidR="00E61551">
        <w:rPr>
          <w:lang w:val="nl-NL" w:eastAsia="bg-BG"/>
        </w:rPr>
        <w:t xml:space="preserve"> </w:t>
      </w:r>
    </w:p>
    <w:p w:rsidR="00E61551" w:rsidRDefault="00E61551" w:rsidP="00594449">
      <w:pPr>
        <w:pStyle w:val="NoSpacing"/>
        <w:spacing w:line="360" w:lineRule="auto"/>
        <w:contextualSpacing/>
        <w:rPr>
          <w:lang w:val="nl-NL" w:eastAsia="bg-BG"/>
        </w:rPr>
      </w:pPr>
      <w:r>
        <w:rPr>
          <w:lang w:val="nl-NL" w:eastAsia="bg-BG"/>
        </w:rPr>
        <w:t xml:space="preserve">d) development of leaflets showing benefits of ultrasound recommended; and </w:t>
      </w:r>
    </w:p>
    <w:p w:rsidR="00E13B35" w:rsidRDefault="00E13B35" w:rsidP="009E5FE6">
      <w:pPr>
        <w:pStyle w:val="NoSpacing"/>
        <w:spacing w:line="360" w:lineRule="auto"/>
        <w:contextualSpacing/>
      </w:pPr>
      <w:r>
        <w:rPr>
          <w:lang w:val="nl-NL" w:eastAsia="bg-BG"/>
        </w:rPr>
        <w:t>d)</w:t>
      </w:r>
      <w:r w:rsidR="00E61551">
        <w:rPr>
          <w:lang w:val="nl-NL" w:eastAsia="bg-BG"/>
        </w:rPr>
        <w:t xml:space="preserve"> training of midwives </w:t>
      </w:r>
      <w:r w:rsidR="009C26DD">
        <w:rPr>
          <w:lang w:val="nl-NL" w:eastAsia="bg-BG"/>
        </w:rPr>
        <w:t xml:space="preserve">to continue with consideration sgiven </w:t>
      </w:r>
      <w:r w:rsidR="00E61551">
        <w:rPr>
          <w:lang w:val="nl-NL" w:eastAsia="bg-BG"/>
        </w:rPr>
        <w:t xml:space="preserve">to </w:t>
      </w:r>
      <w:r w:rsidR="009C26DD">
        <w:rPr>
          <w:lang w:val="nl-NL" w:eastAsia="bg-BG"/>
        </w:rPr>
        <w:t xml:space="preserve">the </w:t>
      </w:r>
      <w:r w:rsidR="00E61551">
        <w:rPr>
          <w:lang w:val="nl-NL" w:eastAsia="bg-BG"/>
        </w:rPr>
        <w:t>purchase of ultrasound machines for the centres especially those in the provinces</w:t>
      </w:r>
      <w:r>
        <w:rPr>
          <w:lang w:val="nl-NL" w:eastAsia="bg-BG"/>
        </w:rPr>
        <w:t>.</w:t>
      </w:r>
    </w:p>
    <w:p w:rsidR="00E13B35" w:rsidRDefault="00E13B35" w:rsidP="00390AB0">
      <w:pPr>
        <w:jc w:val="center"/>
      </w:pPr>
    </w:p>
    <w:p w:rsidR="00E13B35" w:rsidRDefault="00E13B35" w:rsidP="00390AB0">
      <w:pPr>
        <w:jc w:val="center"/>
      </w:pPr>
    </w:p>
    <w:p w:rsidR="00E13B35" w:rsidRDefault="00E13B35" w:rsidP="00390AB0">
      <w:pPr>
        <w:jc w:val="center"/>
      </w:pPr>
    </w:p>
    <w:p w:rsidR="00E13B35" w:rsidRDefault="00E13B35" w:rsidP="00390AB0">
      <w:pPr>
        <w:jc w:val="center"/>
      </w:pPr>
    </w:p>
    <w:p w:rsidR="00E13B35" w:rsidRDefault="00E13B35" w:rsidP="00390AB0">
      <w:pPr>
        <w:jc w:val="center"/>
      </w:pPr>
    </w:p>
    <w:p w:rsidR="00E61551" w:rsidRDefault="00E61551" w:rsidP="00594449"/>
    <w:p w:rsidR="00E13B35" w:rsidRDefault="00594449" w:rsidP="00594449">
      <w:pPr>
        <w:rPr>
          <w:b/>
          <w:sz w:val="24"/>
          <w:szCs w:val="24"/>
        </w:rPr>
      </w:pPr>
      <w:r w:rsidRPr="00E61551">
        <w:rPr>
          <w:b/>
          <w:sz w:val="24"/>
          <w:szCs w:val="24"/>
        </w:rPr>
        <w:t>REPORT JANUARY-DECEMBER</w:t>
      </w:r>
    </w:p>
    <w:p w:rsidR="00E61551" w:rsidRPr="00E61551" w:rsidRDefault="00E61551" w:rsidP="00594449">
      <w:pPr>
        <w:rPr>
          <w:b/>
          <w:sz w:val="24"/>
          <w:szCs w:val="24"/>
        </w:rPr>
      </w:pPr>
      <w:r>
        <w:rPr>
          <w:b/>
          <w:sz w:val="24"/>
          <w:szCs w:val="24"/>
        </w:rPr>
        <w:t>Summary of Results</w:t>
      </w:r>
    </w:p>
    <w:tbl>
      <w:tblPr>
        <w:tblStyle w:val="TableGrid"/>
        <w:tblW w:w="0" w:type="auto"/>
        <w:tblLook w:val="04A0"/>
      </w:tblPr>
      <w:tblGrid>
        <w:gridCol w:w="1728"/>
        <w:gridCol w:w="1890"/>
        <w:gridCol w:w="1800"/>
        <w:gridCol w:w="1170"/>
        <w:gridCol w:w="2987"/>
      </w:tblGrid>
      <w:tr w:rsidR="002B4EF4" w:rsidRPr="00705700" w:rsidTr="00705700">
        <w:tc>
          <w:tcPr>
            <w:tcW w:w="1728" w:type="dxa"/>
          </w:tcPr>
          <w:p w:rsidR="002B4EF4" w:rsidRPr="00705700" w:rsidRDefault="002B4EF4" w:rsidP="00390AB0">
            <w:r w:rsidRPr="00705700">
              <w:t>Period</w:t>
            </w:r>
          </w:p>
        </w:tc>
        <w:tc>
          <w:tcPr>
            <w:tcW w:w="1890" w:type="dxa"/>
          </w:tcPr>
          <w:p w:rsidR="002B4EF4" w:rsidRPr="00705700" w:rsidRDefault="00705700" w:rsidP="00705700">
            <w:r>
              <w:t xml:space="preserve">Indicator: number </w:t>
            </w:r>
            <w:r w:rsidR="002B4EF4" w:rsidRPr="00705700">
              <w:t xml:space="preserve"> women screened</w:t>
            </w:r>
          </w:p>
        </w:tc>
        <w:tc>
          <w:tcPr>
            <w:tcW w:w="1800" w:type="dxa"/>
          </w:tcPr>
          <w:p w:rsidR="002B4EF4" w:rsidRPr="00705700" w:rsidRDefault="00705700" w:rsidP="00390AB0">
            <w:r>
              <w:t xml:space="preserve">Actual number </w:t>
            </w:r>
            <w:r w:rsidR="002B4EF4" w:rsidRPr="00705700">
              <w:t>women screened</w:t>
            </w:r>
          </w:p>
        </w:tc>
        <w:tc>
          <w:tcPr>
            <w:tcW w:w="1170" w:type="dxa"/>
          </w:tcPr>
          <w:p w:rsidR="002B4EF4" w:rsidRPr="00705700" w:rsidRDefault="002B4EF4" w:rsidP="00390AB0">
            <w:r w:rsidRPr="00705700">
              <w:t xml:space="preserve">Difference </w:t>
            </w:r>
          </w:p>
        </w:tc>
        <w:tc>
          <w:tcPr>
            <w:tcW w:w="2987" w:type="dxa"/>
          </w:tcPr>
          <w:p w:rsidR="002B4EF4" w:rsidRPr="00705700" w:rsidRDefault="002B4EF4" w:rsidP="00390AB0">
            <w:r w:rsidRPr="00705700">
              <w:t>Remarks</w:t>
            </w:r>
          </w:p>
        </w:tc>
      </w:tr>
      <w:tr w:rsidR="002B4EF4" w:rsidTr="00705700">
        <w:tc>
          <w:tcPr>
            <w:tcW w:w="1728" w:type="dxa"/>
          </w:tcPr>
          <w:p w:rsidR="002B4EF4" w:rsidRDefault="002B4EF4" w:rsidP="00390AB0">
            <w:r>
              <w:t xml:space="preserve">January </w:t>
            </w:r>
          </w:p>
        </w:tc>
        <w:tc>
          <w:tcPr>
            <w:tcW w:w="1890" w:type="dxa"/>
          </w:tcPr>
          <w:p w:rsidR="002B4EF4" w:rsidRDefault="002B4EF4" w:rsidP="00390AB0">
            <w:r>
              <w:t>115</w:t>
            </w:r>
          </w:p>
        </w:tc>
        <w:tc>
          <w:tcPr>
            <w:tcW w:w="1800" w:type="dxa"/>
          </w:tcPr>
          <w:p w:rsidR="002B4EF4" w:rsidRDefault="002B4EF4" w:rsidP="00390AB0">
            <w:r>
              <w:t>15</w:t>
            </w:r>
          </w:p>
        </w:tc>
        <w:tc>
          <w:tcPr>
            <w:tcW w:w="1170" w:type="dxa"/>
          </w:tcPr>
          <w:p w:rsidR="002B4EF4" w:rsidRDefault="002B4EF4" w:rsidP="00390AB0">
            <w:r>
              <w:t>100</w:t>
            </w:r>
          </w:p>
        </w:tc>
        <w:tc>
          <w:tcPr>
            <w:tcW w:w="2987" w:type="dxa"/>
            <w:vMerge w:val="restart"/>
          </w:tcPr>
          <w:p w:rsidR="002B4EF4" w:rsidRPr="00705700" w:rsidRDefault="00054C28" w:rsidP="00390AB0">
            <w:r w:rsidRPr="00705700">
              <w:rPr>
                <w:color w:val="000000" w:themeColor="text1"/>
              </w:rPr>
              <w:t>Waiting launching of machines therefore delaying PREPO Outreaches to the provinces</w:t>
            </w:r>
            <w:r w:rsidRPr="00705700">
              <w:rPr>
                <w:color w:val="00B0F0"/>
              </w:rPr>
              <w:t>.</w:t>
            </w:r>
          </w:p>
        </w:tc>
      </w:tr>
      <w:tr w:rsidR="002B4EF4" w:rsidTr="00705700">
        <w:tc>
          <w:tcPr>
            <w:tcW w:w="1728" w:type="dxa"/>
          </w:tcPr>
          <w:p w:rsidR="002B4EF4" w:rsidRDefault="002B4EF4" w:rsidP="00390AB0">
            <w:r>
              <w:t xml:space="preserve">February </w:t>
            </w:r>
          </w:p>
        </w:tc>
        <w:tc>
          <w:tcPr>
            <w:tcW w:w="1890" w:type="dxa"/>
          </w:tcPr>
          <w:p w:rsidR="002B4EF4" w:rsidRDefault="002B4EF4" w:rsidP="00390AB0">
            <w:r>
              <w:t>115</w:t>
            </w:r>
          </w:p>
        </w:tc>
        <w:tc>
          <w:tcPr>
            <w:tcW w:w="1800" w:type="dxa"/>
          </w:tcPr>
          <w:p w:rsidR="002B4EF4" w:rsidRDefault="002B4EF4" w:rsidP="00390AB0">
            <w:r>
              <w:t>100</w:t>
            </w:r>
          </w:p>
        </w:tc>
        <w:tc>
          <w:tcPr>
            <w:tcW w:w="1170" w:type="dxa"/>
          </w:tcPr>
          <w:p w:rsidR="002B4EF4" w:rsidRDefault="002B4EF4" w:rsidP="00390AB0">
            <w:r>
              <w:t>15</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March </w:t>
            </w:r>
          </w:p>
        </w:tc>
        <w:tc>
          <w:tcPr>
            <w:tcW w:w="1890" w:type="dxa"/>
          </w:tcPr>
          <w:p w:rsidR="002B4EF4" w:rsidRDefault="002B4EF4" w:rsidP="00390AB0">
            <w:r>
              <w:t>140</w:t>
            </w:r>
          </w:p>
        </w:tc>
        <w:tc>
          <w:tcPr>
            <w:tcW w:w="1800" w:type="dxa"/>
          </w:tcPr>
          <w:p w:rsidR="002B4EF4" w:rsidRDefault="002B4EF4" w:rsidP="00390AB0">
            <w:r>
              <w:t>100</w:t>
            </w:r>
          </w:p>
        </w:tc>
        <w:tc>
          <w:tcPr>
            <w:tcW w:w="1170" w:type="dxa"/>
          </w:tcPr>
          <w:p w:rsidR="002B4EF4" w:rsidRDefault="002B4EF4" w:rsidP="00390AB0">
            <w:r>
              <w:t>40</w:t>
            </w:r>
          </w:p>
        </w:tc>
        <w:tc>
          <w:tcPr>
            <w:tcW w:w="2987" w:type="dxa"/>
            <w:vMerge/>
          </w:tcPr>
          <w:p w:rsidR="002B4EF4" w:rsidRPr="00705700" w:rsidRDefault="002B4EF4" w:rsidP="00390AB0"/>
        </w:tc>
      </w:tr>
      <w:tr w:rsidR="002B4EF4" w:rsidTr="00705700">
        <w:tc>
          <w:tcPr>
            <w:tcW w:w="1728" w:type="dxa"/>
          </w:tcPr>
          <w:p w:rsidR="002B4EF4" w:rsidRDefault="002B4EF4" w:rsidP="003F6FCE">
            <w:r>
              <w:t xml:space="preserve">Total </w:t>
            </w:r>
            <w:r w:rsidR="00882B43">
              <w:t>1</w:t>
            </w:r>
            <w:r w:rsidR="00882B43" w:rsidRPr="00882B43">
              <w:rPr>
                <w:vertAlign w:val="superscript"/>
              </w:rPr>
              <w:t>st</w:t>
            </w:r>
            <w:r w:rsidR="003F6FCE">
              <w:t xml:space="preserve"> Qu</w:t>
            </w:r>
            <w:r w:rsidR="00882B43">
              <w:t>arter</w:t>
            </w:r>
          </w:p>
        </w:tc>
        <w:tc>
          <w:tcPr>
            <w:tcW w:w="1890" w:type="dxa"/>
          </w:tcPr>
          <w:p w:rsidR="002B4EF4" w:rsidRDefault="002B4EF4" w:rsidP="00390AB0">
            <w:r>
              <w:t>370</w:t>
            </w:r>
          </w:p>
        </w:tc>
        <w:tc>
          <w:tcPr>
            <w:tcW w:w="1800" w:type="dxa"/>
          </w:tcPr>
          <w:p w:rsidR="002B4EF4" w:rsidRDefault="002B4EF4" w:rsidP="00390AB0">
            <w:r>
              <w:t>215</w:t>
            </w:r>
          </w:p>
        </w:tc>
        <w:tc>
          <w:tcPr>
            <w:tcW w:w="1170" w:type="dxa"/>
          </w:tcPr>
          <w:p w:rsidR="002B4EF4" w:rsidRDefault="002B4EF4" w:rsidP="00390AB0">
            <w:r>
              <w:t>155</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April </w:t>
            </w:r>
          </w:p>
        </w:tc>
        <w:tc>
          <w:tcPr>
            <w:tcW w:w="1890" w:type="dxa"/>
          </w:tcPr>
          <w:p w:rsidR="002B4EF4" w:rsidRDefault="002B4EF4" w:rsidP="00390AB0">
            <w:r>
              <w:t>240</w:t>
            </w:r>
          </w:p>
        </w:tc>
        <w:tc>
          <w:tcPr>
            <w:tcW w:w="1800" w:type="dxa"/>
          </w:tcPr>
          <w:p w:rsidR="002B4EF4" w:rsidRDefault="002B4EF4" w:rsidP="00390AB0">
            <w:r>
              <w:t>100</w:t>
            </w:r>
          </w:p>
        </w:tc>
        <w:tc>
          <w:tcPr>
            <w:tcW w:w="1170" w:type="dxa"/>
          </w:tcPr>
          <w:p w:rsidR="002B4EF4" w:rsidRDefault="002B4EF4" w:rsidP="00390AB0">
            <w:r>
              <w:t>140</w:t>
            </w:r>
          </w:p>
        </w:tc>
        <w:tc>
          <w:tcPr>
            <w:tcW w:w="2987" w:type="dxa"/>
            <w:vMerge w:val="restart"/>
          </w:tcPr>
          <w:p w:rsidR="002B4EF4" w:rsidRPr="00705700" w:rsidRDefault="00383B11" w:rsidP="00390AB0">
            <w:r w:rsidRPr="00705700">
              <w:t xml:space="preserve">Outreaches commenced in earnest in </w:t>
            </w:r>
            <w:r w:rsidR="007B792E" w:rsidRPr="00705700">
              <w:t>June</w:t>
            </w:r>
            <w:r w:rsidRPr="00705700">
              <w:t>.</w:t>
            </w:r>
          </w:p>
        </w:tc>
      </w:tr>
      <w:tr w:rsidR="002B4EF4" w:rsidTr="00705700">
        <w:tc>
          <w:tcPr>
            <w:tcW w:w="1728" w:type="dxa"/>
          </w:tcPr>
          <w:p w:rsidR="002B4EF4" w:rsidRDefault="002B4EF4" w:rsidP="00390AB0">
            <w:r>
              <w:t xml:space="preserve">May </w:t>
            </w:r>
          </w:p>
        </w:tc>
        <w:tc>
          <w:tcPr>
            <w:tcW w:w="1890" w:type="dxa"/>
          </w:tcPr>
          <w:p w:rsidR="002B4EF4" w:rsidRDefault="002B4EF4" w:rsidP="00390AB0">
            <w:r>
              <w:t>240</w:t>
            </w:r>
          </w:p>
        </w:tc>
        <w:tc>
          <w:tcPr>
            <w:tcW w:w="1800" w:type="dxa"/>
          </w:tcPr>
          <w:p w:rsidR="002B4EF4" w:rsidRDefault="002B4EF4" w:rsidP="00390AB0">
            <w:r>
              <w:t>140</w:t>
            </w:r>
          </w:p>
        </w:tc>
        <w:tc>
          <w:tcPr>
            <w:tcW w:w="1170" w:type="dxa"/>
          </w:tcPr>
          <w:p w:rsidR="002B4EF4" w:rsidRDefault="002B4EF4" w:rsidP="00390AB0">
            <w:r>
              <w:t>100</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June </w:t>
            </w:r>
          </w:p>
        </w:tc>
        <w:tc>
          <w:tcPr>
            <w:tcW w:w="1890" w:type="dxa"/>
          </w:tcPr>
          <w:p w:rsidR="002B4EF4" w:rsidRDefault="002B4EF4" w:rsidP="00390AB0">
            <w:r>
              <w:t>230</w:t>
            </w:r>
          </w:p>
        </w:tc>
        <w:tc>
          <w:tcPr>
            <w:tcW w:w="1800" w:type="dxa"/>
          </w:tcPr>
          <w:p w:rsidR="002B4EF4" w:rsidRDefault="002B4EF4" w:rsidP="00390AB0">
            <w:r>
              <w:t>318</w:t>
            </w:r>
          </w:p>
        </w:tc>
        <w:tc>
          <w:tcPr>
            <w:tcW w:w="1170" w:type="dxa"/>
          </w:tcPr>
          <w:p w:rsidR="002B4EF4" w:rsidRDefault="002B4EF4" w:rsidP="00390AB0">
            <w:r>
              <w:t>-88</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Total </w:t>
            </w:r>
          </w:p>
        </w:tc>
        <w:tc>
          <w:tcPr>
            <w:tcW w:w="1890" w:type="dxa"/>
          </w:tcPr>
          <w:p w:rsidR="002B4EF4" w:rsidRDefault="002B4EF4" w:rsidP="00390AB0">
            <w:r>
              <w:t>710</w:t>
            </w:r>
          </w:p>
        </w:tc>
        <w:tc>
          <w:tcPr>
            <w:tcW w:w="1800" w:type="dxa"/>
          </w:tcPr>
          <w:p w:rsidR="002B4EF4" w:rsidRDefault="002B4EF4" w:rsidP="00390AB0">
            <w:r>
              <w:t>558</w:t>
            </w:r>
          </w:p>
        </w:tc>
        <w:tc>
          <w:tcPr>
            <w:tcW w:w="1170" w:type="dxa"/>
          </w:tcPr>
          <w:p w:rsidR="002B4EF4" w:rsidRDefault="002B4EF4" w:rsidP="00390AB0">
            <w:r>
              <w:t>152</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July </w:t>
            </w:r>
          </w:p>
        </w:tc>
        <w:tc>
          <w:tcPr>
            <w:tcW w:w="1890" w:type="dxa"/>
          </w:tcPr>
          <w:p w:rsidR="002B4EF4" w:rsidRDefault="002B4EF4" w:rsidP="00390AB0">
            <w:r>
              <w:t>110</w:t>
            </w:r>
          </w:p>
        </w:tc>
        <w:tc>
          <w:tcPr>
            <w:tcW w:w="1800" w:type="dxa"/>
          </w:tcPr>
          <w:p w:rsidR="002B4EF4" w:rsidRDefault="002B4EF4" w:rsidP="00390AB0">
            <w:r>
              <w:t>205</w:t>
            </w:r>
          </w:p>
        </w:tc>
        <w:tc>
          <w:tcPr>
            <w:tcW w:w="1170" w:type="dxa"/>
          </w:tcPr>
          <w:p w:rsidR="002B4EF4" w:rsidRDefault="002B4EF4" w:rsidP="00390AB0">
            <w:r>
              <w:t>-95</w:t>
            </w:r>
          </w:p>
        </w:tc>
        <w:tc>
          <w:tcPr>
            <w:tcW w:w="2987" w:type="dxa"/>
            <w:vMerge w:val="restart"/>
          </w:tcPr>
          <w:p w:rsidR="002B4EF4" w:rsidRPr="00705700" w:rsidRDefault="002B4EF4" w:rsidP="00390AB0">
            <w:r w:rsidRPr="00705700">
              <w:t>The actual surpassed the indicator despite poor weather conditions.</w:t>
            </w:r>
          </w:p>
        </w:tc>
      </w:tr>
      <w:tr w:rsidR="002B4EF4" w:rsidTr="00705700">
        <w:tc>
          <w:tcPr>
            <w:tcW w:w="1728" w:type="dxa"/>
          </w:tcPr>
          <w:p w:rsidR="002B4EF4" w:rsidRDefault="002B4EF4" w:rsidP="00390AB0">
            <w:r>
              <w:t xml:space="preserve">August </w:t>
            </w:r>
          </w:p>
        </w:tc>
        <w:tc>
          <w:tcPr>
            <w:tcW w:w="1890" w:type="dxa"/>
          </w:tcPr>
          <w:p w:rsidR="002B4EF4" w:rsidRDefault="002B4EF4" w:rsidP="00390AB0">
            <w:r>
              <w:t>110</w:t>
            </w:r>
          </w:p>
        </w:tc>
        <w:tc>
          <w:tcPr>
            <w:tcW w:w="1800" w:type="dxa"/>
          </w:tcPr>
          <w:p w:rsidR="002B4EF4" w:rsidRDefault="002B4EF4" w:rsidP="00390AB0">
            <w:r>
              <w:t>175</w:t>
            </w:r>
          </w:p>
        </w:tc>
        <w:tc>
          <w:tcPr>
            <w:tcW w:w="1170" w:type="dxa"/>
          </w:tcPr>
          <w:p w:rsidR="002B4EF4" w:rsidRDefault="002B4EF4" w:rsidP="00390AB0">
            <w:r>
              <w:t>-65</w:t>
            </w:r>
          </w:p>
        </w:tc>
        <w:tc>
          <w:tcPr>
            <w:tcW w:w="2987" w:type="dxa"/>
            <w:vMerge/>
          </w:tcPr>
          <w:p w:rsidR="002B4EF4" w:rsidRPr="00705700" w:rsidRDefault="002B4EF4" w:rsidP="00390AB0"/>
        </w:tc>
      </w:tr>
      <w:tr w:rsidR="002B4EF4" w:rsidTr="00705700">
        <w:tc>
          <w:tcPr>
            <w:tcW w:w="1728" w:type="dxa"/>
          </w:tcPr>
          <w:p w:rsidR="002B4EF4" w:rsidRDefault="002B4EF4" w:rsidP="00390AB0">
            <w:r>
              <w:t>September</w:t>
            </w:r>
          </w:p>
        </w:tc>
        <w:tc>
          <w:tcPr>
            <w:tcW w:w="1890" w:type="dxa"/>
          </w:tcPr>
          <w:p w:rsidR="002B4EF4" w:rsidRDefault="002B4EF4" w:rsidP="00390AB0">
            <w:r>
              <w:t>130</w:t>
            </w:r>
          </w:p>
        </w:tc>
        <w:tc>
          <w:tcPr>
            <w:tcW w:w="1800" w:type="dxa"/>
          </w:tcPr>
          <w:p w:rsidR="002B4EF4" w:rsidRDefault="002B4EF4" w:rsidP="00390AB0">
            <w:r>
              <w:t>290</w:t>
            </w:r>
          </w:p>
        </w:tc>
        <w:tc>
          <w:tcPr>
            <w:tcW w:w="1170" w:type="dxa"/>
          </w:tcPr>
          <w:p w:rsidR="002B4EF4" w:rsidRDefault="002B4EF4" w:rsidP="00390AB0">
            <w:r>
              <w:t>-160</w:t>
            </w:r>
          </w:p>
        </w:tc>
        <w:tc>
          <w:tcPr>
            <w:tcW w:w="2987" w:type="dxa"/>
            <w:vMerge/>
          </w:tcPr>
          <w:p w:rsidR="002B4EF4" w:rsidRPr="00705700" w:rsidRDefault="002B4EF4" w:rsidP="00390AB0"/>
        </w:tc>
      </w:tr>
      <w:tr w:rsidR="002B4EF4" w:rsidTr="00705700">
        <w:tc>
          <w:tcPr>
            <w:tcW w:w="1728" w:type="dxa"/>
          </w:tcPr>
          <w:p w:rsidR="002B4EF4" w:rsidRDefault="002B4EF4" w:rsidP="00390AB0">
            <w:r>
              <w:t>Total</w:t>
            </w:r>
            <w:r w:rsidR="003F6FCE">
              <w:t xml:space="preserve"> 2</w:t>
            </w:r>
            <w:r w:rsidR="003F6FCE" w:rsidRPr="003F6FCE">
              <w:rPr>
                <w:vertAlign w:val="superscript"/>
              </w:rPr>
              <w:t>nd</w:t>
            </w:r>
            <w:r w:rsidR="003F6FCE">
              <w:t xml:space="preserve"> Quarter</w:t>
            </w:r>
          </w:p>
        </w:tc>
        <w:tc>
          <w:tcPr>
            <w:tcW w:w="1890" w:type="dxa"/>
          </w:tcPr>
          <w:p w:rsidR="002B4EF4" w:rsidRDefault="002B4EF4" w:rsidP="00390AB0">
            <w:r>
              <w:t>350</w:t>
            </w:r>
          </w:p>
        </w:tc>
        <w:tc>
          <w:tcPr>
            <w:tcW w:w="1800" w:type="dxa"/>
          </w:tcPr>
          <w:p w:rsidR="002B4EF4" w:rsidRDefault="002B4EF4" w:rsidP="00390AB0">
            <w:r>
              <w:t>670</w:t>
            </w:r>
          </w:p>
        </w:tc>
        <w:tc>
          <w:tcPr>
            <w:tcW w:w="1170" w:type="dxa"/>
          </w:tcPr>
          <w:p w:rsidR="002B4EF4" w:rsidRDefault="002B4EF4" w:rsidP="00390AB0">
            <w:r>
              <w:t>-320</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October </w:t>
            </w:r>
          </w:p>
        </w:tc>
        <w:tc>
          <w:tcPr>
            <w:tcW w:w="1890" w:type="dxa"/>
          </w:tcPr>
          <w:p w:rsidR="002B4EF4" w:rsidRDefault="002B4EF4" w:rsidP="00390AB0">
            <w:r>
              <w:t>300</w:t>
            </w:r>
          </w:p>
        </w:tc>
        <w:tc>
          <w:tcPr>
            <w:tcW w:w="1800" w:type="dxa"/>
          </w:tcPr>
          <w:p w:rsidR="002B4EF4" w:rsidRDefault="002B4EF4" w:rsidP="00390AB0">
            <w:r>
              <w:t>227</w:t>
            </w:r>
          </w:p>
        </w:tc>
        <w:tc>
          <w:tcPr>
            <w:tcW w:w="1170" w:type="dxa"/>
          </w:tcPr>
          <w:p w:rsidR="002B4EF4" w:rsidRDefault="002B4EF4" w:rsidP="00390AB0">
            <w:r>
              <w:t>73</w:t>
            </w:r>
          </w:p>
        </w:tc>
        <w:tc>
          <w:tcPr>
            <w:tcW w:w="2987" w:type="dxa"/>
            <w:vMerge w:val="restart"/>
          </w:tcPr>
          <w:p w:rsidR="002B4EF4" w:rsidRPr="00705700" w:rsidRDefault="00383B11" w:rsidP="00390AB0">
            <w:r w:rsidRPr="00705700">
              <w:t>Slight decrease in the actual women scanned due to t</w:t>
            </w:r>
            <w:r w:rsidR="007B792E" w:rsidRPr="00705700">
              <w:t>echnical problems with the PREPO vehicle making it difficult to reach PREPO operational areas.</w:t>
            </w:r>
          </w:p>
        </w:tc>
      </w:tr>
      <w:tr w:rsidR="002B4EF4" w:rsidTr="00705700">
        <w:tc>
          <w:tcPr>
            <w:tcW w:w="1728" w:type="dxa"/>
          </w:tcPr>
          <w:p w:rsidR="002B4EF4" w:rsidRDefault="002B4EF4" w:rsidP="00390AB0">
            <w:r>
              <w:t>November</w:t>
            </w:r>
          </w:p>
        </w:tc>
        <w:tc>
          <w:tcPr>
            <w:tcW w:w="1890" w:type="dxa"/>
          </w:tcPr>
          <w:p w:rsidR="002B4EF4" w:rsidRDefault="002B4EF4" w:rsidP="00390AB0">
            <w:r>
              <w:t>300</w:t>
            </w:r>
          </w:p>
        </w:tc>
        <w:tc>
          <w:tcPr>
            <w:tcW w:w="1800" w:type="dxa"/>
          </w:tcPr>
          <w:p w:rsidR="002B4EF4" w:rsidRDefault="002B4EF4" w:rsidP="00390AB0">
            <w:r>
              <w:t>247</w:t>
            </w:r>
          </w:p>
        </w:tc>
        <w:tc>
          <w:tcPr>
            <w:tcW w:w="1170" w:type="dxa"/>
          </w:tcPr>
          <w:p w:rsidR="002B4EF4" w:rsidRDefault="002B4EF4" w:rsidP="00390AB0">
            <w:r>
              <w:t>53</w:t>
            </w:r>
          </w:p>
        </w:tc>
        <w:tc>
          <w:tcPr>
            <w:tcW w:w="2987" w:type="dxa"/>
            <w:vMerge/>
          </w:tcPr>
          <w:p w:rsidR="002B4EF4" w:rsidRPr="00705700" w:rsidRDefault="002B4EF4" w:rsidP="00390AB0"/>
        </w:tc>
      </w:tr>
      <w:tr w:rsidR="002B4EF4" w:rsidTr="00705700">
        <w:tc>
          <w:tcPr>
            <w:tcW w:w="1728" w:type="dxa"/>
          </w:tcPr>
          <w:p w:rsidR="002B4EF4" w:rsidRDefault="002B4EF4" w:rsidP="00390AB0">
            <w:r>
              <w:t xml:space="preserve">December </w:t>
            </w:r>
          </w:p>
        </w:tc>
        <w:tc>
          <w:tcPr>
            <w:tcW w:w="1890" w:type="dxa"/>
          </w:tcPr>
          <w:p w:rsidR="002B4EF4" w:rsidRDefault="002B4EF4" w:rsidP="00390AB0">
            <w:r>
              <w:t>300</w:t>
            </w:r>
          </w:p>
        </w:tc>
        <w:tc>
          <w:tcPr>
            <w:tcW w:w="1800" w:type="dxa"/>
          </w:tcPr>
          <w:p w:rsidR="002B4EF4" w:rsidRDefault="002B4EF4" w:rsidP="00390AB0">
            <w:r>
              <w:t>291</w:t>
            </w:r>
          </w:p>
        </w:tc>
        <w:tc>
          <w:tcPr>
            <w:tcW w:w="1170" w:type="dxa"/>
          </w:tcPr>
          <w:p w:rsidR="002B4EF4" w:rsidRDefault="002B4EF4" w:rsidP="00390AB0">
            <w:r>
              <w:t>9</w:t>
            </w:r>
          </w:p>
        </w:tc>
        <w:tc>
          <w:tcPr>
            <w:tcW w:w="2987" w:type="dxa"/>
            <w:vMerge/>
          </w:tcPr>
          <w:p w:rsidR="002B4EF4" w:rsidRPr="00705700" w:rsidRDefault="002B4EF4" w:rsidP="00390AB0"/>
        </w:tc>
      </w:tr>
      <w:tr w:rsidR="002B4EF4" w:rsidTr="00705700">
        <w:tc>
          <w:tcPr>
            <w:tcW w:w="1728" w:type="dxa"/>
          </w:tcPr>
          <w:p w:rsidR="002B4EF4" w:rsidRDefault="002B4EF4" w:rsidP="00390AB0">
            <w:r>
              <w:t>Total</w:t>
            </w:r>
            <w:r w:rsidR="00FF7415">
              <w:t xml:space="preserve"> 4th</w:t>
            </w:r>
            <w:r w:rsidR="00127D42">
              <w:t>Quarter</w:t>
            </w:r>
          </w:p>
        </w:tc>
        <w:tc>
          <w:tcPr>
            <w:tcW w:w="1890" w:type="dxa"/>
          </w:tcPr>
          <w:p w:rsidR="002B4EF4" w:rsidRDefault="002B4EF4" w:rsidP="00390AB0">
            <w:r>
              <w:t>900</w:t>
            </w:r>
          </w:p>
        </w:tc>
        <w:tc>
          <w:tcPr>
            <w:tcW w:w="1800" w:type="dxa"/>
          </w:tcPr>
          <w:p w:rsidR="002B4EF4" w:rsidRDefault="002B4EF4" w:rsidP="00390AB0">
            <w:r>
              <w:t>765</w:t>
            </w:r>
          </w:p>
        </w:tc>
        <w:tc>
          <w:tcPr>
            <w:tcW w:w="1170" w:type="dxa"/>
          </w:tcPr>
          <w:p w:rsidR="002B4EF4" w:rsidRDefault="002B4EF4" w:rsidP="00390AB0">
            <w:r>
              <w:t>135</w:t>
            </w:r>
          </w:p>
        </w:tc>
        <w:tc>
          <w:tcPr>
            <w:tcW w:w="2987" w:type="dxa"/>
            <w:vMerge/>
          </w:tcPr>
          <w:p w:rsidR="002B4EF4" w:rsidRPr="00705700" w:rsidRDefault="002B4EF4" w:rsidP="00390AB0"/>
        </w:tc>
      </w:tr>
      <w:tr w:rsidR="002B4EF4" w:rsidTr="00705700">
        <w:tc>
          <w:tcPr>
            <w:tcW w:w="1728" w:type="dxa"/>
          </w:tcPr>
          <w:p w:rsidR="002B4EF4" w:rsidRDefault="002B4EF4" w:rsidP="003A3A9F">
            <w:r>
              <w:t>TOTAL</w:t>
            </w:r>
            <w:r w:rsidR="00882B43">
              <w:t xml:space="preserve"> Year 2013</w:t>
            </w:r>
          </w:p>
        </w:tc>
        <w:tc>
          <w:tcPr>
            <w:tcW w:w="1890" w:type="dxa"/>
          </w:tcPr>
          <w:p w:rsidR="002B4EF4" w:rsidRDefault="002B4EF4" w:rsidP="00390AB0">
            <w:r>
              <w:t>2330</w:t>
            </w:r>
          </w:p>
        </w:tc>
        <w:tc>
          <w:tcPr>
            <w:tcW w:w="1800" w:type="dxa"/>
          </w:tcPr>
          <w:p w:rsidR="002B4EF4" w:rsidRDefault="002B4EF4" w:rsidP="00390AB0">
            <w:r>
              <w:t>2208</w:t>
            </w:r>
          </w:p>
        </w:tc>
        <w:tc>
          <w:tcPr>
            <w:tcW w:w="1170" w:type="dxa"/>
          </w:tcPr>
          <w:p w:rsidR="002B4EF4" w:rsidRDefault="002B4EF4" w:rsidP="00390AB0">
            <w:r>
              <w:t>122</w:t>
            </w:r>
          </w:p>
        </w:tc>
        <w:tc>
          <w:tcPr>
            <w:tcW w:w="2987" w:type="dxa"/>
            <w:vMerge/>
          </w:tcPr>
          <w:p w:rsidR="002B4EF4" w:rsidRPr="00705700" w:rsidRDefault="002B4EF4" w:rsidP="00390AB0"/>
        </w:tc>
      </w:tr>
    </w:tbl>
    <w:p w:rsidR="007B792E" w:rsidRDefault="007B792E" w:rsidP="00390AB0"/>
    <w:p w:rsidR="00382D7B" w:rsidRPr="00E61551" w:rsidRDefault="00382D7B" w:rsidP="00382D7B">
      <w:pPr>
        <w:rPr>
          <w:b/>
        </w:rPr>
      </w:pPr>
      <w:r w:rsidRPr="00E61551">
        <w:rPr>
          <w:b/>
        </w:rPr>
        <w:t>Number of women screened by area January to December</w:t>
      </w:r>
    </w:p>
    <w:tbl>
      <w:tblPr>
        <w:tblStyle w:val="TableGrid"/>
        <w:tblW w:w="0" w:type="auto"/>
        <w:tblLook w:val="04A0"/>
      </w:tblPr>
      <w:tblGrid>
        <w:gridCol w:w="2394"/>
        <w:gridCol w:w="2394"/>
        <w:gridCol w:w="2394"/>
        <w:gridCol w:w="2394"/>
      </w:tblGrid>
      <w:tr w:rsidR="00382D7B" w:rsidTr="00382D7B">
        <w:tc>
          <w:tcPr>
            <w:tcW w:w="2394" w:type="dxa"/>
          </w:tcPr>
          <w:p w:rsidR="00382D7B" w:rsidRDefault="00382D7B" w:rsidP="00382D7B">
            <w:r>
              <w:t xml:space="preserve">Area </w:t>
            </w:r>
          </w:p>
        </w:tc>
        <w:tc>
          <w:tcPr>
            <w:tcW w:w="2394" w:type="dxa"/>
          </w:tcPr>
          <w:p w:rsidR="00382D7B" w:rsidRDefault="00382D7B" w:rsidP="00382D7B">
            <w:r>
              <w:t>Indicator: Number of women screened</w:t>
            </w:r>
          </w:p>
        </w:tc>
        <w:tc>
          <w:tcPr>
            <w:tcW w:w="2394" w:type="dxa"/>
          </w:tcPr>
          <w:p w:rsidR="00382D7B" w:rsidRDefault="00382D7B" w:rsidP="00382D7B">
            <w:r>
              <w:t>Actual number of women screened</w:t>
            </w:r>
          </w:p>
        </w:tc>
        <w:tc>
          <w:tcPr>
            <w:tcW w:w="2394" w:type="dxa"/>
          </w:tcPr>
          <w:p w:rsidR="00382D7B" w:rsidRDefault="00382D7B" w:rsidP="00382D7B">
            <w:r>
              <w:t xml:space="preserve">Remarks </w:t>
            </w:r>
          </w:p>
        </w:tc>
      </w:tr>
      <w:tr w:rsidR="00382D7B" w:rsidTr="00382D7B">
        <w:tc>
          <w:tcPr>
            <w:tcW w:w="2394" w:type="dxa"/>
          </w:tcPr>
          <w:p w:rsidR="00382D7B" w:rsidRDefault="00382D7B" w:rsidP="00382D7B">
            <w:r>
              <w:t xml:space="preserve">Freetown </w:t>
            </w:r>
          </w:p>
        </w:tc>
        <w:tc>
          <w:tcPr>
            <w:tcW w:w="2394" w:type="dxa"/>
          </w:tcPr>
          <w:p w:rsidR="00382D7B" w:rsidRDefault="00382D7B" w:rsidP="00382D7B">
            <w:r>
              <w:t>600</w:t>
            </w:r>
          </w:p>
        </w:tc>
        <w:tc>
          <w:tcPr>
            <w:tcW w:w="2394" w:type="dxa"/>
          </w:tcPr>
          <w:p w:rsidR="00382D7B" w:rsidRDefault="00382D7B" w:rsidP="00382D7B">
            <w:r>
              <w:t>1235</w:t>
            </w:r>
          </w:p>
        </w:tc>
        <w:tc>
          <w:tcPr>
            <w:tcW w:w="2394" w:type="dxa"/>
          </w:tcPr>
          <w:p w:rsidR="00382D7B" w:rsidRDefault="00382D7B" w:rsidP="00382D7B">
            <w:r>
              <w:t>12 months outreach</w:t>
            </w:r>
          </w:p>
        </w:tc>
      </w:tr>
      <w:tr w:rsidR="00382D7B" w:rsidTr="00382D7B">
        <w:tc>
          <w:tcPr>
            <w:tcW w:w="2394" w:type="dxa"/>
          </w:tcPr>
          <w:p w:rsidR="00382D7B" w:rsidRDefault="00382D7B" w:rsidP="00382D7B">
            <w:r>
              <w:t xml:space="preserve">Waterloo </w:t>
            </w:r>
          </w:p>
        </w:tc>
        <w:tc>
          <w:tcPr>
            <w:tcW w:w="2394" w:type="dxa"/>
          </w:tcPr>
          <w:p w:rsidR="00382D7B" w:rsidRDefault="00382D7B" w:rsidP="00382D7B">
            <w:r>
              <w:t>380</w:t>
            </w:r>
          </w:p>
        </w:tc>
        <w:tc>
          <w:tcPr>
            <w:tcW w:w="2394" w:type="dxa"/>
          </w:tcPr>
          <w:p w:rsidR="00382D7B" w:rsidRDefault="00382D7B" w:rsidP="00382D7B">
            <w:r>
              <w:t>261</w:t>
            </w:r>
          </w:p>
        </w:tc>
        <w:tc>
          <w:tcPr>
            <w:tcW w:w="2394" w:type="dxa"/>
          </w:tcPr>
          <w:p w:rsidR="00382D7B" w:rsidRDefault="00382D7B" w:rsidP="00382D7B">
            <w:r>
              <w:t>7 months outreach</w:t>
            </w:r>
          </w:p>
        </w:tc>
      </w:tr>
      <w:tr w:rsidR="00382D7B" w:rsidTr="00382D7B">
        <w:tc>
          <w:tcPr>
            <w:tcW w:w="2394" w:type="dxa"/>
          </w:tcPr>
          <w:p w:rsidR="00382D7B" w:rsidRDefault="00382D7B" w:rsidP="00382D7B">
            <w:r>
              <w:t xml:space="preserve">Sussex </w:t>
            </w:r>
          </w:p>
        </w:tc>
        <w:tc>
          <w:tcPr>
            <w:tcW w:w="2394" w:type="dxa"/>
          </w:tcPr>
          <w:p w:rsidR="00382D7B" w:rsidRDefault="00382D7B" w:rsidP="00382D7B">
            <w:r>
              <w:t>300</w:t>
            </w:r>
          </w:p>
        </w:tc>
        <w:tc>
          <w:tcPr>
            <w:tcW w:w="2394" w:type="dxa"/>
          </w:tcPr>
          <w:p w:rsidR="00382D7B" w:rsidRDefault="00382D7B" w:rsidP="00382D7B">
            <w:r>
              <w:t>149</w:t>
            </w:r>
          </w:p>
        </w:tc>
        <w:tc>
          <w:tcPr>
            <w:tcW w:w="2394" w:type="dxa"/>
          </w:tcPr>
          <w:p w:rsidR="00382D7B" w:rsidRDefault="00382D7B" w:rsidP="00382D7B">
            <w:r>
              <w:t>5months outreach</w:t>
            </w:r>
          </w:p>
        </w:tc>
      </w:tr>
      <w:tr w:rsidR="00382D7B" w:rsidTr="00382D7B">
        <w:tc>
          <w:tcPr>
            <w:tcW w:w="2394" w:type="dxa"/>
          </w:tcPr>
          <w:p w:rsidR="00382D7B" w:rsidRDefault="00382D7B" w:rsidP="00382D7B">
            <w:r>
              <w:t xml:space="preserve">Bo </w:t>
            </w:r>
          </w:p>
        </w:tc>
        <w:tc>
          <w:tcPr>
            <w:tcW w:w="2394" w:type="dxa"/>
          </w:tcPr>
          <w:p w:rsidR="00382D7B" w:rsidRDefault="00382D7B" w:rsidP="00382D7B">
            <w:r>
              <w:t>350</w:t>
            </w:r>
          </w:p>
        </w:tc>
        <w:tc>
          <w:tcPr>
            <w:tcW w:w="2394" w:type="dxa"/>
          </w:tcPr>
          <w:p w:rsidR="00382D7B" w:rsidRDefault="00382D7B" w:rsidP="00382D7B">
            <w:r>
              <w:t>201</w:t>
            </w:r>
          </w:p>
        </w:tc>
        <w:tc>
          <w:tcPr>
            <w:tcW w:w="2394" w:type="dxa"/>
          </w:tcPr>
          <w:p w:rsidR="00382D7B" w:rsidRDefault="00382D7B" w:rsidP="00382D7B">
            <w:r>
              <w:t>5 months outreach</w:t>
            </w:r>
          </w:p>
        </w:tc>
      </w:tr>
      <w:tr w:rsidR="00382D7B" w:rsidTr="00382D7B">
        <w:tc>
          <w:tcPr>
            <w:tcW w:w="2394" w:type="dxa"/>
          </w:tcPr>
          <w:p w:rsidR="00382D7B" w:rsidRDefault="00382D7B" w:rsidP="00382D7B">
            <w:proofErr w:type="spellStart"/>
            <w:r>
              <w:t>Kenema</w:t>
            </w:r>
            <w:proofErr w:type="spellEnd"/>
          </w:p>
        </w:tc>
        <w:tc>
          <w:tcPr>
            <w:tcW w:w="2394" w:type="dxa"/>
          </w:tcPr>
          <w:p w:rsidR="00382D7B" w:rsidRDefault="00382D7B" w:rsidP="00382D7B">
            <w:r>
              <w:t>350</w:t>
            </w:r>
          </w:p>
        </w:tc>
        <w:tc>
          <w:tcPr>
            <w:tcW w:w="2394" w:type="dxa"/>
          </w:tcPr>
          <w:p w:rsidR="00382D7B" w:rsidRDefault="00382D7B" w:rsidP="00382D7B">
            <w:r>
              <w:t>191</w:t>
            </w:r>
          </w:p>
        </w:tc>
        <w:tc>
          <w:tcPr>
            <w:tcW w:w="2394" w:type="dxa"/>
          </w:tcPr>
          <w:p w:rsidR="00382D7B" w:rsidRDefault="00382D7B" w:rsidP="00382D7B">
            <w:r>
              <w:t>4months outreach</w:t>
            </w:r>
          </w:p>
        </w:tc>
      </w:tr>
      <w:tr w:rsidR="00382D7B" w:rsidTr="00382D7B">
        <w:tc>
          <w:tcPr>
            <w:tcW w:w="2394" w:type="dxa"/>
          </w:tcPr>
          <w:p w:rsidR="00382D7B" w:rsidRDefault="00382D7B" w:rsidP="00382D7B">
            <w:proofErr w:type="spellStart"/>
            <w:r>
              <w:t>Makeni</w:t>
            </w:r>
            <w:proofErr w:type="spellEnd"/>
          </w:p>
        </w:tc>
        <w:tc>
          <w:tcPr>
            <w:tcW w:w="2394" w:type="dxa"/>
          </w:tcPr>
          <w:p w:rsidR="00382D7B" w:rsidRDefault="00382D7B" w:rsidP="00382D7B">
            <w:r>
              <w:t>350</w:t>
            </w:r>
          </w:p>
        </w:tc>
        <w:tc>
          <w:tcPr>
            <w:tcW w:w="2394" w:type="dxa"/>
          </w:tcPr>
          <w:p w:rsidR="00382D7B" w:rsidRDefault="00382D7B" w:rsidP="00382D7B">
            <w:r>
              <w:t>171</w:t>
            </w:r>
          </w:p>
        </w:tc>
        <w:tc>
          <w:tcPr>
            <w:tcW w:w="2394" w:type="dxa"/>
          </w:tcPr>
          <w:p w:rsidR="00382D7B" w:rsidRDefault="00382D7B" w:rsidP="00382D7B">
            <w:r>
              <w:t xml:space="preserve"> 5 months outreach</w:t>
            </w:r>
          </w:p>
        </w:tc>
      </w:tr>
      <w:tr w:rsidR="00382D7B" w:rsidTr="00382D7B">
        <w:tc>
          <w:tcPr>
            <w:tcW w:w="2394" w:type="dxa"/>
          </w:tcPr>
          <w:p w:rsidR="00382D7B" w:rsidRDefault="00382D7B" w:rsidP="00382D7B">
            <w:r>
              <w:t xml:space="preserve">Total </w:t>
            </w:r>
          </w:p>
        </w:tc>
        <w:tc>
          <w:tcPr>
            <w:tcW w:w="2394" w:type="dxa"/>
          </w:tcPr>
          <w:p w:rsidR="00382D7B" w:rsidRDefault="00382D7B" w:rsidP="00382D7B">
            <w:r>
              <w:t>2330</w:t>
            </w:r>
          </w:p>
        </w:tc>
        <w:tc>
          <w:tcPr>
            <w:tcW w:w="2394" w:type="dxa"/>
          </w:tcPr>
          <w:p w:rsidR="00382D7B" w:rsidRDefault="00382D7B" w:rsidP="00382D7B">
            <w:r>
              <w:t>2208</w:t>
            </w:r>
          </w:p>
        </w:tc>
        <w:tc>
          <w:tcPr>
            <w:tcW w:w="2394" w:type="dxa"/>
          </w:tcPr>
          <w:p w:rsidR="00382D7B" w:rsidRDefault="00382D7B" w:rsidP="00382D7B"/>
        </w:tc>
      </w:tr>
    </w:tbl>
    <w:p w:rsidR="00705700" w:rsidRDefault="00705700" w:rsidP="00390AB0">
      <w:pPr>
        <w:rPr>
          <w:b/>
          <w:sz w:val="24"/>
          <w:szCs w:val="24"/>
        </w:rPr>
      </w:pPr>
    </w:p>
    <w:p w:rsidR="009E5FE6" w:rsidRDefault="009E5FE6" w:rsidP="00390AB0">
      <w:pPr>
        <w:rPr>
          <w:b/>
          <w:sz w:val="24"/>
          <w:szCs w:val="24"/>
        </w:rPr>
      </w:pPr>
      <w:r>
        <w:rPr>
          <w:b/>
          <w:noProof/>
          <w:sz w:val="24"/>
          <w:szCs w:val="24"/>
        </w:rPr>
        <w:drawing>
          <wp:anchor distT="0" distB="0" distL="114300" distR="114300" simplePos="0" relativeHeight="251659264" behindDoc="0" locked="0" layoutInCell="1" allowOverlap="1">
            <wp:simplePos x="0" y="0"/>
            <wp:positionH relativeFrom="column">
              <wp:posOffset>-47625</wp:posOffset>
            </wp:positionH>
            <wp:positionV relativeFrom="paragraph">
              <wp:posOffset>343535</wp:posOffset>
            </wp:positionV>
            <wp:extent cx="4410075" cy="1952625"/>
            <wp:effectExtent l="19050" t="0" r="952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B36BE9" w:rsidRPr="00E61551">
        <w:rPr>
          <w:b/>
          <w:sz w:val="24"/>
          <w:szCs w:val="24"/>
        </w:rPr>
        <w:t xml:space="preserve">Analysis of indicator and actual women </w:t>
      </w:r>
      <w:r w:rsidR="00E61551">
        <w:rPr>
          <w:b/>
          <w:sz w:val="24"/>
          <w:szCs w:val="24"/>
        </w:rPr>
        <w:t>scanned J</w:t>
      </w:r>
      <w:r w:rsidR="00382D7B" w:rsidRPr="00E61551">
        <w:rPr>
          <w:b/>
          <w:sz w:val="24"/>
          <w:szCs w:val="24"/>
        </w:rPr>
        <w:t>anuary –December 2013</w:t>
      </w:r>
    </w:p>
    <w:p w:rsidR="00B36BE9" w:rsidRPr="00E61551" w:rsidRDefault="009E5FE6" w:rsidP="00390AB0">
      <w:pPr>
        <w:rPr>
          <w:b/>
          <w:sz w:val="24"/>
          <w:szCs w:val="24"/>
        </w:rPr>
      </w:pPr>
      <w:r w:rsidRPr="009E5FE6">
        <w:rPr>
          <w:b/>
          <w:noProof/>
          <w:sz w:val="24"/>
          <w:szCs w:val="24"/>
        </w:rPr>
        <w:lastRenderedPageBreak/>
        <w:drawing>
          <wp:inline distT="0" distB="0" distL="0" distR="0">
            <wp:extent cx="4295775" cy="1952625"/>
            <wp:effectExtent l="19050" t="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
          <w:sz w:val="24"/>
          <w:szCs w:val="24"/>
        </w:rPr>
        <w:t xml:space="preserve"> </w:t>
      </w:r>
    </w:p>
    <w:p w:rsidR="00637024" w:rsidRDefault="00637024" w:rsidP="00382D7B">
      <w:pPr>
        <w:spacing w:line="240" w:lineRule="auto"/>
        <w:contextualSpacing/>
      </w:pPr>
    </w:p>
    <w:p w:rsidR="00637024" w:rsidRDefault="00637024" w:rsidP="00637024">
      <w:pPr>
        <w:spacing w:line="240" w:lineRule="auto"/>
        <w:ind w:left="360"/>
        <w:contextualSpacing/>
      </w:pPr>
    </w:p>
    <w:tbl>
      <w:tblPr>
        <w:tblStyle w:val="TableGrid"/>
        <w:tblW w:w="0" w:type="auto"/>
        <w:tblLook w:val="04A0"/>
      </w:tblPr>
      <w:tblGrid>
        <w:gridCol w:w="1712"/>
        <w:gridCol w:w="1207"/>
        <w:gridCol w:w="1059"/>
        <w:gridCol w:w="1620"/>
        <w:gridCol w:w="1080"/>
        <w:gridCol w:w="1620"/>
        <w:gridCol w:w="1252"/>
      </w:tblGrid>
      <w:tr w:rsidR="00637024" w:rsidRPr="00543DC7" w:rsidTr="00515D3B">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Number of women screened</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No. Emergency scans (1)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No. Routine scans (2)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637024" w:rsidRPr="00543DC7" w:rsidRDefault="00637024" w:rsidP="00515D3B">
            <w:pPr>
              <w:rPr>
                <w:sz w:val="20"/>
                <w:szCs w:val="20"/>
              </w:rPr>
            </w:pPr>
            <w:r w:rsidRPr="00543DC7">
              <w:rPr>
                <w:sz w:val="20"/>
                <w:szCs w:val="20"/>
              </w:rPr>
              <w:t>Total No.</w:t>
            </w:r>
          </w:p>
          <w:p w:rsidR="00637024" w:rsidRDefault="00637024" w:rsidP="00515D3B">
            <w:pPr>
              <w:rPr>
                <w:sz w:val="20"/>
                <w:szCs w:val="20"/>
              </w:rPr>
            </w:pPr>
            <w:r w:rsidRPr="00543DC7">
              <w:rPr>
                <w:sz w:val="20"/>
                <w:szCs w:val="20"/>
              </w:rPr>
              <w:t>Women scanned</w:t>
            </w:r>
          </w:p>
          <w:p w:rsidR="00637024" w:rsidRPr="00543DC7" w:rsidRDefault="00637024" w:rsidP="00515D3B">
            <w:pPr>
              <w:rPr>
                <w:sz w:val="20"/>
                <w:szCs w:val="20"/>
              </w:rPr>
            </w:pPr>
            <w:r>
              <w:rPr>
                <w:sz w:val="20"/>
                <w:szCs w:val="20"/>
              </w:rPr>
              <w:t>(1+2)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No. Normal scans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No abnormal (complications)</w:t>
            </w:r>
          </w:p>
          <w:p w:rsidR="00637024" w:rsidRPr="00543DC7" w:rsidRDefault="00637024" w:rsidP="00515D3B">
            <w:pPr>
              <w:rPr>
                <w:sz w:val="20"/>
                <w:szCs w:val="20"/>
              </w:rPr>
            </w:pPr>
            <w:r w:rsidRPr="00543DC7">
              <w:rPr>
                <w:sz w:val="20"/>
                <w:szCs w:val="20"/>
              </w:rPr>
              <w:t>For monitoring</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37024" w:rsidRPr="00543DC7" w:rsidRDefault="00637024" w:rsidP="00515D3B">
            <w:pPr>
              <w:rPr>
                <w:sz w:val="20"/>
                <w:szCs w:val="20"/>
              </w:rPr>
            </w:pPr>
            <w:r w:rsidRPr="00543DC7">
              <w:rPr>
                <w:sz w:val="20"/>
                <w:szCs w:val="20"/>
              </w:rPr>
              <w:t>Monitoring</w:t>
            </w:r>
          </w:p>
          <w:p w:rsidR="00637024" w:rsidRPr="00543DC7" w:rsidRDefault="00637024" w:rsidP="00515D3B">
            <w:pPr>
              <w:rPr>
                <w:sz w:val="20"/>
                <w:szCs w:val="20"/>
              </w:rPr>
            </w:pPr>
          </w:p>
        </w:tc>
      </w:tr>
      <w:tr w:rsidR="00637024" w:rsidTr="00515D3B">
        <w:trPr>
          <w:trHeight w:val="287"/>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24" w:rsidRDefault="00637024" w:rsidP="00515D3B">
            <w:pPr>
              <w:contextualSpacing/>
            </w:pPr>
            <w:r>
              <w:t>January</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0</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3</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JUNE</w:t>
            </w:r>
          </w:p>
        </w:tc>
      </w:tr>
      <w:tr w:rsidR="00637024" w:rsidTr="00515D3B">
        <w:trPr>
          <w:trHeight w:val="377"/>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24" w:rsidRDefault="00637024" w:rsidP="00515D3B">
            <w:pPr>
              <w:contextualSpacing/>
            </w:pPr>
            <w:r>
              <w:t>February</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99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98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2</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JUNE</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24" w:rsidRDefault="00637024" w:rsidP="00515D3B">
            <w:pPr>
              <w:contextualSpacing/>
            </w:pPr>
            <w:r>
              <w:t>March</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2</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98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93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7</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JUNE</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April</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1521ED" w:rsidP="00515D3B">
            <w:pPr>
              <w:contextualSpacing/>
            </w:pPr>
            <w:r>
              <w:t>99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515D3B">
            <w:pPr>
              <w:contextualSpacing/>
            </w:pPr>
            <w:r>
              <w:t>98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515D3B">
            <w:pPr>
              <w:contextualSpacing/>
            </w:pPr>
            <w:r>
              <w:t>2</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May</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139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140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138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1521ED" w:rsidP="00515D3B">
            <w:pPr>
              <w:contextualSpacing/>
            </w:pPr>
            <w:r>
              <w:t>2</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June</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4</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314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318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302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874467">
            <w:pPr>
              <w:tabs>
                <w:tab w:val="left" w:pos="735"/>
              </w:tabs>
              <w:contextualSpacing/>
            </w:pPr>
            <w:r>
              <w:t>16</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July</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A108D5" w:rsidP="00515D3B">
            <w:pPr>
              <w:contextualSpacing/>
            </w:pPr>
            <w:r>
              <w:t>204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205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194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752F8B" w:rsidP="00515D3B">
            <w:pPr>
              <w:contextualSpacing/>
            </w:pPr>
            <w:r>
              <w:t>11</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08F8" w:rsidP="00515D3B">
            <w:pPr>
              <w:contextualSpacing/>
            </w:pPr>
            <w:r>
              <w:t>September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August</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173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175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168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7</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752F8B" w:rsidP="00515D3B">
            <w:pPr>
              <w:contextualSpacing/>
            </w:pPr>
            <w:r>
              <w:t>November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September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288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5574FB" w:rsidP="00515D3B">
            <w:pPr>
              <w:contextualSpacing/>
            </w:pPr>
            <w:r>
              <w:t>290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283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7</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B214CF" w:rsidP="00515D3B">
            <w:pPr>
              <w:contextualSpacing/>
            </w:pPr>
            <w:r>
              <w:t>November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October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226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227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216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D67F0" w:rsidP="00515D3B">
            <w:pPr>
              <w:contextualSpacing/>
            </w:pPr>
            <w:r>
              <w:t>11</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B214CF" w:rsidP="00515D3B">
            <w:pPr>
              <w:contextualSpacing/>
            </w:pPr>
            <w:r>
              <w:t>November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November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1</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246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247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235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1521ED" w:rsidP="00515D3B">
            <w:pPr>
              <w:contextualSpacing/>
            </w:pPr>
            <w:r>
              <w:t>12</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B214CF" w:rsidP="00515D3B">
            <w:pPr>
              <w:contextualSpacing/>
            </w:pPr>
            <w:r>
              <w:t>December</w:t>
            </w:r>
          </w:p>
        </w:tc>
      </w:tr>
      <w:tr w:rsidR="00637024" w:rsidTr="00515D3B">
        <w:trPr>
          <w:trHeight w:val="350"/>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r>
              <w:t>December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4</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287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291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283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8</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r w:rsidR="00637024" w:rsidTr="00044337">
        <w:trPr>
          <w:trHeight w:val="152"/>
        </w:trPr>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7024" w:rsidRDefault="00637024" w:rsidP="00515D3B">
            <w:pPr>
              <w:contextualSpacing/>
            </w:pPr>
            <w:r>
              <w:t>Total</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20</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A108D5" w:rsidP="00515D3B">
            <w:pPr>
              <w:contextualSpacing/>
            </w:pPr>
            <w:r>
              <w:t>2188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044337" w:rsidP="00515D3B">
            <w:pPr>
              <w:contextualSpacing/>
            </w:pPr>
            <w:r>
              <w:t>2208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515D3B">
            <w:pPr>
              <w:contextualSpacing/>
            </w:pPr>
            <w:r>
              <w:t>2120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874467" w:rsidP="00515D3B">
            <w:pPr>
              <w:contextualSpacing/>
            </w:pPr>
            <w:r>
              <w:t>88</w:t>
            </w:r>
          </w:p>
        </w:tc>
        <w:tc>
          <w:tcPr>
            <w:tcW w:w="1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7024" w:rsidRDefault="00637024" w:rsidP="00515D3B">
            <w:pPr>
              <w:contextualSpacing/>
            </w:pPr>
          </w:p>
        </w:tc>
      </w:tr>
    </w:tbl>
    <w:p w:rsidR="00647C92" w:rsidRDefault="00647C92" w:rsidP="00390AB0"/>
    <w:p w:rsidR="00382D7B" w:rsidRPr="009C26DD" w:rsidRDefault="00382D7B" w:rsidP="00390AB0">
      <w:pPr>
        <w:rPr>
          <w:b/>
        </w:rPr>
      </w:pPr>
      <w:r w:rsidRPr="009C26DD">
        <w:rPr>
          <w:b/>
        </w:rPr>
        <w:t>Analysis of Emergency vs. Routine and Normal vs. Abnormal</w:t>
      </w:r>
    </w:p>
    <w:p w:rsidR="009025EF" w:rsidRDefault="005D617D" w:rsidP="00390AB0">
      <w:r>
        <w:rPr>
          <w:noProof/>
        </w:rPr>
        <w:drawing>
          <wp:inline distT="0" distB="0" distL="0" distR="0">
            <wp:extent cx="2419350" cy="13049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618E5">
        <w:rPr>
          <w:noProof/>
        </w:rPr>
        <w:drawing>
          <wp:inline distT="0" distB="0" distL="0" distR="0">
            <wp:extent cx="2428875" cy="1304925"/>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12F6" w:rsidRDefault="007B792E" w:rsidP="007B792E">
      <w:pPr>
        <w:spacing w:line="240" w:lineRule="auto"/>
        <w:contextualSpacing/>
      </w:pPr>
      <w:r>
        <w:t xml:space="preserve">The above graph results </w:t>
      </w:r>
      <w:r w:rsidR="001C4D84">
        <w:t xml:space="preserve">above </w:t>
      </w:r>
      <w:r>
        <w:t>show that the message has filtered through as more and more women attend clinics for routine scanning (99%).</w:t>
      </w:r>
    </w:p>
    <w:p w:rsidR="007B792E" w:rsidRDefault="007B792E" w:rsidP="007B792E">
      <w:pPr>
        <w:spacing w:line="240" w:lineRule="auto"/>
        <w:contextualSpacing/>
      </w:pPr>
    </w:p>
    <w:p w:rsidR="00705700" w:rsidRDefault="00705700" w:rsidP="000408F8">
      <w:pPr>
        <w:rPr>
          <w:b/>
          <w:sz w:val="24"/>
          <w:szCs w:val="24"/>
        </w:rPr>
      </w:pPr>
    </w:p>
    <w:p w:rsidR="000408F8" w:rsidRPr="000E3F22" w:rsidRDefault="000408F8" w:rsidP="000408F8">
      <w:pPr>
        <w:rPr>
          <w:b/>
          <w:sz w:val="24"/>
          <w:szCs w:val="24"/>
        </w:rPr>
      </w:pPr>
      <w:r w:rsidRPr="000E3F22">
        <w:rPr>
          <w:b/>
          <w:sz w:val="24"/>
          <w:szCs w:val="24"/>
        </w:rPr>
        <w:lastRenderedPageBreak/>
        <w:t>Analysis by Age</w:t>
      </w:r>
      <w:r w:rsidR="003C6E25">
        <w:rPr>
          <w:b/>
          <w:sz w:val="24"/>
          <w:szCs w:val="24"/>
        </w:rPr>
        <w:t xml:space="preserve"> January – December 2013</w:t>
      </w:r>
    </w:p>
    <w:tbl>
      <w:tblPr>
        <w:tblStyle w:val="TableGrid"/>
        <w:tblW w:w="0" w:type="auto"/>
        <w:tblLook w:val="04A0"/>
      </w:tblPr>
      <w:tblGrid>
        <w:gridCol w:w="1294"/>
        <w:gridCol w:w="1447"/>
        <w:gridCol w:w="1671"/>
        <w:gridCol w:w="1354"/>
        <w:gridCol w:w="1293"/>
        <w:gridCol w:w="1271"/>
        <w:gridCol w:w="1246"/>
      </w:tblGrid>
      <w:tr w:rsidR="000408F8" w:rsidTr="00515D3B">
        <w:tc>
          <w:tcPr>
            <w:tcW w:w="117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Default="000408F8" w:rsidP="00515D3B">
            <w:pPr>
              <w:rPr>
                <w:b/>
                <w:sz w:val="24"/>
                <w:szCs w:val="24"/>
              </w:rPr>
            </w:pPr>
            <w:r>
              <w:rPr>
                <w:b/>
                <w:sz w:val="24"/>
                <w:szCs w:val="24"/>
              </w:rPr>
              <w:t>Months</w:t>
            </w:r>
          </w:p>
        </w:tc>
        <w:tc>
          <w:tcPr>
            <w:tcW w:w="1468"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sidRPr="00277487">
              <w:rPr>
                <w:b/>
                <w:sz w:val="20"/>
                <w:szCs w:val="20"/>
              </w:rPr>
              <w:t>Age</w:t>
            </w:r>
          </w:p>
          <w:p w:rsidR="000408F8" w:rsidRDefault="000408F8" w:rsidP="00515D3B">
            <w:pPr>
              <w:rPr>
                <w:b/>
                <w:sz w:val="24"/>
                <w:szCs w:val="24"/>
              </w:rPr>
            </w:pPr>
            <w:r w:rsidRPr="00277487">
              <w:rPr>
                <w:b/>
                <w:sz w:val="20"/>
                <w:szCs w:val="20"/>
              </w:rPr>
              <w:t>Under 12</w:t>
            </w:r>
          </w:p>
        </w:tc>
        <w:tc>
          <w:tcPr>
            <w:tcW w:w="1702"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Pr>
                <w:b/>
                <w:sz w:val="20"/>
                <w:szCs w:val="20"/>
              </w:rPr>
              <w:t>Age 13-19</w:t>
            </w:r>
          </w:p>
        </w:tc>
        <w:tc>
          <w:tcPr>
            <w:tcW w:w="1373"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sidRPr="00277487">
              <w:rPr>
                <w:b/>
                <w:sz w:val="20"/>
                <w:szCs w:val="20"/>
              </w:rPr>
              <w:t>Age 20-35</w:t>
            </w:r>
          </w:p>
        </w:tc>
        <w:tc>
          <w:tcPr>
            <w:tcW w:w="1307"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sidRPr="00277487">
              <w:rPr>
                <w:b/>
                <w:sz w:val="20"/>
                <w:szCs w:val="20"/>
              </w:rPr>
              <w:t>Age36-45</w:t>
            </w:r>
          </w:p>
        </w:tc>
        <w:tc>
          <w:tcPr>
            <w:tcW w:w="1291"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277487" w:rsidRDefault="000408F8" w:rsidP="00515D3B">
            <w:pPr>
              <w:rPr>
                <w:b/>
                <w:sz w:val="20"/>
                <w:szCs w:val="20"/>
              </w:rPr>
            </w:pPr>
            <w:r w:rsidRPr="00277487">
              <w:rPr>
                <w:b/>
                <w:sz w:val="20"/>
                <w:szCs w:val="20"/>
              </w:rPr>
              <w:t>Age over 45</w:t>
            </w:r>
          </w:p>
        </w:tc>
        <w:tc>
          <w:tcPr>
            <w:tcW w:w="1262" w:type="dxa"/>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rsidR="000408F8" w:rsidRPr="00C9193E" w:rsidRDefault="000408F8" w:rsidP="00515D3B">
            <w:pPr>
              <w:rPr>
                <w:b/>
              </w:rPr>
            </w:pPr>
            <w:r>
              <w:rPr>
                <w:b/>
              </w:rPr>
              <w:t>Total</w:t>
            </w:r>
          </w:p>
        </w:tc>
      </w:tr>
      <w:tr w:rsidR="000408F8" w:rsidRPr="00C9193E" w:rsidTr="00515D3B">
        <w:tc>
          <w:tcPr>
            <w:tcW w:w="1173"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Jan</w:t>
            </w:r>
            <w:r>
              <w:rPr>
                <w:sz w:val="24"/>
                <w:szCs w:val="24"/>
              </w:rPr>
              <w:t>uary</w:t>
            </w:r>
          </w:p>
        </w:tc>
        <w:tc>
          <w:tcPr>
            <w:tcW w:w="1468"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0</w:t>
            </w:r>
          </w:p>
        </w:tc>
        <w:tc>
          <w:tcPr>
            <w:tcW w:w="1702" w:type="dxa"/>
            <w:tcBorders>
              <w:top w:val="single" w:sz="4" w:space="0" w:color="948A54" w:themeColor="background2" w:themeShade="80"/>
            </w:tcBorders>
          </w:tcPr>
          <w:p w:rsidR="000408F8" w:rsidRPr="00DD43D0" w:rsidRDefault="000408F8" w:rsidP="00515D3B">
            <w:pPr>
              <w:rPr>
                <w:color w:val="000000" w:themeColor="text1"/>
                <w:sz w:val="24"/>
                <w:szCs w:val="24"/>
              </w:rPr>
            </w:pPr>
            <w:r w:rsidRPr="00DD43D0">
              <w:rPr>
                <w:color w:val="000000" w:themeColor="text1"/>
                <w:sz w:val="24"/>
                <w:szCs w:val="24"/>
              </w:rPr>
              <w:t>1</w:t>
            </w:r>
          </w:p>
        </w:tc>
        <w:tc>
          <w:tcPr>
            <w:tcW w:w="1373"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13</w:t>
            </w:r>
          </w:p>
        </w:tc>
        <w:tc>
          <w:tcPr>
            <w:tcW w:w="1307"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1</w:t>
            </w:r>
          </w:p>
        </w:tc>
        <w:tc>
          <w:tcPr>
            <w:tcW w:w="1291"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0</w:t>
            </w:r>
          </w:p>
        </w:tc>
        <w:tc>
          <w:tcPr>
            <w:tcW w:w="1262" w:type="dxa"/>
            <w:tcBorders>
              <w:top w:val="single" w:sz="4" w:space="0" w:color="948A54" w:themeColor="background2" w:themeShade="80"/>
            </w:tcBorders>
          </w:tcPr>
          <w:p w:rsidR="000408F8" w:rsidRPr="00C9193E" w:rsidRDefault="000408F8" w:rsidP="00515D3B">
            <w:pPr>
              <w:rPr>
                <w:sz w:val="24"/>
                <w:szCs w:val="24"/>
              </w:rPr>
            </w:pPr>
            <w:r w:rsidRPr="00C9193E">
              <w:rPr>
                <w:sz w:val="24"/>
                <w:szCs w:val="24"/>
              </w:rPr>
              <w:t>15</w:t>
            </w:r>
          </w:p>
        </w:tc>
      </w:tr>
      <w:tr w:rsidR="000408F8" w:rsidRPr="00C9193E" w:rsidTr="00515D3B">
        <w:tc>
          <w:tcPr>
            <w:tcW w:w="1173" w:type="dxa"/>
          </w:tcPr>
          <w:p w:rsidR="000408F8" w:rsidRPr="00C9193E" w:rsidRDefault="000408F8" w:rsidP="00515D3B">
            <w:pPr>
              <w:rPr>
                <w:sz w:val="24"/>
                <w:szCs w:val="24"/>
              </w:rPr>
            </w:pPr>
            <w:r>
              <w:rPr>
                <w:sz w:val="24"/>
                <w:szCs w:val="24"/>
              </w:rPr>
              <w:t>February</w:t>
            </w:r>
          </w:p>
        </w:tc>
        <w:tc>
          <w:tcPr>
            <w:tcW w:w="1468" w:type="dxa"/>
          </w:tcPr>
          <w:p w:rsidR="000408F8" w:rsidRPr="00C9193E" w:rsidRDefault="000408F8" w:rsidP="00515D3B">
            <w:pPr>
              <w:rPr>
                <w:sz w:val="24"/>
                <w:szCs w:val="24"/>
              </w:rPr>
            </w:pPr>
            <w:r w:rsidRPr="00C9193E">
              <w:rPr>
                <w:sz w:val="24"/>
                <w:szCs w:val="24"/>
              </w:rPr>
              <w:t>0</w:t>
            </w:r>
          </w:p>
        </w:tc>
        <w:tc>
          <w:tcPr>
            <w:tcW w:w="1702" w:type="dxa"/>
          </w:tcPr>
          <w:p w:rsidR="000408F8" w:rsidRPr="00DD43D0" w:rsidRDefault="000408F8" w:rsidP="00515D3B">
            <w:pPr>
              <w:rPr>
                <w:color w:val="000000" w:themeColor="text1"/>
                <w:sz w:val="24"/>
                <w:szCs w:val="24"/>
              </w:rPr>
            </w:pPr>
            <w:r w:rsidRPr="00DD43D0">
              <w:rPr>
                <w:color w:val="000000" w:themeColor="text1"/>
                <w:sz w:val="24"/>
                <w:szCs w:val="24"/>
              </w:rPr>
              <w:t>15</w:t>
            </w:r>
          </w:p>
        </w:tc>
        <w:tc>
          <w:tcPr>
            <w:tcW w:w="1373" w:type="dxa"/>
          </w:tcPr>
          <w:p w:rsidR="000408F8" w:rsidRPr="00C9193E" w:rsidRDefault="000408F8" w:rsidP="00515D3B">
            <w:pPr>
              <w:rPr>
                <w:sz w:val="24"/>
                <w:szCs w:val="24"/>
              </w:rPr>
            </w:pPr>
            <w:r w:rsidRPr="00C9193E">
              <w:rPr>
                <w:sz w:val="24"/>
                <w:szCs w:val="24"/>
              </w:rPr>
              <w:t>75</w:t>
            </w:r>
          </w:p>
        </w:tc>
        <w:tc>
          <w:tcPr>
            <w:tcW w:w="1307" w:type="dxa"/>
          </w:tcPr>
          <w:p w:rsidR="000408F8" w:rsidRPr="00C9193E" w:rsidRDefault="000408F8" w:rsidP="00515D3B">
            <w:pPr>
              <w:rPr>
                <w:sz w:val="24"/>
                <w:szCs w:val="24"/>
              </w:rPr>
            </w:pPr>
            <w:r w:rsidRPr="00C9193E">
              <w:rPr>
                <w:sz w:val="24"/>
                <w:szCs w:val="24"/>
              </w:rPr>
              <w:t>10</w:t>
            </w:r>
          </w:p>
        </w:tc>
        <w:tc>
          <w:tcPr>
            <w:tcW w:w="1291" w:type="dxa"/>
          </w:tcPr>
          <w:p w:rsidR="000408F8" w:rsidRPr="00C9193E" w:rsidRDefault="000408F8" w:rsidP="00515D3B">
            <w:pPr>
              <w:rPr>
                <w:sz w:val="24"/>
                <w:szCs w:val="24"/>
              </w:rPr>
            </w:pPr>
            <w:r w:rsidRPr="00C9193E">
              <w:rPr>
                <w:sz w:val="24"/>
                <w:szCs w:val="24"/>
              </w:rPr>
              <w:t>0</w:t>
            </w:r>
          </w:p>
        </w:tc>
        <w:tc>
          <w:tcPr>
            <w:tcW w:w="1262" w:type="dxa"/>
          </w:tcPr>
          <w:p w:rsidR="000408F8" w:rsidRPr="00C9193E" w:rsidRDefault="000408F8" w:rsidP="00515D3B">
            <w:pPr>
              <w:rPr>
                <w:sz w:val="24"/>
                <w:szCs w:val="24"/>
              </w:rPr>
            </w:pPr>
            <w:r w:rsidRPr="00C9193E">
              <w:rPr>
                <w:sz w:val="24"/>
                <w:szCs w:val="24"/>
              </w:rPr>
              <w:t>100</w:t>
            </w:r>
          </w:p>
        </w:tc>
      </w:tr>
      <w:tr w:rsidR="000408F8" w:rsidRPr="00C9193E" w:rsidTr="00515D3B">
        <w:tc>
          <w:tcPr>
            <w:tcW w:w="1173" w:type="dxa"/>
          </w:tcPr>
          <w:p w:rsidR="000408F8" w:rsidRPr="00C9193E" w:rsidRDefault="000408F8" w:rsidP="00515D3B">
            <w:pPr>
              <w:rPr>
                <w:sz w:val="24"/>
                <w:szCs w:val="24"/>
              </w:rPr>
            </w:pPr>
            <w:r w:rsidRPr="00C9193E">
              <w:rPr>
                <w:sz w:val="24"/>
                <w:szCs w:val="24"/>
              </w:rPr>
              <w:t>Mar</w:t>
            </w:r>
            <w:r>
              <w:rPr>
                <w:sz w:val="24"/>
                <w:szCs w:val="24"/>
              </w:rPr>
              <w:t>ch</w:t>
            </w:r>
          </w:p>
        </w:tc>
        <w:tc>
          <w:tcPr>
            <w:tcW w:w="1468" w:type="dxa"/>
          </w:tcPr>
          <w:p w:rsidR="000408F8" w:rsidRPr="00C9193E" w:rsidRDefault="000408F8" w:rsidP="00515D3B">
            <w:pPr>
              <w:rPr>
                <w:sz w:val="24"/>
                <w:szCs w:val="24"/>
              </w:rPr>
            </w:pPr>
            <w:r w:rsidRPr="00C9193E">
              <w:rPr>
                <w:sz w:val="24"/>
                <w:szCs w:val="24"/>
              </w:rPr>
              <w:t>0</w:t>
            </w:r>
          </w:p>
        </w:tc>
        <w:tc>
          <w:tcPr>
            <w:tcW w:w="1702" w:type="dxa"/>
          </w:tcPr>
          <w:p w:rsidR="000408F8" w:rsidRPr="00DD43D0" w:rsidRDefault="000408F8" w:rsidP="00515D3B">
            <w:pPr>
              <w:rPr>
                <w:color w:val="000000" w:themeColor="text1"/>
                <w:sz w:val="24"/>
                <w:szCs w:val="24"/>
              </w:rPr>
            </w:pPr>
            <w:r w:rsidRPr="00DD43D0">
              <w:rPr>
                <w:color w:val="000000" w:themeColor="text1"/>
                <w:sz w:val="24"/>
                <w:szCs w:val="24"/>
              </w:rPr>
              <w:t>13</w:t>
            </w:r>
          </w:p>
        </w:tc>
        <w:tc>
          <w:tcPr>
            <w:tcW w:w="1373" w:type="dxa"/>
          </w:tcPr>
          <w:p w:rsidR="000408F8" w:rsidRPr="00C9193E" w:rsidRDefault="000408F8" w:rsidP="00515D3B">
            <w:pPr>
              <w:rPr>
                <w:sz w:val="24"/>
                <w:szCs w:val="24"/>
              </w:rPr>
            </w:pPr>
            <w:r w:rsidRPr="00C9193E">
              <w:rPr>
                <w:sz w:val="24"/>
                <w:szCs w:val="24"/>
              </w:rPr>
              <w:t>81</w:t>
            </w:r>
          </w:p>
        </w:tc>
        <w:tc>
          <w:tcPr>
            <w:tcW w:w="1307" w:type="dxa"/>
          </w:tcPr>
          <w:p w:rsidR="000408F8" w:rsidRPr="00C9193E" w:rsidRDefault="000408F8" w:rsidP="00515D3B">
            <w:pPr>
              <w:rPr>
                <w:sz w:val="24"/>
                <w:szCs w:val="24"/>
              </w:rPr>
            </w:pPr>
            <w:r w:rsidRPr="00C9193E">
              <w:rPr>
                <w:sz w:val="24"/>
                <w:szCs w:val="24"/>
              </w:rPr>
              <w:t>5</w:t>
            </w:r>
          </w:p>
        </w:tc>
        <w:tc>
          <w:tcPr>
            <w:tcW w:w="1291" w:type="dxa"/>
          </w:tcPr>
          <w:p w:rsidR="000408F8" w:rsidRPr="00C9193E" w:rsidRDefault="000408F8" w:rsidP="00515D3B">
            <w:pPr>
              <w:rPr>
                <w:sz w:val="24"/>
                <w:szCs w:val="24"/>
              </w:rPr>
            </w:pPr>
            <w:r w:rsidRPr="00C9193E">
              <w:rPr>
                <w:sz w:val="24"/>
                <w:szCs w:val="24"/>
              </w:rPr>
              <w:t>1</w:t>
            </w:r>
          </w:p>
        </w:tc>
        <w:tc>
          <w:tcPr>
            <w:tcW w:w="1262" w:type="dxa"/>
          </w:tcPr>
          <w:p w:rsidR="000408F8" w:rsidRPr="00C9193E" w:rsidRDefault="000408F8" w:rsidP="00515D3B">
            <w:pPr>
              <w:rPr>
                <w:sz w:val="24"/>
                <w:szCs w:val="24"/>
              </w:rPr>
            </w:pPr>
            <w:r w:rsidRPr="00C9193E">
              <w:rPr>
                <w:sz w:val="24"/>
                <w:szCs w:val="24"/>
              </w:rPr>
              <w:t>100</w:t>
            </w:r>
          </w:p>
        </w:tc>
      </w:tr>
      <w:tr w:rsidR="000408F8" w:rsidRPr="00C9193E" w:rsidTr="00515D3B">
        <w:tc>
          <w:tcPr>
            <w:tcW w:w="1173" w:type="dxa"/>
          </w:tcPr>
          <w:p w:rsidR="000408F8" w:rsidRPr="00C9193E" w:rsidRDefault="000408F8" w:rsidP="00515D3B">
            <w:pPr>
              <w:rPr>
                <w:sz w:val="24"/>
                <w:szCs w:val="24"/>
              </w:rPr>
            </w:pPr>
            <w:r>
              <w:rPr>
                <w:sz w:val="24"/>
                <w:szCs w:val="24"/>
              </w:rPr>
              <w:t>April</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DD43D0" w:rsidRDefault="005574FB" w:rsidP="00515D3B">
            <w:pPr>
              <w:rPr>
                <w:color w:val="000000" w:themeColor="text1"/>
                <w:sz w:val="24"/>
                <w:szCs w:val="24"/>
              </w:rPr>
            </w:pPr>
            <w:r w:rsidRPr="00DD43D0">
              <w:rPr>
                <w:color w:val="000000" w:themeColor="text1"/>
                <w:sz w:val="24"/>
                <w:szCs w:val="24"/>
              </w:rPr>
              <w:t>12</w:t>
            </w:r>
          </w:p>
        </w:tc>
        <w:tc>
          <w:tcPr>
            <w:tcW w:w="1373" w:type="dxa"/>
          </w:tcPr>
          <w:p w:rsidR="000408F8" w:rsidRPr="00C9193E" w:rsidRDefault="005574FB" w:rsidP="00515D3B">
            <w:pPr>
              <w:rPr>
                <w:sz w:val="24"/>
                <w:szCs w:val="24"/>
              </w:rPr>
            </w:pPr>
            <w:r>
              <w:rPr>
                <w:sz w:val="24"/>
                <w:szCs w:val="24"/>
              </w:rPr>
              <w:t>84</w:t>
            </w:r>
          </w:p>
        </w:tc>
        <w:tc>
          <w:tcPr>
            <w:tcW w:w="1307" w:type="dxa"/>
          </w:tcPr>
          <w:p w:rsidR="000408F8" w:rsidRPr="00C9193E" w:rsidRDefault="005574FB" w:rsidP="00515D3B">
            <w:pPr>
              <w:rPr>
                <w:sz w:val="24"/>
                <w:szCs w:val="24"/>
              </w:rPr>
            </w:pPr>
            <w:r>
              <w:rPr>
                <w:sz w:val="24"/>
                <w:szCs w:val="24"/>
              </w:rPr>
              <w:t>4</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100</w:t>
            </w:r>
          </w:p>
        </w:tc>
      </w:tr>
      <w:tr w:rsidR="000408F8" w:rsidRPr="00C9193E" w:rsidTr="00515D3B">
        <w:tc>
          <w:tcPr>
            <w:tcW w:w="1173" w:type="dxa"/>
          </w:tcPr>
          <w:p w:rsidR="000408F8" w:rsidRPr="00C9193E" w:rsidRDefault="000408F8" w:rsidP="00515D3B">
            <w:pPr>
              <w:rPr>
                <w:sz w:val="24"/>
                <w:szCs w:val="24"/>
              </w:rPr>
            </w:pPr>
            <w:r>
              <w:rPr>
                <w:sz w:val="24"/>
                <w:szCs w:val="24"/>
              </w:rPr>
              <w:t>May</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DD43D0" w:rsidRDefault="005574FB" w:rsidP="00515D3B">
            <w:pPr>
              <w:rPr>
                <w:color w:val="000000" w:themeColor="text1"/>
                <w:sz w:val="24"/>
                <w:szCs w:val="24"/>
              </w:rPr>
            </w:pPr>
            <w:r w:rsidRPr="00DD43D0">
              <w:rPr>
                <w:color w:val="000000" w:themeColor="text1"/>
                <w:sz w:val="24"/>
                <w:szCs w:val="24"/>
              </w:rPr>
              <w:t>24</w:t>
            </w:r>
          </w:p>
        </w:tc>
        <w:tc>
          <w:tcPr>
            <w:tcW w:w="1373" w:type="dxa"/>
          </w:tcPr>
          <w:p w:rsidR="000408F8" w:rsidRPr="00C9193E" w:rsidRDefault="005574FB" w:rsidP="00515D3B">
            <w:pPr>
              <w:rPr>
                <w:sz w:val="24"/>
                <w:szCs w:val="24"/>
              </w:rPr>
            </w:pPr>
            <w:r>
              <w:rPr>
                <w:sz w:val="24"/>
                <w:szCs w:val="24"/>
              </w:rPr>
              <w:t>104</w:t>
            </w:r>
          </w:p>
        </w:tc>
        <w:tc>
          <w:tcPr>
            <w:tcW w:w="1307" w:type="dxa"/>
          </w:tcPr>
          <w:p w:rsidR="000408F8" w:rsidRPr="00C9193E" w:rsidRDefault="005574FB" w:rsidP="00515D3B">
            <w:pPr>
              <w:rPr>
                <w:sz w:val="24"/>
                <w:szCs w:val="24"/>
              </w:rPr>
            </w:pPr>
            <w:r>
              <w:rPr>
                <w:sz w:val="24"/>
                <w:szCs w:val="24"/>
              </w:rPr>
              <w:t>12</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140</w:t>
            </w:r>
          </w:p>
        </w:tc>
      </w:tr>
      <w:tr w:rsidR="000408F8" w:rsidRPr="00C9193E" w:rsidTr="00515D3B">
        <w:tc>
          <w:tcPr>
            <w:tcW w:w="1173" w:type="dxa"/>
          </w:tcPr>
          <w:p w:rsidR="000408F8" w:rsidRPr="00C9193E" w:rsidRDefault="000408F8" w:rsidP="00515D3B">
            <w:pPr>
              <w:rPr>
                <w:sz w:val="24"/>
                <w:szCs w:val="24"/>
              </w:rPr>
            </w:pPr>
            <w:r>
              <w:rPr>
                <w:sz w:val="24"/>
                <w:szCs w:val="24"/>
              </w:rPr>
              <w:t>June</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882B43" w:rsidRDefault="005574FB" w:rsidP="00515D3B">
            <w:pPr>
              <w:rPr>
                <w:color w:val="FF0000"/>
                <w:sz w:val="24"/>
                <w:szCs w:val="24"/>
              </w:rPr>
            </w:pPr>
            <w:r w:rsidRPr="00882B43">
              <w:rPr>
                <w:color w:val="FF0000"/>
                <w:sz w:val="24"/>
                <w:szCs w:val="24"/>
              </w:rPr>
              <w:t>54</w:t>
            </w:r>
          </w:p>
        </w:tc>
        <w:tc>
          <w:tcPr>
            <w:tcW w:w="1373" w:type="dxa"/>
          </w:tcPr>
          <w:p w:rsidR="000408F8" w:rsidRPr="00C9193E" w:rsidRDefault="005574FB" w:rsidP="00515D3B">
            <w:pPr>
              <w:rPr>
                <w:sz w:val="24"/>
                <w:szCs w:val="24"/>
              </w:rPr>
            </w:pPr>
            <w:r>
              <w:rPr>
                <w:sz w:val="24"/>
                <w:szCs w:val="24"/>
              </w:rPr>
              <w:t>237</w:t>
            </w:r>
          </w:p>
        </w:tc>
        <w:tc>
          <w:tcPr>
            <w:tcW w:w="1307" w:type="dxa"/>
          </w:tcPr>
          <w:p w:rsidR="000408F8" w:rsidRPr="00C9193E" w:rsidRDefault="005574FB" w:rsidP="00515D3B">
            <w:pPr>
              <w:rPr>
                <w:sz w:val="24"/>
                <w:szCs w:val="24"/>
              </w:rPr>
            </w:pPr>
            <w:r>
              <w:rPr>
                <w:sz w:val="24"/>
                <w:szCs w:val="24"/>
              </w:rPr>
              <w:t>27</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318</w:t>
            </w:r>
          </w:p>
        </w:tc>
      </w:tr>
      <w:tr w:rsidR="000408F8" w:rsidRPr="00C9193E" w:rsidTr="00515D3B">
        <w:tc>
          <w:tcPr>
            <w:tcW w:w="1173" w:type="dxa"/>
          </w:tcPr>
          <w:p w:rsidR="000408F8" w:rsidRPr="00C9193E" w:rsidRDefault="000408F8" w:rsidP="00515D3B">
            <w:pPr>
              <w:rPr>
                <w:sz w:val="24"/>
                <w:szCs w:val="24"/>
              </w:rPr>
            </w:pPr>
            <w:r>
              <w:rPr>
                <w:sz w:val="24"/>
                <w:szCs w:val="24"/>
              </w:rPr>
              <w:t>July</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882B43" w:rsidRDefault="005574FB" w:rsidP="00515D3B">
            <w:pPr>
              <w:rPr>
                <w:color w:val="FF0000"/>
                <w:sz w:val="24"/>
                <w:szCs w:val="24"/>
              </w:rPr>
            </w:pPr>
            <w:r w:rsidRPr="00882B43">
              <w:rPr>
                <w:color w:val="FF0000"/>
                <w:sz w:val="24"/>
                <w:szCs w:val="24"/>
              </w:rPr>
              <w:t>60</w:t>
            </w:r>
          </w:p>
        </w:tc>
        <w:tc>
          <w:tcPr>
            <w:tcW w:w="1373" w:type="dxa"/>
          </w:tcPr>
          <w:p w:rsidR="000408F8" w:rsidRPr="00C9193E" w:rsidRDefault="005574FB" w:rsidP="00515D3B">
            <w:pPr>
              <w:rPr>
                <w:sz w:val="24"/>
                <w:szCs w:val="24"/>
              </w:rPr>
            </w:pPr>
            <w:r>
              <w:rPr>
                <w:sz w:val="24"/>
                <w:szCs w:val="24"/>
              </w:rPr>
              <w:t>135</w:t>
            </w:r>
          </w:p>
        </w:tc>
        <w:tc>
          <w:tcPr>
            <w:tcW w:w="1307" w:type="dxa"/>
          </w:tcPr>
          <w:p w:rsidR="000408F8" w:rsidRPr="00C9193E" w:rsidRDefault="005574FB" w:rsidP="00515D3B">
            <w:pPr>
              <w:rPr>
                <w:sz w:val="24"/>
                <w:szCs w:val="24"/>
              </w:rPr>
            </w:pPr>
            <w:r>
              <w:rPr>
                <w:sz w:val="24"/>
                <w:szCs w:val="24"/>
              </w:rPr>
              <w:t>10</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205</w:t>
            </w:r>
          </w:p>
        </w:tc>
      </w:tr>
      <w:tr w:rsidR="000408F8" w:rsidRPr="00C9193E" w:rsidTr="00515D3B">
        <w:tc>
          <w:tcPr>
            <w:tcW w:w="1173" w:type="dxa"/>
          </w:tcPr>
          <w:p w:rsidR="000408F8" w:rsidRPr="00C9193E" w:rsidRDefault="000408F8" w:rsidP="00515D3B">
            <w:pPr>
              <w:rPr>
                <w:sz w:val="24"/>
                <w:szCs w:val="24"/>
              </w:rPr>
            </w:pPr>
            <w:r>
              <w:rPr>
                <w:sz w:val="24"/>
                <w:szCs w:val="24"/>
              </w:rPr>
              <w:t>August</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DD43D0" w:rsidRDefault="005574FB" w:rsidP="00515D3B">
            <w:pPr>
              <w:rPr>
                <w:color w:val="000000" w:themeColor="text1"/>
                <w:sz w:val="24"/>
                <w:szCs w:val="24"/>
              </w:rPr>
            </w:pPr>
            <w:r w:rsidRPr="00DD43D0">
              <w:rPr>
                <w:color w:val="000000" w:themeColor="text1"/>
                <w:sz w:val="24"/>
                <w:szCs w:val="24"/>
              </w:rPr>
              <w:t>32</w:t>
            </w:r>
          </w:p>
        </w:tc>
        <w:tc>
          <w:tcPr>
            <w:tcW w:w="1373" w:type="dxa"/>
          </w:tcPr>
          <w:p w:rsidR="000408F8" w:rsidRPr="00C9193E" w:rsidRDefault="005574FB" w:rsidP="00515D3B">
            <w:pPr>
              <w:rPr>
                <w:sz w:val="24"/>
                <w:szCs w:val="24"/>
              </w:rPr>
            </w:pPr>
            <w:r>
              <w:rPr>
                <w:sz w:val="24"/>
                <w:szCs w:val="24"/>
              </w:rPr>
              <w:t>121</w:t>
            </w:r>
          </w:p>
        </w:tc>
        <w:tc>
          <w:tcPr>
            <w:tcW w:w="1307" w:type="dxa"/>
          </w:tcPr>
          <w:p w:rsidR="000408F8" w:rsidRPr="00C9193E" w:rsidRDefault="005574FB" w:rsidP="00515D3B">
            <w:pPr>
              <w:rPr>
                <w:sz w:val="24"/>
                <w:szCs w:val="24"/>
              </w:rPr>
            </w:pPr>
            <w:r>
              <w:rPr>
                <w:sz w:val="24"/>
                <w:szCs w:val="24"/>
              </w:rPr>
              <w:t>22</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5574FB" w:rsidP="00515D3B">
            <w:pPr>
              <w:rPr>
                <w:sz w:val="24"/>
                <w:szCs w:val="24"/>
              </w:rPr>
            </w:pPr>
            <w:r>
              <w:rPr>
                <w:sz w:val="24"/>
                <w:szCs w:val="24"/>
              </w:rPr>
              <w:t>175</w:t>
            </w:r>
          </w:p>
        </w:tc>
      </w:tr>
      <w:tr w:rsidR="000408F8" w:rsidRPr="00C9193E" w:rsidTr="00515D3B">
        <w:tc>
          <w:tcPr>
            <w:tcW w:w="1173" w:type="dxa"/>
          </w:tcPr>
          <w:p w:rsidR="000408F8" w:rsidRPr="00C9193E" w:rsidRDefault="000408F8" w:rsidP="00515D3B">
            <w:pPr>
              <w:rPr>
                <w:sz w:val="24"/>
                <w:szCs w:val="24"/>
              </w:rPr>
            </w:pPr>
            <w:r>
              <w:rPr>
                <w:sz w:val="24"/>
                <w:szCs w:val="24"/>
              </w:rPr>
              <w:t>September</w:t>
            </w:r>
          </w:p>
        </w:tc>
        <w:tc>
          <w:tcPr>
            <w:tcW w:w="1468" w:type="dxa"/>
          </w:tcPr>
          <w:p w:rsidR="000408F8" w:rsidRPr="00C9193E" w:rsidRDefault="005574FB" w:rsidP="00515D3B">
            <w:pPr>
              <w:rPr>
                <w:sz w:val="24"/>
                <w:szCs w:val="24"/>
              </w:rPr>
            </w:pPr>
            <w:r>
              <w:rPr>
                <w:sz w:val="24"/>
                <w:szCs w:val="24"/>
              </w:rPr>
              <w:t>0</w:t>
            </w:r>
          </w:p>
        </w:tc>
        <w:tc>
          <w:tcPr>
            <w:tcW w:w="1702" w:type="dxa"/>
          </w:tcPr>
          <w:p w:rsidR="000408F8" w:rsidRPr="00882B43" w:rsidRDefault="005574FB" w:rsidP="00515D3B">
            <w:pPr>
              <w:rPr>
                <w:color w:val="FF0000"/>
                <w:sz w:val="24"/>
                <w:szCs w:val="24"/>
              </w:rPr>
            </w:pPr>
            <w:r w:rsidRPr="00882B43">
              <w:rPr>
                <w:color w:val="FF0000"/>
                <w:sz w:val="24"/>
                <w:szCs w:val="24"/>
              </w:rPr>
              <w:t>53</w:t>
            </w:r>
          </w:p>
        </w:tc>
        <w:tc>
          <w:tcPr>
            <w:tcW w:w="1373" w:type="dxa"/>
          </w:tcPr>
          <w:p w:rsidR="000408F8" w:rsidRPr="00C9193E" w:rsidRDefault="005574FB" w:rsidP="00515D3B">
            <w:pPr>
              <w:rPr>
                <w:sz w:val="24"/>
                <w:szCs w:val="24"/>
              </w:rPr>
            </w:pPr>
            <w:r>
              <w:rPr>
                <w:sz w:val="24"/>
                <w:szCs w:val="24"/>
              </w:rPr>
              <w:t>210</w:t>
            </w:r>
          </w:p>
        </w:tc>
        <w:tc>
          <w:tcPr>
            <w:tcW w:w="1307" w:type="dxa"/>
          </w:tcPr>
          <w:p w:rsidR="000408F8" w:rsidRPr="00C9193E" w:rsidRDefault="005574FB" w:rsidP="00515D3B">
            <w:pPr>
              <w:rPr>
                <w:sz w:val="24"/>
                <w:szCs w:val="24"/>
              </w:rPr>
            </w:pPr>
            <w:r>
              <w:rPr>
                <w:sz w:val="24"/>
                <w:szCs w:val="24"/>
              </w:rPr>
              <w:t>27</w:t>
            </w:r>
          </w:p>
        </w:tc>
        <w:tc>
          <w:tcPr>
            <w:tcW w:w="1291" w:type="dxa"/>
          </w:tcPr>
          <w:p w:rsidR="000408F8" w:rsidRPr="00C9193E" w:rsidRDefault="005574FB" w:rsidP="00515D3B">
            <w:pPr>
              <w:rPr>
                <w:sz w:val="24"/>
                <w:szCs w:val="24"/>
              </w:rPr>
            </w:pPr>
            <w:r>
              <w:rPr>
                <w:sz w:val="24"/>
                <w:szCs w:val="24"/>
              </w:rPr>
              <w:t>0</w:t>
            </w:r>
          </w:p>
        </w:tc>
        <w:tc>
          <w:tcPr>
            <w:tcW w:w="1262" w:type="dxa"/>
          </w:tcPr>
          <w:p w:rsidR="000408F8" w:rsidRPr="00C9193E" w:rsidRDefault="000C27CB" w:rsidP="00515D3B">
            <w:pPr>
              <w:rPr>
                <w:sz w:val="24"/>
                <w:szCs w:val="24"/>
              </w:rPr>
            </w:pPr>
            <w:r>
              <w:rPr>
                <w:sz w:val="24"/>
                <w:szCs w:val="24"/>
              </w:rPr>
              <w:t>290</w:t>
            </w:r>
          </w:p>
        </w:tc>
      </w:tr>
      <w:tr w:rsidR="000408F8" w:rsidRPr="00C9193E" w:rsidTr="00515D3B">
        <w:tc>
          <w:tcPr>
            <w:tcW w:w="1173" w:type="dxa"/>
          </w:tcPr>
          <w:p w:rsidR="000408F8" w:rsidRPr="00C9193E" w:rsidRDefault="000408F8" w:rsidP="00515D3B">
            <w:pPr>
              <w:rPr>
                <w:sz w:val="24"/>
                <w:szCs w:val="24"/>
              </w:rPr>
            </w:pPr>
            <w:r>
              <w:rPr>
                <w:sz w:val="24"/>
                <w:szCs w:val="24"/>
              </w:rPr>
              <w:t>October</w:t>
            </w:r>
          </w:p>
        </w:tc>
        <w:tc>
          <w:tcPr>
            <w:tcW w:w="1468" w:type="dxa"/>
          </w:tcPr>
          <w:p w:rsidR="000408F8" w:rsidRPr="00C9193E" w:rsidRDefault="00B77B0B" w:rsidP="00515D3B">
            <w:pPr>
              <w:rPr>
                <w:sz w:val="24"/>
                <w:szCs w:val="24"/>
              </w:rPr>
            </w:pPr>
            <w:r>
              <w:rPr>
                <w:sz w:val="24"/>
                <w:szCs w:val="24"/>
              </w:rPr>
              <w:t>0</w:t>
            </w:r>
          </w:p>
        </w:tc>
        <w:tc>
          <w:tcPr>
            <w:tcW w:w="1702" w:type="dxa"/>
          </w:tcPr>
          <w:p w:rsidR="000408F8" w:rsidRPr="00FE75A5" w:rsidRDefault="00B77B0B" w:rsidP="00515D3B">
            <w:pPr>
              <w:rPr>
                <w:sz w:val="24"/>
                <w:szCs w:val="24"/>
              </w:rPr>
            </w:pPr>
            <w:r w:rsidRPr="00FE75A5">
              <w:rPr>
                <w:sz w:val="24"/>
                <w:szCs w:val="24"/>
              </w:rPr>
              <w:t>41</w:t>
            </w:r>
          </w:p>
        </w:tc>
        <w:tc>
          <w:tcPr>
            <w:tcW w:w="1373" w:type="dxa"/>
          </w:tcPr>
          <w:p w:rsidR="000408F8" w:rsidRPr="00B77B0B" w:rsidRDefault="00B77B0B" w:rsidP="00515D3B">
            <w:pPr>
              <w:rPr>
                <w:sz w:val="24"/>
                <w:szCs w:val="24"/>
              </w:rPr>
            </w:pPr>
            <w:r>
              <w:rPr>
                <w:sz w:val="24"/>
                <w:szCs w:val="24"/>
              </w:rPr>
              <w:t>177</w:t>
            </w:r>
          </w:p>
        </w:tc>
        <w:tc>
          <w:tcPr>
            <w:tcW w:w="1307" w:type="dxa"/>
          </w:tcPr>
          <w:p w:rsidR="000408F8" w:rsidRPr="00C9193E" w:rsidRDefault="00B77B0B" w:rsidP="00515D3B">
            <w:pPr>
              <w:rPr>
                <w:sz w:val="24"/>
                <w:szCs w:val="24"/>
              </w:rPr>
            </w:pPr>
            <w:r>
              <w:rPr>
                <w:sz w:val="24"/>
                <w:szCs w:val="24"/>
              </w:rPr>
              <w:t>9</w:t>
            </w:r>
          </w:p>
        </w:tc>
        <w:tc>
          <w:tcPr>
            <w:tcW w:w="1291" w:type="dxa"/>
          </w:tcPr>
          <w:p w:rsidR="000408F8" w:rsidRPr="00C9193E" w:rsidRDefault="00B77B0B" w:rsidP="00515D3B">
            <w:pPr>
              <w:rPr>
                <w:sz w:val="24"/>
                <w:szCs w:val="24"/>
              </w:rPr>
            </w:pPr>
            <w:r>
              <w:rPr>
                <w:sz w:val="24"/>
                <w:szCs w:val="24"/>
              </w:rPr>
              <w:t>0</w:t>
            </w:r>
          </w:p>
        </w:tc>
        <w:tc>
          <w:tcPr>
            <w:tcW w:w="1262" w:type="dxa"/>
          </w:tcPr>
          <w:p w:rsidR="000408F8" w:rsidRPr="00C9193E" w:rsidRDefault="00B77B0B" w:rsidP="00515D3B">
            <w:pPr>
              <w:rPr>
                <w:sz w:val="24"/>
                <w:szCs w:val="24"/>
              </w:rPr>
            </w:pPr>
            <w:r>
              <w:rPr>
                <w:sz w:val="24"/>
                <w:szCs w:val="24"/>
              </w:rPr>
              <w:t>227</w:t>
            </w:r>
          </w:p>
        </w:tc>
      </w:tr>
      <w:tr w:rsidR="000408F8" w:rsidRPr="00C9193E" w:rsidTr="00515D3B">
        <w:tc>
          <w:tcPr>
            <w:tcW w:w="1173" w:type="dxa"/>
          </w:tcPr>
          <w:p w:rsidR="000408F8" w:rsidRPr="00C9193E" w:rsidRDefault="000408F8" w:rsidP="00515D3B">
            <w:pPr>
              <w:rPr>
                <w:sz w:val="24"/>
                <w:szCs w:val="24"/>
              </w:rPr>
            </w:pPr>
            <w:r>
              <w:rPr>
                <w:sz w:val="24"/>
                <w:szCs w:val="24"/>
              </w:rPr>
              <w:t>November</w:t>
            </w:r>
          </w:p>
        </w:tc>
        <w:tc>
          <w:tcPr>
            <w:tcW w:w="1468" w:type="dxa"/>
          </w:tcPr>
          <w:p w:rsidR="000408F8" w:rsidRPr="00C9193E" w:rsidRDefault="00B77B0B" w:rsidP="00515D3B">
            <w:pPr>
              <w:rPr>
                <w:sz w:val="24"/>
                <w:szCs w:val="24"/>
              </w:rPr>
            </w:pPr>
            <w:r>
              <w:rPr>
                <w:sz w:val="24"/>
                <w:szCs w:val="24"/>
              </w:rPr>
              <w:t>0</w:t>
            </w:r>
          </w:p>
        </w:tc>
        <w:tc>
          <w:tcPr>
            <w:tcW w:w="1702" w:type="dxa"/>
          </w:tcPr>
          <w:p w:rsidR="000408F8" w:rsidRPr="00FE75A5" w:rsidRDefault="00B77B0B" w:rsidP="00515D3B">
            <w:pPr>
              <w:rPr>
                <w:sz w:val="24"/>
                <w:szCs w:val="24"/>
              </w:rPr>
            </w:pPr>
            <w:r w:rsidRPr="00FE75A5">
              <w:rPr>
                <w:sz w:val="24"/>
                <w:szCs w:val="24"/>
              </w:rPr>
              <w:t>31</w:t>
            </w:r>
          </w:p>
        </w:tc>
        <w:tc>
          <w:tcPr>
            <w:tcW w:w="1373" w:type="dxa"/>
          </w:tcPr>
          <w:p w:rsidR="000408F8" w:rsidRPr="00C9193E" w:rsidRDefault="00B77B0B" w:rsidP="00515D3B">
            <w:pPr>
              <w:rPr>
                <w:sz w:val="24"/>
                <w:szCs w:val="24"/>
              </w:rPr>
            </w:pPr>
            <w:r>
              <w:rPr>
                <w:sz w:val="24"/>
                <w:szCs w:val="24"/>
              </w:rPr>
              <w:t>203</w:t>
            </w:r>
          </w:p>
        </w:tc>
        <w:tc>
          <w:tcPr>
            <w:tcW w:w="1307" w:type="dxa"/>
          </w:tcPr>
          <w:p w:rsidR="000408F8" w:rsidRPr="00C9193E" w:rsidRDefault="00B77B0B" w:rsidP="00515D3B">
            <w:pPr>
              <w:rPr>
                <w:sz w:val="24"/>
                <w:szCs w:val="24"/>
              </w:rPr>
            </w:pPr>
            <w:r>
              <w:rPr>
                <w:sz w:val="24"/>
                <w:szCs w:val="24"/>
              </w:rPr>
              <w:t>13</w:t>
            </w:r>
          </w:p>
        </w:tc>
        <w:tc>
          <w:tcPr>
            <w:tcW w:w="1291" w:type="dxa"/>
          </w:tcPr>
          <w:p w:rsidR="000408F8" w:rsidRPr="00C9193E" w:rsidRDefault="00B77B0B" w:rsidP="00515D3B">
            <w:pPr>
              <w:rPr>
                <w:sz w:val="24"/>
                <w:szCs w:val="24"/>
              </w:rPr>
            </w:pPr>
            <w:r>
              <w:rPr>
                <w:sz w:val="24"/>
                <w:szCs w:val="24"/>
              </w:rPr>
              <w:t>0</w:t>
            </w:r>
          </w:p>
        </w:tc>
        <w:tc>
          <w:tcPr>
            <w:tcW w:w="1262" w:type="dxa"/>
          </w:tcPr>
          <w:p w:rsidR="000408F8" w:rsidRPr="00C9193E" w:rsidRDefault="00B77B0B" w:rsidP="00515D3B">
            <w:pPr>
              <w:rPr>
                <w:sz w:val="24"/>
                <w:szCs w:val="24"/>
              </w:rPr>
            </w:pPr>
            <w:r>
              <w:rPr>
                <w:sz w:val="24"/>
                <w:szCs w:val="24"/>
              </w:rPr>
              <w:t>247</w:t>
            </w:r>
          </w:p>
        </w:tc>
      </w:tr>
      <w:tr w:rsidR="000408F8" w:rsidRPr="00C9193E" w:rsidTr="00515D3B">
        <w:tc>
          <w:tcPr>
            <w:tcW w:w="1173" w:type="dxa"/>
          </w:tcPr>
          <w:p w:rsidR="000408F8" w:rsidRPr="00C9193E" w:rsidRDefault="000408F8" w:rsidP="00515D3B">
            <w:pPr>
              <w:rPr>
                <w:sz w:val="24"/>
                <w:szCs w:val="24"/>
              </w:rPr>
            </w:pPr>
            <w:r>
              <w:rPr>
                <w:sz w:val="24"/>
                <w:szCs w:val="24"/>
              </w:rPr>
              <w:t>December</w:t>
            </w:r>
          </w:p>
        </w:tc>
        <w:tc>
          <w:tcPr>
            <w:tcW w:w="1468" w:type="dxa"/>
          </w:tcPr>
          <w:p w:rsidR="000408F8" w:rsidRPr="00C9193E" w:rsidRDefault="00752F8B" w:rsidP="00515D3B">
            <w:pPr>
              <w:rPr>
                <w:sz w:val="24"/>
                <w:szCs w:val="24"/>
              </w:rPr>
            </w:pPr>
            <w:r>
              <w:rPr>
                <w:sz w:val="24"/>
                <w:szCs w:val="24"/>
              </w:rPr>
              <w:t>0</w:t>
            </w:r>
          </w:p>
        </w:tc>
        <w:tc>
          <w:tcPr>
            <w:tcW w:w="1702" w:type="dxa"/>
          </w:tcPr>
          <w:p w:rsidR="000408F8" w:rsidRPr="003F57BC" w:rsidRDefault="00752F8B" w:rsidP="00515D3B">
            <w:pPr>
              <w:rPr>
                <w:color w:val="FF0000"/>
                <w:sz w:val="24"/>
                <w:szCs w:val="24"/>
              </w:rPr>
            </w:pPr>
            <w:r w:rsidRPr="00744472">
              <w:rPr>
                <w:color w:val="000000" w:themeColor="text1"/>
                <w:sz w:val="24"/>
                <w:szCs w:val="24"/>
              </w:rPr>
              <w:t>36</w:t>
            </w:r>
          </w:p>
        </w:tc>
        <w:tc>
          <w:tcPr>
            <w:tcW w:w="1373" w:type="dxa"/>
          </w:tcPr>
          <w:p w:rsidR="000408F8" w:rsidRPr="00C9193E" w:rsidRDefault="00752F8B" w:rsidP="00515D3B">
            <w:pPr>
              <w:rPr>
                <w:sz w:val="24"/>
                <w:szCs w:val="24"/>
              </w:rPr>
            </w:pPr>
            <w:r>
              <w:rPr>
                <w:sz w:val="24"/>
                <w:szCs w:val="24"/>
              </w:rPr>
              <w:t>240</w:t>
            </w:r>
          </w:p>
        </w:tc>
        <w:tc>
          <w:tcPr>
            <w:tcW w:w="1307" w:type="dxa"/>
          </w:tcPr>
          <w:p w:rsidR="000408F8" w:rsidRPr="00C9193E" w:rsidRDefault="00752F8B" w:rsidP="00515D3B">
            <w:pPr>
              <w:rPr>
                <w:sz w:val="24"/>
                <w:szCs w:val="24"/>
              </w:rPr>
            </w:pPr>
            <w:r>
              <w:rPr>
                <w:sz w:val="24"/>
                <w:szCs w:val="24"/>
              </w:rPr>
              <w:t>14</w:t>
            </w:r>
          </w:p>
        </w:tc>
        <w:tc>
          <w:tcPr>
            <w:tcW w:w="1291" w:type="dxa"/>
          </w:tcPr>
          <w:p w:rsidR="000408F8" w:rsidRPr="00C9193E" w:rsidRDefault="00752F8B" w:rsidP="00515D3B">
            <w:pPr>
              <w:rPr>
                <w:sz w:val="24"/>
                <w:szCs w:val="24"/>
              </w:rPr>
            </w:pPr>
            <w:r>
              <w:rPr>
                <w:sz w:val="24"/>
                <w:szCs w:val="24"/>
              </w:rPr>
              <w:t>1</w:t>
            </w:r>
          </w:p>
        </w:tc>
        <w:tc>
          <w:tcPr>
            <w:tcW w:w="1262" w:type="dxa"/>
          </w:tcPr>
          <w:p w:rsidR="000408F8" w:rsidRPr="00C9193E" w:rsidRDefault="00752F8B" w:rsidP="00515D3B">
            <w:pPr>
              <w:rPr>
                <w:sz w:val="24"/>
                <w:szCs w:val="24"/>
              </w:rPr>
            </w:pPr>
            <w:r>
              <w:rPr>
                <w:sz w:val="24"/>
                <w:szCs w:val="24"/>
              </w:rPr>
              <w:t>291</w:t>
            </w:r>
          </w:p>
        </w:tc>
      </w:tr>
      <w:tr w:rsidR="000408F8" w:rsidRPr="00543DC7" w:rsidTr="00515D3B">
        <w:tc>
          <w:tcPr>
            <w:tcW w:w="1173" w:type="dxa"/>
          </w:tcPr>
          <w:p w:rsidR="000408F8" w:rsidRPr="00543DC7" w:rsidRDefault="000408F8" w:rsidP="00515D3B">
            <w:pPr>
              <w:rPr>
                <w:b/>
                <w:sz w:val="24"/>
                <w:szCs w:val="24"/>
              </w:rPr>
            </w:pPr>
            <w:r w:rsidRPr="00543DC7">
              <w:rPr>
                <w:b/>
                <w:sz w:val="24"/>
                <w:szCs w:val="24"/>
              </w:rPr>
              <w:t>Total</w:t>
            </w:r>
          </w:p>
        </w:tc>
        <w:tc>
          <w:tcPr>
            <w:tcW w:w="1468" w:type="dxa"/>
          </w:tcPr>
          <w:p w:rsidR="000408F8" w:rsidRPr="00543DC7" w:rsidRDefault="000408F8" w:rsidP="00515D3B">
            <w:pPr>
              <w:rPr>
                <w:b/>
                <w:sz w:val="24"/>
                <w:szCs w:val="24"/>
              </w:rPr>
            </w:pPr>
            <w:r w:rsidRPr="00543DC7">
              <w:rPr>
                <w:b/>
                <w:sz w:val="24"/>
                <w:szCs w:val="24"/>
              </w:rPr>
              <w:t>0</w:t>
            </w:r>
          </w:p>
        </w:tc>
        <w:tc>
          <w:tcPr>
            <w:tcW w:w="1702" w:type="dxa"/>
          </w:tcPr>
          <w:p w:rsidR="000408F8" w:rsidRPr="00543DC7" w:rsidRDefault="00752F8B" w:rsidP="00515D3B">
            <w:pPr>
              <w:rPr>
                <w:b/>
                <w:sz w:val="24"/>
                <w:szCs w:val="24"/>
              </w:rPr>
            </w:pPr>
            <w:r>
              <w:rPr>
                <w:b/>
                <w:sz w:val="24"/>
                <w:szCs w:val="24"/>
              </w:rPr>
              <w:t>372</w:t>
            </w:r>
          </w:p>
        </w:tc>
        <w:tc>
          <w:tcPr>
            <w:tcW w:w="1373" w:type="dxa"/>
          </w:tcPr>
          <w:p w:rsidR="000408F8" w:rsidRPr="00543DC7" w:rsidRDefault="00EA0F2F" w:rsidP="00515D3B">
            <w:pPr>
              <w:rPr>
                <w:b/>
                <w:sz w:val="24"/>
                <w:szCs w:val="24"/>
              </w:rPr>
            </w:pPr>
            <w:r>
              <w:rPr>
                <w:b/>
                <w:sz w:val="24"/>
                <w:szCs w:val="24"/>
              </w:rPr>
              <w:t>1680</w:t>
            </w:r>
          </w:p>
        </w:tc>
        <w:tc>
          <w:tcPr>
            <w:tcW w:w="1307" w:type="dxa"/>
          </w:tcPr>
          <w:p w:rsidR="000408F8" w:rsidRPr="00543DC7" w:rsidRDefault="00752F8B" w:rsidP="00515D3B">
            <w:pPr>
              <w:rPr>
                <w:b/>
                <w:sz w:val="24"/>
                <w:szCs w:val="24"/>
              </w:rPr>
            </w:pPr>
            <w:r>
              <w:rPr>
                <w:b/>
                <w:sz w:val="24"/>
                <w:szCs w:val="24"/>
              </w:rPr>
              <w:t>154</w:t>
            </w:r>
          </w:p>
        </w:tc>
        <w:tc>
          <w:tcPr>
            <w:tcW w:w="1291" w:type="dxa"/>
          </w:tcPr>
          <w:p w:rsidR="000408F8" w:rsidRPr="00543DC7" w:rsidRDefault="00752F8B" w:rsidP="00515D3B">
            <w:pPr>
              <w:rPr>
                <w:b/>
                <w:sz w:val="24"/>
                <w:szCs w:val="24"/>
              </w:rPr>
            </w:pPr>
            <w:r>
              <w:rPr>
                <w:b/>
                <w:sz w:val="24"/>
                <w:szCs w:val="24"/>
              </w:rPr>
              <w:t>2</w:t>
            </w:r>
          </w:p>
        </w:tc>
        <w:tc>
          <w:tcPr>
            <w:tcW w:w="1262" w:type="dxa"/>
          </w:tcPr>
          <w:p w:rsidR="000408F8" w:rsidRPr="00543DC7" w:rsidRDefault="00752F8B" w:rsidP="00515D3B">
            <w:pPr>
              <w:rPr>
                <w:b/>
                <w:sz w:val="24"/>
                <w:szCs w:val="24"/>
              </w:rPr>
            </w:pPr>
            <w:r>
              <w:rPr>
                <w:b/>
                <w:sz w:val="24"/>
                <w:szCs w:val="24"/>
              </w:rPr>
              <w:t>2208</w:t>
            </w:r>
          </w:p>
        </w:tc>
      </w:tr>
    </w:tbl>
    <w:p w:rsidR="007B792E" w:rsidRDefault="007B792E" w:rsidP="00390AB0"/>
    <w:p w:rsidR="00B449BB" w:rsidRPr="009C26DD" w:rsidRDefault="00B449BB" w:rsidP="00390AB0">
      <w:pPr>
        <w:rPr>
          <w:b/>
        </w:rPr>
      </w:pPr>
      <w:r w:rsidRPr="009C26DD">
        <w:rPr>
          <w:b/>
        </w:rPr>
        <w:t>Analysis of Ages and Teenage Pregnancy vs. others</w:t>
      </w:r>
    </w:p>
    <w:p w:rsidR="00B751DD" w:rsidRDefault="0064554D" w:rsidP="00390AB0">
      <w:r>
        <w:rPr>
          <w:noProof/>
        </w:rPr>
        <w:drawing>
          <wp:inline distT="0" distB="0" distL="0" distR="0">
            <wp:extent cx="2981325" cy="2000250"/>
            <wp:effectExtent l="1905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extent cx="2838450" cy="19812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51DD" w:rsidRDefault="00E21CCE" w:rsidP="00390AB0">
      <w:r>
        <w:t xml:space="preserve">Teenage pregnancy continues to be a problem. Results show that it is even higher than pregnant women between the age </w:t>
      </w:r>
      <w:proofErr w:type="gramStart"/>
      <w:r>
        <w:t>range</w:t>
      </w:r>
      <w:proofErr w:type="gramEnd"/>
      <w:r>
        <w:t xml:space="preserve"> of 36-45 years.</w:t>
      </w:r>
    </w:p>
    <w:tbl>
      <w:tblPr>
        <w:tblStyle w:val="TableGrid"/>
        <w:tblpPr w:leftFromText="180" w:rightFromText="180" w:vertAnchor="text" w:tblpY="1"/>
        <w:tblOverlap w:val="never"/>
        <w:tblW w:w="0" w:type="auto"/>
        <w:tblLook w:val="04A0"/>
      </w:tblPr>
      <w:tblGrid>
        <w:gridCol w:w="1614"/>
        <w:gridCol w:w="1614"/>
      </w:tblGrid>
      <w:tr w:rsidR="0053161C" w:rsidRPr="0045658D" w:rsidTr="0045658D">
        <w:trPr>
          <w:trHeight w:val="654"/>
        </w:trPr>
        <w:tc>
          <w:tcPr>
            <w:tcW w:w="1614" w:type="dxa"/>
          </w:tcPr>
          <w:p w:rsidR="0053161C" w:rsidRPr="0045658D" w:rsidRDefault="0053161C" w:rsidP="00B751DD">
            <w:pPr>
              <w:rPr>
                <w:sz w:val="20"/>
                <w:szCs w:val="20"/>
              </w:rPr>
            </w:pPr>
            <w:r w:rsidRPr="0045658D">
              <w:rPr>
                <w:sz w:val="20"/>
                <w:szCs w:val="20"/>
              </w:rPr>
              <w:t>Trimesters</w:t>
            </w:r>
          </w:p>
        </w:tc>
        <w:tc>
          <w:tcPr>
            <w:tcW w:w="1614" w:type="dxa"/>
          </w:tcPr>
          <w:p w:rsidR="0053161C" w:rsidRPr="0045658D" w:rsidRDefault="0053161C" w:rsidP="00B751DD">
            <w:pPr>
              <w:rPr>
                <w:sz w:val="20"/>
                <w:szCs w:val="20"/>
              </w:rPr>
            </w:pPr>
            <w:r w:rsidRPr="0045658D">
              <w:rPr>
                <w:sz w:val="20"/>
                <w:szCs w:val="20"/>
              </w:rPr>
              <w:t>Total</w:t>
            </w:r>
          </w:p>
        </w:tc>
      </w:tr>
      <w:tr w:rsidR="0053161C" w:rsidRPr="0045658D" w:rsidTr="0045658D">
        <w:trPr>
          <w:trHeight w:val="618"/>
        </w:trPr>
        <w:tc>
          <w:tcPr>
            <w:tcW w:w="1614" w:type="dxa"/>
          </w:tcPr>
          <w:p w:rsidR="0053161C" w:rsidRPr="0045658D" w:rsidRDefault="0053161C" w:rsidP="00B751DD">
            <w:pPr>
              <w:rPr>
                <w:sz w:val="20"/>
                <w:szCs w:val="20"/>
              </w:rPr>
            </w:pPr>
            <w:r w:rsidRPr="0045658D">
              <w:rPr>
                <w:sz w:val="20"/>
                <w:szCs w:val="20"/>
              </w:rPr>
              <w:t>1</w:t>
            </w:r>
            <w:r w:rsidRPr="0045658D">
              <w:rPr>
                <w:sz w:val="20"/>
                <w:szCs w:val="20"/>
                <w:vertAlign w:val="superscript"/>
              </w:rPr>
              <w:t>st</w:t>
            </w:r>
            <w:r w:rsidRPr="0045658D">
              <w:rPr>
                <w:sz w:val="20"/>
                <w:szCs w:val="20"/>
              </w:rPr>
              <w:t xml:space="preserve"> trimester</w:t>
            </w:r>
          </w:p>
        </w:tc>
        <w:tc>
          <w:tcPr>
            <w:tcW w:w="1614" w:type="dxa"/>
          </w:tcPr>
          <w:p w:rsidR="0053161C" w:rsidRPr="0045658D" w:rsidRDefault="0053161C" w:rsidP="00B751DD">
            <w:pPr>
              <w:rPr>
                <w:sz w:val="20"/>
                <w:szCs w:val="20"/>
              </w:rPr>
            </w:pPr>
            <w:r w:rsidRPr="0045658D">
              <w:rPr>
                <w:sz w:val="20"/>
                <w:szCs w:val="20"/>
              </w:rPr>
              <w:t>8</w:t>
            </w:r>
          </w:p>
        </w:tc>
      </w:tr>
      <w:tr w:rsidR="0053161C" w:rsidRPr="0045658D" w:rsidTr="0045658D">
        <w:trPr>
          <w:trHeight w:val="367"/>
        </w:trPr>
        <w:tc>
          <w:tcPr>
            <w:tcW w:w="1614" w:type="dxa"/>
          </w:tcPr>
          <w:p w:rsidR="0053161C" w:rsidRPr="0045658D" w:rsidRDefault="0053161C" w:rsidP="00B751DD">
            <w:pPr>
              <w:rPr>
                <w:sz w:val="20"/>
                <w:szCs w:val="20"/>
              </w:rPr>
            </w:pPr>
            <w:r w:rsidRPr="0045658D">
              <w:rPr>
                <w:sz w:val="20"/>
                <w:szCs w:val="20"/>
              </w:rPr>
              <w:t>2</w:t>
            </w:r>
            <w:r w:rsidRPr="0045658D">
              <w:rPr>
                <w:sz w:val="20"/>
                <w:szCs w:val="20"/>
                <w:vertAlign w:val="superscript"/>
              </w:rPr>
              <w:t>nd</w:t>
            </w:r>
            <w:r w:rsidRPr="0045658D">
              <w:rPr>
                <w:sz w:val="20"/>
                <w:szCs w:val="20"/>
              </w:rPr>
              <w:t xml:space="preserve"> trimesters</w:t>
            </w:r>
          </w:p>
        </w:tc>
        <w:tc>
          <w:tcPr>
            <w:tcW w:w="1614" w:type="dxa"/>
          </w:tcPr>
          <w:p w:rsidR="0053161C" w:rsidRPr="0045658D" w:rsidRDefault="0053161C" w:rsidP="00B751DD">
            <w:pPr>
              <w:rPr>
                <w:sz w:val="20"/>
                <w:szCs w:val="20"/>
              </w:rPr>
            </w:pPr>
            <w:r w:rsidRPr="0045658D">
              <w:rPr>
                <w:sz w:val="20"/>
                <w:szCs w:val="20"/>
              </w:rPr>
              <w:t>66</w:t>
            </w:r>
          </w:p>
        </w:tc>
      </w:tr>
      <w:tr w:rsidR="0053161C" w:rsidRPr="0045658D" w:rsidTr="0045658D">
        <w:trPr>
          <w:trHeight w:val="457"/>
        </w:trPr>
        <w:tc>
          <w:tcPr>
            <w:tcW w:w="1614" w:type="dxa"/>
          </w:tcPr>
          <w:p w:rsidR="0053161C" w:rsidRPr="0045658D" w:rsidRDefault="0053161C" w:rsidP="00B751DD">
            <w:pPr>
              <w:rPr>
                <w:sz w:val="20"/>
                <w:szCs w:val="20"/>
              </w:rPr>
            </w:pPr>
            <w:r w:rsidRPr="0045658D">
              <w:rPr>
                <w:sz w:val="20"/>
                <w:szCs w:val="20"/>
              </w:rPr>
              <w:t>3</w:t>
            </w:r>
            <w:r w:rsidRPr="0045658D">
              <w:rPr>
                <w:sz w:val="20"/>
                <w:szCs w:val="20"/>
                <w:vertAlign w:val="superscript"/>
              </w:rPr>
              <w:t>rd</w:t>
            </w:r>
            <w:r w:rsidRPr="0045658D">
              <w:rPr>
                <w:sz w:val="20"/>
                <w:szCs w:val="20"/>
              </w:rPr>
              <w:t xml:space="preserve"> trimesters</w:t>
            </w:r>
          </w:p>
        </w:tc>
        <w:tc>
          <w:tcPr>
            <w:tcW w:w="1614" w:type="dxa"/>
          </w:tcPr>
          <w:p w:rsidR="0053161C" w:rsidRPr="0045658D" w:rsidRDefault="0053161C" w:rsidP="00B751DD">
            <w:pPr>
              <w:rPr>
                <w:sz w:val="20"/>
                <w:szCs w:val="20"/>
              </w:rPr>
            </w:pPr>
            <w:r w:rsidRPr="0045658D">
              <w:rPr>
                <w:sz w:val="20"/>
                <w:szCs w:val="20"/>
              </w:rPr>
              <w:t>298</w:t>
            </w:r>
          </w:p>
        </w:tc>
      </w:tr>
      <w:tr w:rsidR="0053161C" w:rsidRPr="0045658D" w:rsidTr="0045658D">
        <w:trPr>
          <w:trHeight w:val="354"/>
        </w:trPr>
        <w:tc>
          <w:tcPr>
            <w:tcW w:w="1614" w:type="dxa"/>
          </w:tcPr>
          <w:p w:rsidR="0053161C" w:rsidRPr="0045658D" w:rsidRDefault="0053161C" w:rsidP="00B751DD">
            <w:pPr>
              <w:rPr>
                <w:sz w:val="20"/>
                <w:szCs w:val="20"/>
              </w:rPr>
            </w:pPr>
            <w:r w:rsidRPr="0045658D">
              <w:rPr>
                <w:sz w:val="20"/>
                <w:szCs w:val="20"/>
              </w:rPr>
              <w:t>total</w:t>
            </w:r>
          </w:p>
        </w:tc>
        <w:tc>
          <w:tcPr>
            <w:tcW w:w="1614" w:type="dxa"/>
          </w:tcPr>
          <w:p w:rsidR="0053161C" w:rsidRPr="0045658D" w:rsidRDefault="0053161C" w:rsidP="00B751DD">
            <w:pPr>
              <w:rPr>
                <w:sz w:val="20"/>
                <w:szCs w:val="20"/>
              </w:rPr>
            </w:pPr>
            <w:r w:rsidRPr="0045658D">
              <w:rPr>
                <w:sz w:val="20"/>
                <w:szCs w:val="20"/>
              </w:rPr>
              <w:t>372</w:t>
            </w:r>
          </w:p>
        </w:tc>
      </w:tr>
    </w:tbl>
    <w:p w:rsidR="007A13C5" w:rsidRDefault="00E61551" w:rsidP="00390AB0">
      <w:pPr>
        <w:rPr>
          <w:noProof/>
        </w:rPr>
      </w:pPr>
      <w:r>
        <w:rPr>
          <w:noProof/>
        </w:rPr>
        <w:t xml:space="preserve">      </w:t>
      </w:r>
      <w:r w:rsidR="00B449BB">
        <w:rPr>
          <w:noProof/>
        </w:rPr>
        <w:drawing>
          <wp:inline distT="0" distB="0" distL="0" distR="0">
            <wp:extent cx="3019425" cy="15525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1551" w:rsidRPr="00EB75B3" w:rsidRDefault="00E61551" w:rsidP="00E61551">
      <w:pPr>
        <w:rPr>
          <w:b/>
          <w:sz w:val="20"/>
          <w:szCs w:val="20"/>
        </w:rPr>
      </w:pPr>
      <w:r w:rsidRPr="00EB75B3">
        <w:rPr>
          <w:b/>
          <w:sz w:val="20"/>
          <w:szCs w:val="20"/>
        </w:rPr>
        <w:t xml:space="preserve">Teenage pregnancy on trimesters     </w:t>
      </w:r>
      <w:r w:rsidRPr="00EB75B3">
        <w:rPr>
          <w:b/>
          <w:sz w:val="20"/>
          <w:szCs w:val="20"/>
        </w:rPr>
        <w:tab/>
      </w:r>
      <w:r w:rsidR="001C4D84">
        <w:rPr>
          <w:b/>
          <w:sz w:val="20"/>
          <w:szCs w:val="20"/>
        </w:rPr>
        <w:t>A</w:t>
      </w:r>
      <w:r w:rsidRPr="00EB75B3">
        <w:rPr>
          <w:b/>
          <w:sz w:val="20"/>
          <w:szCs w:val="20"/>
        </w:rPr>
        <w:t>nalysis of teenage pregnancy on trimesters</w:t>
      </w:r>
    </w:p>
    <w:p w:rsidR="00B449BB" w:rsidRDefault="00B449BB" w:rsidP="00390AB0">
      <w:pPr>
        <w:rPr>
          <w:noProof/>
          <w:sz w:val="18"/>
          <w:szCs w:val="18"/>
        </w:rPr>
      </w:pPr>
    </w:p>
    <w:p w:rsidR="00705700" w:rsidRPr="00E61551" w:rsidRDefault="00705700" w:rsidP="00390AB0">
      <w:pPr>
        <w:rPr>
          <w:noProof/>
          <w:sz w:val="18"/>
          <w:szCs w:val="18"/>
        </w:rPr>
      </w:pPr>
    </w:p>
    <w:tbl>
      <w:tblPr>
        <w:tblStyle w:val="TableGrid"/>
        <w:tblpPr w:leftFromText="180" w:rightFromText="180" w:vertAnchor="text" w:tblpY="1"/>
        <w:tblOverlap w:val="never"/>
        <w:tblW w:w="0" w:type="auto"/>
        <w:tblLook w:val="04A0"/>
      </w:tblPr>
      <w:tblGrid>
        <w:gridCol w:w="1646"/>
        <w:gridCol w:w="1510"/>
      </w:tblGrid>
      <w:tr w:rsidR="007A13C5" w:rsidRPr="0045658D" w:rsidTr="0045658D">
        <w:trPr>
          <w:trHeight w:val="339"/>
        </w:trPr>
        <w:tc>
          <w:tcPr>
            <w:tcW w:w="1646" w:type="dxa"/>
          </w:tcPr>
          <w:p w:rsidR="007A13C5" w:rsidRPr="0045658D" w:rsidRDefault="007A13C5" w:rsidP="00B449BB">
            <w:pPr>
              <w:rPr>
                <w:sz w:val="20"/>
                <w:szCs w:val="20"/>
              </w:rPr>
            </w:pPr>
            <w:r w:rsidRPr="0045658D">
              <w:rPr>
                <w:sz w:val="20"/>
                <w:szCs w:val="20"/>
              </w:rPr>
              <w:t>TRIMESTERS</w:t>
            </w:r>
          </w:p>
        </w:tc>
        <w:tc>
          <w:tcPr>
            <w:tcW w:w="1510" w:type="dxa"/>
          </w:tcPr>
          <w:p w:rsidR="007A13C5" w:rsidRPr="0045658D" w:rsidRDefault="007A13C5" w:rsidP="00B449BB">
            <w:pPr>
              <w:tabs>
                <w:tab w:val="left" w:pos="928"/>
              </w:tabs>
              <w:rPr>
                <w:sz w:val="20"/>
                <w:szCs w:val="20"/>
              </w:rPr>
            </w:pPr>
            <w:r w:rsidRPr="0045658D">
              <w:rPr>
                <w:sz w:val="20"/>
                <w:szCs w:val="20"/>
              </w:rPr>
              <w:t>Total</w:t>
            </w:r>
          </w:p>
        </w:tc>
      </w:tr>
      <w:tr w:rsidR="007A13C5" w:rsidRPr="0045658D" w:rsidTr="0045658D">
        <w:trPr>
          <w:trHeight w:val="698"/>
        </w:trPr>
        <w:tc>
          <w:tcPr>
            <w:tcW w:w="1646" w:type="dxa"/>
          </w:tcPr>
          <w:p w:rsidR="007A13C5" w:rsidRPr="0045658D" w:rsidRDefault="007A13C5" w:rsidP="00B449BB">
            <w:pPr>
              <w:rPr>
                <w:sz w:val="20"/>
                <w:szCs w:val="20"/>
              </w:rPr>
            </w:pPr>
            <w:r w:rsidRPr="0045658D">
              <w:rPr>
                <w:sz w:val="20"/>
                <w:szCs w:val="20"/>
              </w:rPr>
              <w:t>1</w:t>
            </w:r>
            <w:r w:rsidRPr="0045658D">
              <w:rPr>
                <w:sz w:val="20"/>
                <w:szCs w:val="20"/>
                <w:vertAlign w:val="superscript"/>
              </w:rPr>
              <w:t>ST</w:t>
            </w:r>
            <w:r w:rsidRPr="0045658D">
              <w:rPr>
                <w:sz w:val="20"/>
                <w:szCs w:val="20"/>
              </w:rPr>
              <w:t xml:space="preserve"> TRIMESTER</w:t>
            </w:r>
          </w:p>
        </w:tc>
        <w:tc>
          <w:tcPr>
            <w:tcW w:w="1510" w:type="dxa"/>
          </w:tcPr>
          <w:p w:rsidR="007A13C5" w:rsidRPr="0045658D" w:rsidRDefault="007A13C5" w:rsidP="00B449BB">
            <w:pPr>
              <w:rPr>
                <w:sz w:val="20"/>
                <w:szCs w:val="20"/>
              </w:rPr>
            </w:pPr>
            <w:r w:rsidRPr="0045658D">
              <w:rPr>
                <w:sz w:val="20"/>
                <w:szCs w:val="20"/>
              </w:rPr>
              <w:t>132</w:t>
            </w:r>
          </w:p>
        </w:tc>
      </w:tr>
      <w:tr w:rsidR="007A13C5" w:rsidRPr="0045658D" w:rsidTr="0045658D">
        <w:trPr>
          <w:trHeight w:val="680"/>
        </w:trPr>
        <w:tc>
          <w:tcPr>
            <w:tcW w:w="1646" w:type="dxa"/>
          </w:tcPr>
          <w:p w:rsidR="007A13C5" w:rsidRPr="0045658D" w:rsidRDefault="007A13C5" w:rsidP="00B449BB">
            <w:pPr>
              <w:rPr>
                <w:sz w:val="20"/>
                <w:szCs w:val="20"/>
              </w:rPr>
            </w:pPr>
            <w:r w:rsidRPr="0045658D">
              <w:rPr>
                <w:sz w:val="20"/>
                <w:szCs w:val="20"/>
              </w:rPr>
              <w:t>2</w:t>
            </w:r>
            <w:r w:rsidRPr="0045658D">
              <w:rPr>
                <w:sz w:val="20"/>
                <w:szCs w:val="20"/>
                <w:vertAlign w:val="superscript"/>
              </w:rPr>
              <w:t>ND</w:t>
            </w:r>
            <w:r w:rsidRPr="0045658D">
              <w:rPr>
                <w:sz w:val="20"/>
                <w:szCs w:val="20"/>
              </w:rPr>
              <w:t xml:space="preserve"> TRIMESTER</w:t>
            </w:r>
          </w:p>
        </w:tc>
        <w:tc>
          <w:tcPr>
            <w:tcW w:w="1510" w:type="dxa"/>
          </w:tcPr>
          <w:p w:rsidR="007A13C5" w:rsidRPr="0045658D" w:rsidRDefault="007A13C5" w:rsidP="00B449BB">
            <w:pPr>
              <w:rPr>
                <w:sz w:val="20"/>
                <w:szCs w:val="20"/>
              </w:rPr>
            </w:pPr>
            <w:r w:rsidRPr="0045658D">
              <w:rPr>
                <w:sz w:val="20"/>
                <w:szCs w:val="20"/>
              </w:rPr>
              <w:t>420</w:t>
            </w:r>
          </w:p>
        </w:tc>
      </w:tr>
      <w:tr w:rsidR="007A13C5" w:rsidRPr="0045658D" w:rsidTr="0045658D">
        <w:trPr>
          <w:trHeight w:val="698"/>
        </w:trPr>
        <w:tc>
          <w:tcPr>
            <w:tcW w:w="1646" w:type="dxa"/>
          </w:tcPr>
          <w:p w:rsidR="007A13C5" w:rsidRPr="0045658D" w:rsidRDefault="007A13C5" w:rsidP="00B449BB">
            <w:pPr>
              <w:rPr>
                <w:sz w:val="20"/>
                <w:szCs w:val="20"/>
              </w:rPr>
            </w:pPr>
            <w:r w:rsidRPr="0045658D">
              <w:rPr>
                <w:sz w:val="20"/>
                <w:szCs w:val="20"/>
              </w:rPr>
              <w:t>3</w:t>
            </w:r>
            <w:r w:rsidRPr="0045658D">
              <w:rPr>
                <w:sz w:val="20"/>
                <w:szCs w:val="20"/>
                <w:vertAlign w:val="superscript"/>
              </w:rPr>
              <w:t>RD</w:t>
            </w:r>
            <w:r w:rsidRPr="0045658D">
              <w:rPr>
                <w:sz w:val="20"/>
                <w:szCs w:val="20"/>
              </w:rPr>
              <w:t xml:space="preserve"> TRIMESTER</w:t>
            </w:r>
          </w:p>
        </w:tc>
        <w:tc>
          <w:tcPr>
            <w:tcW w:w="1510" w:type="dxa"/>
          </w:tcPr>
          <w:p w:rsidR="007A13C5" w:rsidRPr="0045658D" w:rsidRDefault="007A13C5" w:rsidP="0045658D">
            <w:pPr>
              <w:rPr>
                <w:sz w:val="20"/>
                <w:szCs w:val="20"/>
              </w:rPr>
            </w:pPr>
            <w:r w:rsidRPr="0045658D">
              <w:rPr>
                <w:sz w:val="20"/>
                <w:szCs w:val="20"/>
              </w:rPr>
              <w:t>1656</w:t>
            </w:r>
          </w:p>
        </w:tc>
      </w:tr>
      <w:tr w:rsidR="007A13C5" w:rsidRPr="0045658D" w:rsidTr="0045658D">
        <w:trPr>
          <w:trHeight w:val="358"/>
        </w:trPr>
        <w:tc>
          <w:tcPr>
            <w:tcW w:w="1646" w:type="dxa"/>
          </w:tcPr>
          <w:p w:rsidR="007A13C5" w:rsidRPr="0045658D" w:rsidRDefault="007A13C5" w:rsidP="00B449BB">
            <w:pPr>
              <w:rPr>
                <w:sz w:val="20"/>
                <w:szCs w:val="20"/>
              </w:rPr>
            </w:pPr>
            <w:r w:rsidRPr="0045658D">
              <w:rPr>
                <w:sz w:val="20"/>
                <w:szCs w:val="20"/>
              </w:rPr>
              <w:t>TOTAL</w:t>
            </w:r>
          </w:p>
        </w:tc>
        <w:tc>
          <w:tcPr>
            <w:tcW w:w="1510" w:type="dxa"/>
          </w:tcPr>
          <w:p w:rsidR="007A13C5" w:rsidRPr="0045658D" w:rsidRDefault="007A13C5" w:rsidP="00B449BB">
            <w:pPr>
              <w:rPr>
                <w:sz w:val="20"/>
                <w:szCs w:val="20"/>
              </w:rPr>
            </w:pPr>
            <w:r w:rsidRPr="0045658D">
              <w:rPr>
                <w:sz w:val="20"/>
                <w:szCs w:val="20"/>
              </w:rPr>
              <w:t>2208</w:t>
            </w:r>
          </w:p>
        </w:tc>
      </w:tr>
    </w:tbl>
    <w:p w:rsidR="00E61551" w:rsidRDefault="00E61551" w:rsidP="00390AB0">
      <w:r>
        <w:t xml:space="preserve">                   </w:t>
      </w:r>
      <w:r w:rsidR="00B449BB">
        <w:rPr>
          <w:noProof/>
        </w:rPr>
        <w:drawing>
          <wp:inline distT="0" distB="0" distL="0" distR="0">
            <wp:extent cx="2809875" cy="17716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75B3" w:rsidRPr="00EB75B3" w:rsidRDefault="00EB75B3" w:rsidP="00EB75B3">
      <w:pPr>
        <w:rPr>
          <w:b/>
        </w:rPr>
      </w:pPr>
      <w:r w:rsidRPr="001C4D84">
        <w:rPr>
          <w:b/>
          <w:sz w:val="18"/>
          <w:szCs w:val="18"/>
        </w:rPr>
        <w:t>Trimesters January to December</w:t>
      </w:r>
      <w:r w:rsidRPr="00EB75B3">
        <w:rPr>
          <w:b/>
        </w:rPr>
        <w:t xml:space="preserve">                    </w:t>
      </w:r>
      <w:r w:rsidR="0045658D">
        <w:rPr>
          <w:b/>
        </w:rPr>
        <w:t xml:space="preserve">                             </w:t>
      </w:r>
      <w:r w:rsidRPr="001C4D84">
        <w:rPr>
          <w:b/>
          <w:sz w:val="18"/>
          <w:szCs w:val="18"/>
        </w:rPr>
        <w:t>Analysis on Trimesters</w:t>
      </w:r>
      <w:r w:rsidR="0045658D">
        <w:rPr>
          <w:b/>
          <w:sz w:val="18"/>
          <w:szCs w:val="18"/>
        </w:rPr>
        <w:t xml:space="preserve"> of total women scanned</w:t>
      </w:r>
    </w:p>
    <w:p w:rsidR="00732201" w:rsidRDefault="001A7FFC" w:rsidP="00390AB0">
      <w:r>
        <w:t>The</w:t>
      </w:r>
      <w:r w:rsidR="00E21CCE">
        <w:t>se</w:t>
      </w:r>
      <w:r>
        <w:t xml:space="preserve"> results indicate that more women continue to </w:t>
      </w:r>
      <w:r w:rsidR="00EB75B3">
        <w:t xml:space="preserve">access the Clinic’s services </w:t>
      </w:r>
      <w:r>
        <w:t>in their 3</w:t>
      </w:r>
      <w:r w:rsidRPr="001A7FFC">
        <w:rPr>
          <w:vertAlign w:val="superscript"/>
        </w:rPr>
        <w:t>rd</w:t>
      </w:r>
      <w:r>
        <w:t xml:space="preserve"> trimester</w:t>
      </w:r>
      <w:r w:rsidR="0045658D">
        <w:t xml:space="preserve"> (75%) and 19% in their 2nd trimester</w:t>
      </w:r>
      <w:r w:rsidR="00EB75B3">
        <w:t>.</w:t>
      </w:r>
      <w:r w:rsidR="00E21CCE">
        <w:t xml:space="preserve"> </w:t>
      </w:r>
      <w:r w:rsidR="00EB75B3">
        <w:t>There is therefore a pressing need to accelerate a</w:t>
      </w:r>
      <w:r w:rsidR="00E21CCE">
        <w:t xml:space="preserve">wareness </w:t>
      </w:r>
      <w:r w:rsidR="00EB75B3">
        <w:t xml:space="preserve">about the importance of </w:t>
      </w:r>
      <w:r w:rsidR="00E21CCE">
        <w:t xml:space="preserve">ultrasound scans in the early stages </w:t>
      </w:r>
      <w:r w:rsidR="003E019C">
        <w:t>i.e.</w:t>
      </w:r>
      <w:r w:rsidR="00E21CCE">
        <w:t xml:space="preserve"> 1</w:t>
      </w:r>
      <w:r w:rsidR="00E21CCE" w:rsidRPr="00E21CCE">
        <w:rPr>
          <w:vertAlign w:val="superscript"/>
        </w:rPr>
        <w:t>st</w:t>
      </w:r>
      <w:r w:rsidR="00E21CCE">
        <w:t xml:space="preserve"> and 2</w:t>
      </w:r>
      <w:r w:rsidR="00E21CCE" w:rsidRPr="00E21CCE">
        <w:rPr>
          <w:vertAlign w:val="superscript"/>
        </w:rPr>
        <w:t>nd</w:t>
      </w:r>
      <w:r w:rsidR="00E21CCE">
        <w:t xml:space="preserve"> trimesters.</w:t>
      </w:r>
    </w:p>
    <w:p w:rsidR="004B6A24" w:rsidRDefault="004B6A24" w:rsidP="00390AB0"/>
    <w:p w:rsidR="00B11D16" w:rsidRPr="00EB75B3" w:rsidRDefault="00B11D16" w:rsidP="00390AB0">
      <w:pPr>
        <w:rPr>
          <w:b/>
        </w:rPr>
      </w:pPr>
      <w:r w:rsidRPr="00EB75B3">
        <w:rPr>
          <w:b/>
        </w:rPr>
        <w:t>Referral clinics/Hospitals Freetown</w:t>
      </w:r>
      <w:r w:rsidR="000A6994" w:rsidRPr="00EB75B3">
        <w:rPr>
          <w:b/>
        </w:rPr>
        <w:t xml:space="preserve"> and Outreaches</w:t>
      </w:r>
    </w:p>
    <w:tbl>
      <w:tblPr>
        <w:tblStyle w:val="TableGrid"/>
        <w:tblW w:w="0" w:type="auto"/>
        <w:tblLook w:val="04A0"/>
      </w:tblPr>
      <w:tblGrid>
        <w:gridCol w:w="1599"/>
        <w:gridCol w:w="508"/>
        <w:gridCol w:w="592"/>
        <w:gridCol w:w="616"/>
        <w:gridCol w:w="606"/>
        <w:gridCol w:w="687"/>
        <w:gridCol w:w="606"/>
        <w:gridCol w:w="606"/>
        <w:gridCol w:w="609"/>
        <w:gridCol w:w="670"/>
        <w:gridCol w:w="606"/>
        <w:gridCol w:w="613"/>
        <w:gridCol w:w="671"/>
        <w:gridCol w:w="587"/>
      </w:tblGrid>
      <w:tr w:rsidR="00B55FE3" w:rsidRPr="0029162D" w:rsidTr="00B55FE3">
        <w:tc>
          <w:tcPr>
            <w:tcW w:w="1600" w:type="dxa"/>
          </w:tcPr>
          <w:p w:rsidR="00B55FE3" w:rsidRPr="0029162D" w:rsidRDefault="00B55FE3" w:rsidP="00390AB0">
            <w:pPr>
              <w:rPr>
                <w:color w:val="FF0000"/>
                <w:sz w:val="18"/>
                <w:szCs w:val="18"/>
              </w:rPr>
            </w:pPr>
            <w:r w:rsidRPr="0029162D">
              <w:rPr>
                <w:color w:val="FF0000"/>
                <w:sz w:val="18"/>
                <w:szCs w:val="18"/>
              </w:rPr>
              <w:t>Clinics/Hospital</w:t>
            </w:r>
          </w:p>
        </w:tc>
        <w:tc>
          <w:tcPr>
            <w:tcW w:w="508" w:type="dxa"/>
          </w:tcPr>
          <w:p w:rsidR="00B55FE3" w:rsidRPr="0029162D" w:rsidRDefault="00B55FE3" w:rsidP="00390AB0">
            <w:pPr>
              <w:rPr>
                <w:sz w:val="18"/>
                <w:szCs w:val="18"/>
              </w:rPr>
            </w:pPr>
            <w:r w:rsidRPr="0029162D">
              <w:rPr>
                <w:sz w:val="18"/>
                <w:szCs w:val="18"/>
              </w:rPr>
              <w:t>Jan</w:t>
            </w:r>
          </w:p>
        </w:tc>
        <w:tc>
          <w:tcPr>
            <w:tcW w:w="593" w:type="dxa"/>
          </w:tcPr>
          <w:p w:rsidR="00B55FE3" w:rsidRPr="0029162D" w:rsidRDefault="00B55FE3" w:rsidP="00390AB0">
            <w:pPr>
              <w:rPr>
                <w:sz w:val="18"/>
                <w:szCs w:val="18"/>
              </w:rPr>
            </w:pPr>
            <w:r w:rsidRPr="0029162D">
              <w:rPr>
                <w:sz w:val="18"/>
                <w:szCs w:val="18"/>
              </w:rPr>
              <w:t>Feb</w:t>
            </w:r>
          </w:p>
        </w:tc>
        <w:tc>
          <w:tcPr>
            <w:tcW w:w="617" w:type="dxa"/>
          </w:tcPr>
          <w:p w:rsidR="00B55FE3" w:rsidRPr="0029162D" w:rsidRDefault="00B55FE3" w:rsidP="00390AB0">
            <w:pPr>
              <w:rPr>
                <w:sz w:val="18"/>
                <w:szCs w:val="18"/>
              </w:rPr>
            </w:pPr>
            <w:r w:rsidRPr="0029162D">
              <w:rPr>
                <w:sz w:val="18"/>
                <w:szCs w:val="18"/>
              </w:rPr>
              <w:t>Mar</w:t>
            </w:r>
          </w:p>
        </w:tc>
        <w:tc>
          <w:tcPr>
            <w:tcW w:w="607" w:type="dxa"/>
          </w:tcPr>
          <w:p w:rsidR="00B55FE3" w:rsidRPr="0029162D" w:rsidRDefault="00B55FE3" w:rsidP="00390AB0">
            <w:pPr>
              <w:rPr>
                <w:sz w:val="18"/>
                <w:szCs w:val="18"/>
              </w:rPr>
            </w:pPr>
            <w:r w:rsidRPr="0029162D">
              <w:rPr>
                <w:sz w:val="18"/>
                <w:szCs w:val="18"/>
              </w:rPr>
              <w:t>Apr</w:t>
            </w:r>
          </w:p>
        </w:tc>
        <w:tc>
          <w:tcPr>
            <w:tcW w:w="688" w:type="dxa"/>
          </w:tcPr>
          <w:p w:rsidR="00B55FE3" w:rsidRPr="0029162D" w:rsidRDefault="00B55FE3" w:rsidP="00390AB0">
            <w:pPr>
              <w:rPr>
                <w:sz w:val="18"/>
                <w:szCs w:val="18"/>
              </w:rPr>
            </w:pPr>
            <w:r w:rsidRPr="0029162D">
              <w:rPr>
                <w:sz w:val="18"/>
                <w:szCs w:val="18"/>
              </w:rPr>
              <w:t>May</w:t>
            </w:r>
          </w:p>
        </w:tc>
        <w:tc>
          <w:tcPr>
            <w:tcW w:w="607" w:type="dxa"/>
          </w:tcPr>
          <w:p w:rsidR="00B55FE3" w:rsidRPr="0029162D" w:rsidRDefault="00B55FE3" w:rsidP="00390AB0">
            <w:pPr>
              <w:rPr>
                <w:sz w:val="18"/>
                <w:szCs w:val="18"/>
              </w:rPr>
            </w:pPr>
            <w:r w:rsidRPr="0029162D">
              <w:rPr>
                <w:sz w:val="18"/>
                <w:szCs w:val="18"/>
              </w:rPr>
              <w:t>Jun</w:t>
            </w:r>
          </w:p>
        </w:tc>
        <w:tc>
          <w:tcPr>
            <w:tcW w:w="607" w:type="dxa"/>
          </w:tcPr>
          <w:p w:rsidR="00B55FE3" w:rsidRPr="0029162D" w:rsidRDefault="00B55FE3" w:rsidP="00390AB0">
            <w:pPr>
              <w:rPr>
                <w:sz w:val="18"/>
                <w:szCs w:val="18"/>
              </w:rPr>
            </w:pPr>
            <w:r w:rsidRPr="0029162D">
              <w:rPr>
                <w:sz w:val="18"/>
                <w:szCs w:val="18"/>
              </w:rPr>
              <w:t>Jul</w:t>
            </w:r>
          </w:p>
        </w:tc>
        <w:tc>
          <w:tcPr>
            <w:tcW w:w="610" w:type="dxa"/>
          </w:tcPr>
          <w:p w:rsidR="00B55FE3" w:rsidRPr="0029162D" w:rsidRDefault="00B55FE3" w:rsidP="00390AB0">
            <w:pPr>
              <w:rPr>
                <w:sz w:val="18"/>
                <w:szCs w:val="18"/>
              </w:rPr>
            </w:pPr>
            <w:r w:rsidRPr="0029162D">
              <w:rPr>
                <w:sz w:val="18"/>
                <w:szCs w:val="18"/>
              </w:rPr>
              <w:t>Aug</w:t>
            </w:r>
          </w:p>
        </w:tc>
        <w:tc>
          <w:tcPr>
            <w:tcW w:w="671" w:type="dxa"/>
          </w:tcPr>
          <w:p w:rsidR="00B55FE3" w:rsidRPr="0029162D" w:rsidRDefault="00B55FE3" w:rsidP="00390AB0">
            <w:pPr>
              <w:rPr>
                <w:sz w:val="18"/>
                <w:szCs w:val="18"/>
              </w:rPr>
            </w:pPr>
            <w:r w:rsidRPr="0029162D">
              <w:rPr>
                <w:sz w:val="18"/>
                <w:szCs w:val="18"/>
              </w:rPr>
              <w:t>Sep</w:t>
            </w:r>
          </w:p>
        </w:tc>
        <w:tc>
          <w:tcPr>
            <w:tcW w:w="607" w:type="dxa"/>
          </w:tcPr>
          <w:p w:rsidR="00B55FE3" w:rsidRPr="0029162D" w:rsidRDefault="00B55FE3" w:rsidP="00390AB0">
            <w:pPr>
              <w:rPr>
                <w:sz w:val="18"/>
                <w:szCs w:val="18"/>
              </w:rPr>
            </w:pPr>
            <w:r w:rsidRPr="0029162D">
              <w:rPr>
                <w:sz w:val="18"/>
                <w:szCs w:val="18"/>
              </w:rPr>
              <w:t>Oct</w:t>
            </w:r>
          </w:p>
        </w:tc>
        <w:tc>
          <w:tcPr>
            <w:tcW w:w="614" w:type="dxa"/>
          </w:tcPr>
          <w:p w:rsidR="00B55FE3" w:rsidRPr="0029162D" w:rsidRDefault="00B55FE3" w:rsidP="00390AB0">
            <w:pPr>
              <w:rPr>
                <w:sz w:val="18"/>
                <w:szCs w:val="18"/>
              </w:rPr>
            </w:pPr>
            <w:r w:rsidRPr="0029162D">
              <w:rPr>
                <w:sz w:val="18"/>
                <w:szCs w:val="18"/>
              </w:rPr>
              <w:t>Nov</w:t>
            </w:r>
          </w:p>
        </w:tc>
        <w:tc>
          <w:tcPr>
            <w:tcW w:w="672" w:type="dxa"/>
          </w:tcPr>
          <w:p w:rsidR="00B55FE3" w:rsidRPr="0029162D" w:rsidRDefault="00B55FE3" w:rsidP="00390AB0">
            <w:pPr>
              <w:rPr>
                <w:sz w:val="18"/>
                <w:szCs w:val="18"/>
              </w:rPr>
            </w:pPr>
            <w:r w:rsidRPr="0029162D">
              <w:rPr>
                <w:sz w:val="18"/>
                <w:szCs w:val="18"/>
              </w:rPr>
              <w:t>Dec</w:t>
            </w:r>
          </w:p>
        </w:tc>
        <w:tc>
          <w:tcPr>
            <w:tcW w:w="575" w:type="dxa"/>
          </w:tcPr>
          <w:p w:rsidR="00B55FE3" w:rsidRPr="0029162D" w:rsidRDefault="00B55FE3" w:rsidP="00390AB0">
            <w:pPr>
              <w:rPr>
                <w:sz w:val="18"/>
                <w:szCs w:val="18"/>
              </w:rPr>
            </w:pPr>
            <w:r w:rsidRPr="0029162D">
              <w:rPr>
                <w:sz w:val="18"/>
                <w:szCs w:val="18"/>
              </w:rPr>
              <w:t>Total</w:t>
            </w:r>
          </w:p>
        </w:tc>
      </w:tr>
      <w:tr w:rsidR="00B55FE3" w:rsidRPr="0029162D" w:rsidTr="00B55FE3">
        <w:tc>
          <w:tcPr>
            <w:tcW w:w="1600" w:type="dxa"/>
          </w:tcPr>
          <w:p w:rsidR="00B55FE3" w:rsidRPr="0029162D" w:rsidRDefault="00B55FE3" w:rsidP="00515D3B">
            <w:pPr>
              <w:rPr>
                <w:color w:val="FF0000"/>
                <w:sz w:val="18"/>
                <w:szCs w:val="18"/>
              </w:rPr>
            </w:pPr>
            <w:r w:rsidRPr="0029162D">
              <w:rPr>
                <w:color w:val="FF0000"/>
                <w:sz w:val="18"/>
                <w:szCs w:val="18"/>
              </w:rPr>
              <w:t>Murray Town Health Centre</w:t>
            </w:r>
          </w:p>
        </w:tc>
        <w:tc>
          <w:tcPr>
            <w:tcW w:w="508" w:type="dxa"/>
          </w:tcPr>
          <w:p w:rsidR="00B55FE3" w:rsidRPr="0029162D" w:rsidRDefault="00B55FE3" w:rsidP="00390AB0">
            <w:pPr>
              <w:rPr>
                <w:sz w:val="18"/>
                <w:szCs w:val="18"/>
              </w:rPr>
            </w:pPr>
            <w:r w:rsidRPr="0029162D">
              <w:rPr>
                <w:sz w:val="18"/>
                <w:szCs w:val="18"/>
              </w:rPr>
              <w:t>0</w:t>
            </w:r>
          </w:p>
        </w:tc>
        <w:tc>
          <w:tcPr>
            <w:tcW w:w="593" w:type="dxa"/>
          </w:tcPr>
          <w:p w:rsidR="00B55FE3" w:rsidRPr="0029162D" w:rsidRDefault="00B55FE3" w:rsidP="00390AB0">
            <w:pPr>
              <w:rPr>
                <w:sz w:val="18"/>
                <w:szCs w:val="18"/>
              </w:rPr>
            </w:pPr>
            <w:r w:rsidRPr="0029162D">
              <w:rPr>
                <w:sz w:val="18"/>
                <w:szCs w:val="18"/>
              </w:rPr>
              <w:t>32</w:t>
            </w:r>
          </w:p>
        </w:tc>
        <w:tc>
          <w:tcPr>
            <w:tcW w:w="617" w:type="dxa"/>
          </w:tcPr>
          <w:p w:rsidR="00B55FE3" w:rsidRPr="0029162D" w:rsidRDefault="00B55FE3" w:rsidP="00390AB0">
            <w:pPr>
              <w:rPr>
                <w:sz w:val="18"/>
                <w:szCs w:val="18"/>
              </w:rPr>
            </w:pPr>
            <w:r w:rsidRPr="0029162D">
              <w:rPr>
                <w:sz w:val="18"/>
                <w:szCs w:val="18"/>
              </w:rPr>
              <w:t>22</w:t>
            </w:r>
          </w:p>
        </w:tc>
        <w:tc>
          <w:tcPr>
            <w:tcW w:w="607" w:type="dxa"/>
          </w:tcPr>
          <w:p w:rsidR="00B55FE3" w:rsidRPr="0029162D" w:rsidRDefault="00B55FE3" w:rsidP="00390AB0">
            <w:pPr>
              <w:rPr>
                <w:sz w:val="18"/>
                <w:szCs w:val="18"/>
              </w:rPr>
            </w:pPr>
            <w:r w:rsidRPr="0029162D">
              <w:rPr>
                <w:sz w:val="18"/>
                <w:szCs w:val="18"/>
              </w:rPr>
              <w:t>29</w:t>
            </w:r>
          </w:p>
        </w:tc>
        <w:tc>
          <w:tcPr>
            <w:tcW w:w="688" w:type="dxa"/>
          </w:tcPr>
          <w:p w:rsidR="00B55FE3" w:rsidRPr="0029162D" w:rsidRDefault="00B55FE3" w:rsidP="00390AB0">
            <w:pPr>
              <w:rPr>
                <w:sz w:val="18"/>
                <w:szCs w:val="18"/>
              </w:rPr>
            </w:pPr>
            <w:r w:rsidRPr="0029162D">
              <w:rPr>
                <w:sz w:val="18"/>
                <w:szCs w:val="18"/>
              </w:rPr>
              <w:t>32</w:t>
            </w:r>
          </w:p>
        </w:tc>
        <w:tc>
          <w:tcPr>
            <w:tcW w:w="607" w:type="dxa"/>
          </w:tcPr>
          <w:p w:rsidR="00B55FE3" w:rsidRPr="0029162D" w:rsidRDefault="00B55FE3" w:rsidP="00390AB0">
            <w:pPr>
              <w:rPr>
                <w:sz w:val="18"/>
                <w:szCs w:val="18"/>
              </w:rPr>
            </w:pPr>
            <w:r w:rsidRPr="0029162D">
              <w:rPr>
                <w:sz w:val="18"/>
                <w:szCs w:val="18"/>
              </w:rPr>
              <w:t>22</w:t>
            </w:r>
          </w:p>
        </w:tc>
        <w:tc>
          <w:tcPr>
            <w:tcW w:w="607" w:type="dxa"/>
          </w:tcPr>
          <w:p w:rsidR="00B55FE3" w:rsidRPr="0029162D" w:rsidRDefault="00B55FE3" w:rsidP="00390AB0">
            <w:pPr>
              <w:rPr>
                <w:sz w:val="18"/>
                <w:szCs w:val="18"/>
              </w:rPr>
            </w:pPr>
            <w:r w:rsidRPr="0029162D">
              <w:rPr>
                <w:sz w:val="18"/>
                <w:szCs w:val="18"/>
              </w:rPr>
              <w:t>15</w:t>
            </w:r>
          </w:p>
        </w:tc>
        <w:tc>
          <w:tcPr>
            <w:tcW w:w="610" w:type="dxa"/>
          </w:tcPr>
          <w:p w:rsidR="00B55FE3" w:rsidRPr="0029162D" w:rsidRDefault="00B55FE3" w:rsidP="00390AB0">
            <w:pPr>
              <w:rPr>
                <w:sz w:val="18"/>
                <w:szCs w:val="18"/>
              </w:rPr>
            </w:pPr>
            <w:r w:rsidRPr="0029162D">
              <w:rPr>
                <w:sz w:val="18"/>
                <w:szCs w:val="18"/>
              </w:rPr>
              <w:t>21</w:t>
            </w:r>
          </w:p>
        </w:tc>
        <w:tc>
          <w:tcPr>
            <w:tcW w:w="671" w:type="dxa"/>
          </w:tcPr>
          <w:p w:rsidR="00B55FE3" w:rsidRPr="0029162D" w:rsidRDefault="00B55FE3" w:rsidP="00390AB0">
            <w:pPr>
              <w:rPr>
                <w:sz w:val="18"/>
                <w:szCs w:val="18"/>
              </w:rPr>
            </w:pPr>
            <w:r w:rsidRPr="0029162D">
              <w:rPr>
                <w:sz w:val="18"/>
                <w:szCs w:val="18"/>
              </w:rPr>
              <w:t>25</w:t>
            </w:r>
          </w:p>
        </w:tc>
        <w:tc>
          <w:tcPr>
            <w:tcW w:w="607" w:type="dxa"/>
          </w:tcPr>
          <w:p w:rsidR="00B55FE3" w:rsidRPr="0029162D" w:rsidRDefault="00B55FE3" w:rsidP="00390AB0">
            <w:pPr>
              <w:rPr>
                <w:sz w:val="18"/>
                <w:szCs w:val="18"/>
              </w:rPr>
            </w:pPr>
            <w:r w:rsidRPr="0029162D">
              <w:rPr>
                <w:sz w:val="18"/>
                <w:szCs w:val="18"/>
              </w:rPr>
              <w:t>21</w:t>
            </w:r>
          </w:p>
        </w:tc>
        <w:tc>
          <w:tcPr>
            <w:tcW w:w="614" w:type="dxa"/>
          </w:tcPr>
          <w:p w:rsidR="00B55FE3" w:rsidRPr="0029162D" w:rsidRDefault="00B55FE3" w:rsidP="00390AB0">
            <w:pPr>
              <w:rPr>
                <w:sz w:val="18"/>
                <w:szCs w:val="18"/>
              </w:rPr>
            </w:pPr>
            <w:r w:rsidRPr="0029162D">
              <w:rPr>
                <w:sz w:val="18"/>
                <w:szCs w:val="18"/>
              </w:rPr>
              <w:t>10</w:t>
            </w:r>
          </w:p>
        </w:tc>
        <w:tc>
          <w:tcPr>
            <w:tcW w:w="672" w:type="dxa"/>
          </w:tcPr>
          <w:p w:rsidR="00B55FE3" w:rsidRPr="0029162D" w:rsidRDefault="00B55FE3" w:rsidP="00390AB0">
            <w:pPr>
              <w:rPr>
                <w:sz w:val="18"/>
                <w:szCs w:val="18"/>
              </w:rPr>
            </w:pPr>
            <w:r w:rsidRPr="0029162D">
              <w:rPr>
                <w:sz w:val="18"/>
                <w:szCs w:val="18"/>
              </w:rPr>
              <w:t>18</w:t>
            </w:r>
          </w:p>
        </w:tc>
        <w:tc>
          <w:tcPr>
            <w:tcW w:w="575" w:type="dxa"/>
          </w:tcPr>
          <w:p w:rsidR="00B55FE3" w:rsidRPr="0029162D" w:rsidRDefault="00B55FE3" w:rsidP="00390AB0">
            <w:pPr>
              <w:rPr>
                <w:sz w:val="18"/>
                <w:szCs w:val="18"/>
              </w:rPr>
            </w:pPr>
          </w:p>
        </w:tc>
      </w:tr>
      <w:tr w:rsidR="00B55FE3" w:rsidRPr="0029162D" w:rsidTr="00B55FE3">
        <w:tc>
          <w:tcPr>
            <w:tcW w:w="1600" w:type="dxa"/>
          </w:tcPr>
          <w:p w:rsidR="00B55FE3" w:rsidRPr="0029162D" w:rsidRDefault="00B55FE3" w:rsidP="00515D3B">
            <w:pPr>
              <w:rPr>
                <w:color w:val="FF0000"/>
                <w:sz w:val="18"/>
                <w:szCs w:val="18"/>
              </w:rPr>
            </w:pPr>
            <w:r w:rsidRPr="0029162D">
              <w:rPr>
                <w:color w:val="FF0000"/>
                <w:sz w:val="18"/>
                <w:szCs w:val="18"/>
              </w:rPr>
              <w:t>Lumley Health Centre</w:t>
            </w:r>
          </w:p>
        </w:tc>
        <w:tc>
          <w:tcPr>
            <w:tcW w:w="508" w:type="dxa"/>
          </w:tcPr>
          <w:p w:rsidR="00B55FE3" w:rsidRPr="0029162D" w:rsidRDefault="00B55FE3" w:rsidP="00390AB0">
            <w:pPr>
              <w:rPr>
                <w:sz w:val="18"/>
                <w:szCs w:val="18"/>
              </w:rPr>
            </w:pPr>
            <w:r w:rsidRPr="0029162D">
              <w:rPr>
                <w:sz w:val="18"/>
                <w:szCs w:val="18"/>
              </w:rPr>
              <w:t>3</w:t>
            </w:r>
          </w:p>
        </w:tc>
        <w:tc>
          <w:tcPr>
            <w:tcW w:w="593" w:type="dxa"/>
          </w:tcPr>
          <w:p w:rsidR="00B55FE3" w:rsidRPr="0029162D" w:rsidRDefault="00B55FE3" w:rsidP="00390AB0">
            <w:pPr>
              <w:rPr>
                <w:sz w:val="18"/>
                <w:szCs w:val="18"/>
              </w:rPr>
            </w:pPr>
            <w:r w:rsidRPr="0029162D">
              <w:rPr>
                <w:sz w:val="18"/>
                <w:szCs w:val="18"/>
              </w:rPr>
              <w:t>12</w:t>
            </w:r>
          </w:p>
        </w:tc>
        <w:tc>
          <w:tcPr>
            <w:tcW w:w="617" w:type="dxa"/>
          </w:tcPr>
          <w:p w:rsidR="00B55FE3" w:rsidRPr="0029162D" w:rsidRDefault="00B55FE3" w:rsidP="00390AB0">
            <w:pPr>
              <w:rPr>
                <w:sz w:val="18"/>
                <w:szCs w:val="18"/>
              </w:rPr>
            </w:pPr>
            <w:r w:rsidRPr="0029162D">
              <w:rPr>
                <w:sz w:val="18"/>
                <w:szCs w:val="18"/>
              </w:rPr>
              <w:t>11</w:t>
            </w:r>
          </w:p>
        </w:tc>
        <w:tc>
          <w:tcPr>
            <w:tcW w:w="607" w:type="dxa"/>
          </w:tcPr>
          <w:p w:rsidR="00B55FE3" w:rsidRPr="0029162D" w:rsidRDefault="00B55FE3" w:rsidP="00390AB0">
            <w:pPr>
              <w:rPr>
                <w:sz w:val="18"/>
                <w:szCs w:val="18"/>
              </w:rPr>
            </w:pPr>
            <w:r w:rsidRPr="0029162D">
              <w:rPr>
                <w:sz w:val="18"/>
                <w:szCs w:val="18"/>
              </w:rPr>
              <w:t>13</w:t>
            </w:r>
          </w:p>
        </w:tc>
        <w:tc>
          <w:tcPr>
            <w:tcW w:w="688" w:type="dxa"/>
          </w:tcPr>
          <w:p w:rsidR="00B55FE3" w:rsidRPr="0029162D" w:rsidRDefault="00B55FE3" w:rsidP="00390AB0">
            <w:pPr>
              <w:rPr>
                <w:sz w:val="18"/>
                <w:szCs w:val="18"/>
              </w:rPr>
            </w:pPr>
            <w:r w:rsidRPr="0029162D">
              <w:rPr>
                <w:sz w:val="18"/>
                <w:szCs w:val="18"/>
              </w:rPr>
              <w:t>12</w:t>
            </w:r>
          </w:p>
        </w:tc>
        <w:tc>
          <w:tcPr>
            <w:tcW w:w="607" w:type="dxa"/>
          </w:tcPr>
          <w:p w:rsidR="00B55FE3" w:rsidRPr="0029162D" w:rsidRDefault="00B55FE3" w:rsidP="00390AB0">
            <w:pPr>
              <w:rPr>
                <w:sz w:val="18"/>
                <w:szCs w:val="18"/>
              </w:rPr>
            </w:pPr>
            <w:r w:rsidRPr="0029162D">
              <w:rPr>
                <w:sz w:val="18"/>
                <w:szCs w:val="18"/>
              </w:rPr>
              <w:t>14</w:t>
            </w:r>
          </w:p>
        </w:tc>
        <w:tc>
          <w:tcPr>
            <w:tcW w:w="607" w:type="dxa"/>
          </w:tcPr>
          <w:p w:rsidR="00B55FE3" w:rsidRPr="0029162D" w:rsidRDefault="00B55FE3" w:rsidP="00390AB0">
            <w:pPr>
              <w:rPr>
                <w:sz w:val="18"/>
                <w:szCs w:val="18"/>
              </w:rPr>
            </w:pPr>
            <w:r w:rsidRPr="0029162D">
              <w:rPr>
                <w:sz w:val="18"/>
                <w:szCs w:val="18"/>
              </w:rPr>
              <w:t>17</w:t>
            </w:r>
          </w:p>
        </w:tc>
        <w:tc>
          <w:tcPr>
            <w:tcW w:w="610" w:type="dxa"/>
          </w:tcPr>
          <w:p w:rsidR="00B55FE3" w:rsidRPr="0029162D" w:rsidRDefault="00B55FE3" w:rsidP="00390AB0">
            <w:pPr>
              <w:rPr>
                <w:sz w:val="18"/>
                <w:szCs w:val="18"/>
              </w:rPr>
            </w:pPr>
            <w:r w:rsidRPr="0029162D">
              <w:rPr>
                <w:sz w:val="18"/>
                <w:szCs w:val="18"/>
              </w:rPr>
              <w:t>9</w:t>
            </w:r>
          </w:p>
        </w:tc>
        <w:tc>
          <w:tcPr>
            <w:tcW w:w="671" w:type="dxa"/>
          </w:tcPr>
          <w:p w:rsidR="00B55FE3" w:rsidRPr="0029162D" w:rsidRDefault="00B55FE3" w:rsidP="00390AB0">
            <w:pPr>
              <w:rPr>
                <w:sz w:val="18"/>
                <w:szCs w:val="18"/>
              </w:rPr>
            </w:pPr>
            <w:r w:rsidRPr="0029162D">
              <w:rPr>
                <w:sz w:val="18"/>
                <w:szCs w:val="18"/>
              </w:rPr>
              <w:t>10</w:t>
            </w:r>
          </w:p>
        </w:tc>
        <w:tc>
          <w:tcPr>
            <w:tcW w:w="607" w:type="dxa"/>
          </w:tcPr>
          <w:p w:rsidR="00B55FE3" w:rsidRPr="0029162D" w:rsidRDefault="00B55FE3" w:rsidP="00390AB0">
            <w:pPr>
              <w:rPr>
                <w:sz w:val="18"/>
                <w:szCs w:val="18"/>
              </w:rPr>
            </w:pPr>
            <w:r w:rsidRPr="0029162D">
              <w:rPr>
                <w:sz w:val="18"/>
                <w:szCs w:val="18"/>
              </w:rPr>
              <w:t>0</w:t>
            </w:r>
          </w:p>
        </w:tc>
        <w:tc>
          <w:tcPr>
            <w:tcW w:w="614" w:type="dxa"/>
          </w:tcPr>
          <w:p w:rsidR="00B55FE3" w:rsidRPr="0029162D" w:rsidRDefault="00B55FE3" w:rsidP="00390AB0">
            <w:pPr>
              <w:rPr>
                <w:sz w:val="18"/>
                <w:szCs w:val="18"/>
              </w:rPr>
            </w:pPr>
            <w:r w:rsidRPr="0029162D">
              <w:rPr>
                <w:sz w:val="18"/>
                <w:szCs w:val="18"/>
              </w:rPr>
              <w:t>4</w:t>
            </w:r>
          </w:p>
        </w:tc>
        <w:tc>
          <w:tcPr>
            <w:tcW w:w="672" w:type="dxa"/>
          </w:tcPr>
          <w:p w:rsidR="00B55FE3" w:rsidRPr="0029162D" w:rsidRDefault="00B55FE3" w:rsidP="00390AB0">
            <w:pPr>
              <w:rPr>
                <w:sz w:val="18"/>
                <w:szCs w:val="18"/>
              </w:rPr>
            </w:pPr>
            <w:r w:rsidRPr="0029162D">
              <w:rPr>
                <w:sz w:val="18"/>
                <w:szCs w:val="18"/>
              </w:rPr>
              <w:t>11</w:t>
            </w:r>
          </w:p>
        </w:tc>
        <w:tc>
          <w:tcPr>
            <w:tcW w:w="575" w:type="dxa"/>
          </w:tcPr>
          <w:p w:rsidR="00B55FE3" w:rsidRPr="0029162D" w:rsidRDefault="00B55FE3" w:rsidP="00390AB0">
            <w:pPr>
              <w:rPr>
                <w:sz w:val="18"/>
                <w:szCs w:val="18"/>
              </w:rPr>
            </w:pPr>
          </w:p>
        </w:tc>
      </w:tr>
      <w:tr w:rsidR="00B55FE3" w:rsidRPr="0029162D" w:rsidTr="00B55FE3">
        <w:tc>
          <w:tcPr>
            <w:tcW w:w="1600" w:type="dxa"/>
          </w:tcPr>
          <w:p w:rsidR="00B55FE3" w:rsidRPr="0029162D" w:rsidRDefault="00B55FE3" w:rsidP="00515D3B">
            <w:pPr>
              <w:rPr>
                <w:color w:val="FF0000"/>
                <w:sz w:val="18"/>
                <w:szCs w:val="18"/>
              </w:rPr>
            </w:pPr>
            <w:r w:rsidRPr="0029162D">
              <w:rPr>
                <w:color w:val="FF0000"/>
                <w:sz w:val="18"/>
                <w:szCs w:val="18"/>
              </w:rPr>
              <w:t>Princess Christian Maternal Hospital</w:t>
            </w:r>
          </w:p>
        </w:tc>
        <w:tc>
          <w:tcPr>
            <w:tcW w:w="508" w:type="dxa"/>
          </w:tcPr>
          <w:p w:rsidR="00B55FE3" w:rsidRPr="0029162D" w:rsidRDefault="00B55FE3" w:rsidP="00390AB0">
            <w:pPr>
              <w:rPr>
                <w:sz w:val="18"/>
                <w:szCs w:val="18"/>
              </w:rPr>
            </w:pPr>
            <w:r w:rsidRPr="0029162D">
              <w:rPr>
                <w:sz w:val="18"/>
                <w:szCs w:val="18"/>
              </w:rPr>
              <w:t>7</w:t>
            </w:r>
          </w:p>
        </w:tc>
        <w:tc>
          <w:tcPr>
            <w:tcW w:w="593" w:type="dxa"/>
          </w:tcPr>
          <w:p w:rsidR="00B55FE3" w:rsidRPr="0029162D" w:rsidRDefault="00B55FE3" w:rsidP="00390AB0">
            <w:pPr>
              <w:rPr>
                <w:sz w:val="18"/>
                <w:szCs w:val="18"/>
              </w:rPr>
            </w:pPr>
            <w:r w:rsidRPr="0029162D">
              <w:rPr>
                <w:sz w:val="18"/>
                <w:szCs w:val="18"/>
              </w:rPr>
              <w:t>4</w:t>
            </w:r>
          </w:p>
        </w:tc>
        <w:tc>
          <w:tcPr>
            <w:tcW w:w="617" w:type="dxa"/>
          </w:tcPr>
          <w:p w:rsidR="00B55FE3" w:rsidRPr="0029162D" w:rsidRDefault="00B55FE3" w:rsidP="00390AB0">
            <w:pPr>
              <w:rPr>
                <w:sz w:val="18"/>
                <w:szCs w:val="18"/>
              </w:rPr>
            </w:pPr>
            <w:r w:rsidRPr="0029162D">
              <w:rPr>
                <w:sz w:val="18"/>
                <w:szCs w:val="18"/>
              </w:rPr>
              <w:t>3</w:t>
            </w:r>
          </w:p>
        </w:tc>
        <w:tc>
          <w:tcPr>
            <w:tcW w:w="607" w:type="dxa"/>
          </w:tcPr>
          <w:p w:rsidR="00B55FE3" w:rsidRPr="0029162D" w:rsidRDefault="00B55FE3" w:rsidP="00390AB0">
            <w:pPr>
              <w:rPr>
                <w:sz w:val="18"/>
                <w:szCs w:val="18"/>
              </w:rPr>
            </w:pPr>
            <w:r w:rsidRPr="0029162D">
              <w:rPr>
                <w:sz w:val="18"/>
                <w:szCs w:val="18"/>
              </w:rPr>
              <w:t>5</w:t>
            </w:r>
          </w:p>
        </w:tc>
        <w:tc>
          <w:tcPr>
            <w:tcW w:w="688" w:type="dxa"/>
          </w:tcPr>
          <w:p w:rsidR="00B55FE3" w:rsidRPr="0029162D" w:rsidRDefault="00B55FE3" w:rsidP="00390AB0">
            <w:pPr>
              <w:rPr>
                <w:sz w:val="18"/>
                <w:szCs w:val="18"/>
              </w:rPr>
            </w:pPr>
            <w:r w:rsidRPr="0029162D">
              <w:rPr>
                <w:sz w:val="18"/>
                <w:szCs w:val="18"/>
              </w:rPr>
              <w:t>3</w:t>
            </w:r>
          </w:p>
        </w:tc>
        <w:tc>
          <w:tcPr>
            <w:tcW w:w="607" w:type="dxa"/>
          </w:tcPr>
          <w:p w:rsidR="00B55FE3" w:rsidRPr="0029162D" w:rsidRDefault="00B55FE3" w:rsidP="00390AB0">
            <w:pPr>
              <w:rPr>
                <w:sz w:val="18"/>
                <w:szCs w:val="18"/>
              </w:rPr>
            </w:pPr>
            <w:r w:rsidRPr="0029162D">
              <w:rPr>
                <w:sz w:val="18"/>
                <w:szCs w:val="18"/>
              </w:rPr>
              <w:t>2</w:t>
            </w:r>
          </w:p>
        </w:tc>
        <w:tc>
          <w:tcPr>
            <w:tcW w:w="607" w:type="dxa"/>
          </w:tcPr>
          <w:p w:rsidR="00B55FE3" w:rsidRPr="0029162D" w:rsidRDefault="00B55FE3" w:rsidP="00390AB0">
            <w:pPr>
              <w:rPr>
                <w:sz w:val="18"/>
                <w:szCs w:val="18"/>
              </w:rPr>
            </w:pPr>
            <w:r w:rsidRPr="0029162D">
              <w:rPr>
                <w:sz w:val="18"/>
                <w:szCs w:val="18"/>
              </w:rPr>
              <w:t>6</w:t>
            </w:r>
          </w:p>
        </w:tc>
        <w:tc>
          <w:tcPr>
            <w:tcW w:w="610" w:type="dxa"/>
          </w:tcPr>
          <w:p w:rsidR="00B55FE3" w:rsidRPr="0029162D" w:rsidRDefault="00B55FE3" w:rsidP="00390AB0">
            <w:pPr>
              <w:rPr>
                <w:sz w:val="18"/>
                <w:szCs w:val="18"/>
              </w:rPr>
            </w:pPr>
            <w:r w:rsidRPr="0029162D">
              <w:rPr>
                <w:sz w:val="18"/>
                <w:szCs w:val="18"/>
              </w:rPr>
              <w:t>7</w:t>
            </w:r>
          </w:p>
        </w:tc>
        <w:tc>
          <w:tcPr>
            <w:tcW w:w="671" w:type="dxa"/>
          </w:tcPr>
          <w:p w:rsidR="00B55FE3" w:rsidRPr="0029162D" w:rsidRDefault="00B55FE3" w:rsidP="00390AB0">
            <w:pPr>
              <w:rPr>
                <w:sz w:val="18"/>
                <w:szCs w:val="18"/>
              </w:rPr>
            </w:pPr>
            <w:r w:rsidRPr="0029162D">
              <w:rPr>
                <w:sz w:val="18"/>
                <w:szCs w:val="18"/>
              </w:rPr>
              <w:t>3</w:t>
            </w:r>
          </w:p>
        </w:tc>
        <w:tc>
          <w:tcPr>
            <w:tcW w:w="607" w:type="dxa"/>
          </w:tcPr>
          <w:p w:rsidR="00B55FE3" w:rsidRPr="0029162D" w:rsidRDefault="00B55FE3" w:rsidP="00390AB0">
            <w:pPr>
              <w:rPr>
                <w:sz w:val="18"/>
                <w:szCs w:val="18"/>
              </w:rPr>
            </w:pPr>
            <w:r w:rsidRPr="0029162D">
              <w:rPr>
                <w:sz w:val="18"/>
                <w:szCs w:val="18"/>
              </w:rPr>
              <w:t>2</w:t>
            </w:r>
          </w:p>
        </w:tc>
        <w:tc>
          <w:tcPr>
            <w:tcW w:w="614" w:type="dxa"/>
          </w:tcPr>
          <w:p w:rsidR="00B55FE3" w:rsidRPr="0029162D" w:rsidRDefault="00B55FE3" w:rsidP="00390AB0">
            <w:pPr>
              <w:rPr>
                <w:sz w:val="18"/>
                <w:szCs w:val="18"/>
              </w:rPr>
            </w:pPr>
            <w:r w:rsidRPr="0029162D">
              <w:rPr>
                <w:sz w:val="18"/>
                <w:szCs w:val="18"/>
              </w:rPr>
              <w:t>1</w:t>
            </w:r>
          </w:p>
        </w:tc>
        <w:tc>
          <w:tcPr>
            <w:tcW w:w="672" w:type="dxa"/>
          </w:tcPr>
          <w:p w:rsidR="00B55FE3" w:rsidRPr="0029162D" w:rsidRDefault="00B55FE3" w:rsidP="00390AB0">
            <w:pPr>
              <w:rPr>
                <w:sz w:val="18"/>
                <w:szCs w:val="18"/>
              </w:rPr>
            </w:pPr>
            <w:r w:rsidRPr="0029162D">
              <w:rPr>
                <w:sz w:val="18"/>
                <w:szCs w:val="18"/>
              </w:rPr>
              <w:t>4</w:t>
            </w:r>
          </w:p>
        </w:tc>
        <w:tc>
          <w:tcPr>
            <w:tcW w:w="575" w:type="dxa"/>
          </w:tcPr>
          <w:p w:rsidR="00B55FE3" w:rsidRPr="0029162D" w:rsidRDefault="00B55FE3" w:rsidP="00390AB0">
            <w:pPr>
              <w:rPr>
                <w:sz w:val="18"/>
                <w:szCs w:val="18"/>
              </w:rPr>
            </w:pPr>
          </w:p>
        </w:tc>
      </w:tr>
      <w:tr w:rsidR="00B55FE3" w:rsidRPr="0029162D" w:rsidTr="00B55FE3">
        <w:tc>
          <w:tcPr>
            <w:tcW w:w="1600" w:type="dxa"/>
          </w:tcPr>
          <w:p w:rsidR="00B55FE3" w:rsidRPr="0029162D" w:rsidRDefault="00B55FE3" w:rsidP="00515D3B">
            <w:pPr>
              <w:rPr>
                <w:color w:val="FF0000"/>
                <w:sz w:val="18"/>
                <w:szCs w:val="18"/>
              </w:rPr>
            </w:pPr>
            <w:r w:rsidRPr="0029162D">
              <w:rPr>
                <w:color w:val="FF0000"/>
                <w:sz w:val="18"/>
                <w:szCs w:val="18"/>
              </w:rPr>
              <w:t>34 Military Hospital</w:t>
            </w:r>
          </w:p>
        </w:tc>
        <w:tc>
          <w:tcPr>
            <w:tcW w:w="508" w:type="dxa"/>
          </w:tcPr>
          <w:p w:rsidR="00B55FE3" w:rsidRPr="0029162D" w:rsidRDefault="00B55FE3" w:rsidP="00390AB0">
            <w:pPr>
              <w:rPr>
                <w:sz w:val="18"/>
                <w:szCs w:val="18"/>
              </w:rPr>
            </w:pPr>
            <w:r w:rsidRPr="0029162D">
              <w:rPr>
                <w:sz w:val="18"/>
                <w:szCs w:val="18"/>
              </w:rPr>
              <w:t>1</w:t>
            </w:r>
          </w:p>
        </w:tc>
        <w:tc>
          <w:tcPr>
            <w:tcW w:w="593" w:type="dxa"/>
          </w:tcPr>
          <w:p w:rsidR="00B55FE3" w:rsidRPr="0029162D" w:rsidRDefault="00B55FE3" w:rsidP="00390AB0">
            <w:pPr>
              <w:rPr>
                <w:sz w:val="18"/>
                <w:szCs w:val="18"/>
              </w:rPr>
            </w:pPr>
            <w:r w:rsidRPr="0029162D">
              <w:rPr>
                <w:sz w:val="18"/>
                <w:szCs w:val="18"/>
              </w:rPr>
              <w:t>4</w:t>
            </w:r>
          </w:p>
        </w:tc>
        <w:tc>
          <w:tcPr>
            <w:tcW w:w="617" w:type="dxa"/>
          </w:tcPr>
          <w:p w:rsidR="00B55FE3" w:rsidRPr="0029162D" w:rsidRDefault="00B55FE3" w:rsidP="00390AB0">
            <w:pPr>
              <w:rPr>
                <w:sz w:val="18"/>
                <w:szCs w:val="18"/>
              </w:rPr>
            </w:pPr>
            <w:r w:rsidRPr="0029162D">
              <w:rPr>
                <w:sz w:val="18"/>
                <w:szCs w:val="18"/>
              </w:rPr>
              <w:t>7</w:t>
            </w:r>
          </w:p>
        </w:tc>
        <w:tc>
          <w:tcPr>
            <w:tcW w:w="607" w:type="dxa"/>
          </w:tcPr>
          <w:p w:rsidR="00B55FE3" w:rsidRPr="0029162D" w:rsidRDefault="00B55FE3" w:rsidP="00390AB0">
            <w:pPr>
              <w:rPr>
                <w:sz w:val="18"/>
                <w:szCs w:val="18"/>
              </w:rPr>
            </w:pPr>
            <w:r w:rsidRPr="0029162D">
              <w:rPr>
                <w:sz w:val="18"/>
                <w:szCs w:val="18"/>
              </w:rPr>
              <w:t>8</w:t>
            </w:r>
          </w:p>
        </w:tc>
        <w:tc>
          <w:tcPr>
            <w:tcW w:w="688" w:type="dxa"/>
          </w:tcPr>
          <w:p w:rsidR="00B55FE3" w:rsidRPr="0029162D" w:rsidRDefault="00B55FE3" w:rsidP="00390AB0">
            <w:pPr>
              <w:rPr>
                <w:sz w:val="18"/>
                <w:szCs w:val="18"/>
              </w:rPr>
            </w:pPr>
            <w:r w:rsidRPr="0029162D">
              <w:rPr>
                <w:sz w:val="18"/>
                <w:szCs w:val="18"/>
              </w:rPr>
              <w:t>7</w:t>
            </w:r>
          </w:p>
        </w:tc>
        <w:tc>
          <w:tcPr>
            <w:tcW w:w="607" w:type="dxa"/>
          </w:tcPr>
          <w:p w:rsidR="00B55FE3" w:rsidRPr="0029162D" w:rsidRDefault="00B55FE3" w:rsidP="00390AB0">
            <w:pPr>
              <w:rPr>
                <w:sz w:val="18"/>
                <w:szCs w:val="18"/>
              </w:rPr>
            </w:pPr>
            <w:r w:rsidRPr="0029162D">
              <w:rPr>
                <w:sz w:val="18"/>
                <w:szCs w:val="18"/>
              </w:rPr>
              <w:t>9</w:t>
            </w:r>
          </w:p>
        </w:tc>
        <w:tc>
          <w:tcPr>
            <w:tcW w:w="607" w:type="dxa"/>
          </w:tcPr>
          <w:p w:rsidR="00B55FE3" w:rsidRPr="0029162D" w:rsidRDefault="00B55FE3" w:rsidP="00390AB0">
            <w:pPr>
              <w:rPr>
                <w:sz w:val="18"/>
                <w:szCs w:val="18"/>
              </w:rPr>
            </w:pPr>
            <w:r w:rsidRPr="0029162D">
              <w:rPr>
                <w:sz w:val="18"/>
                <w:szCs w:val="18"/>
              </w:rPr>
              <w:t>12</w:t>
            </w:r>
          </w:p>
        </w:tc>
        <w:tc>
          <w:tcPr>
            <w:tcW w:w="610" w:type="dxa"/>
          </w:tcPr>
          <w:p w:rsidR="00B55FE3" w:rsidRPr="0029162D" w:rsidRDefault="00B55FE3" w:rsidP="00390AB0">
            <w:pPr>
              <w:rPr>
                <w:sz w:val="18"/>
                <w:szCs w:val="18"/>
              </w:rPr>
            </w:pPr>
            <w:r w:rsidRPr="0029162D">
              <w:rPr>
                <w:sz w:val="18"/>
                <w:szCs w:val="18"/>
              </w:rPr>
              <w:t>1</w:t>
            </w:r>
          </w:p>
        </w:tc>
        <w:tc>
          <w:tcPr>
            <w:tcW w:w="671" w:type="dxa"/>
          </w:tcPr>
          <w:p w:rsidR="00B55FE3" w:rsidRPr="0029162D" w:rsidRDefault="00B55FE3" w:rsidP="00390AB0">
            <w:pPr>
              <w:rPr>
                <w:sz w:val="18"/>
                <w:szCs w:val="18"/>
              </w:rPr>
            </w:pPr>
            <w:r w:rsidRPr="0029162D">
              <w:rPr>
                <w:sz w:val="18"/>
                <w:szCs w:val="18"/>
              </w:rPr>
              <w:t>5</w:t>
            </w:r>
          </w:p>
        </w:tc>
        <w:tc>
          <w:tcPr>
            <w:tcW w:w="607" w:type="dxa"/>
          </w:tcPr>
          <w:p w:rsidR="00B55FE3" w:rsidRPr="0029162D" w:rsidRDefault="00B55FE3" w:rsidP="00390AB0">
            <w:pPr>
              <w:rPr>
                <w:sz w:val="18"/>
                <w:szCs w:val="18"/>
              </w:rPr>
            </w:pPr>
            <w:r w:rsidRPr="0029162D">
              <w:rPr>
                <w:sz w:val="18"/>
                <w:szCs w:val="18"/>
              </w:rPr>
              <w:t>10</w:t>
            </w:r>
          </w:p>
        </w:tc>
        <w:tc>
          <w:tcPr>
            <w:tcW w:w="614" w:type="dxa"/>
          </w:tcPr>
          <w:p w:rsidR="00B55FE3" w:rsidRPr="0029162D" w:rsidRDefault="00B55FE3" w:rsidP="00390AB0">
            <w:pPr>
              <w:rPr>
                <w:sz w:val="18"/>
                <w:szCs w:val="18"/>
              </w:rPr>
            </w:pPr>
            <w:r w:rsidRPr="0029162D">
              <w:rPr>
                <w:sz w:val="18"/>
                <w:szCs w:val="18"/>
              </w:rPr>
              <w:t>11</w:t>
            </w:r>
          </w:p>
        </w:tc>
        <w:tc>
          <w:tcPr>
            <w:tcW w:w="672" w:type="dxa"/>
          </w:tcPr>
          <w:p w:rsidR="00B55FE3" w:rsidRPr="0029162D" w:rsidRDefault="00B55FE3" w:rsidP="00390AB0">
            <w:pPr>
              <w:rPr>
                <w:sz w:val="18"/>
                <w:szCs w:val="18"/>
              </w:rPr>
            </w:pPr>
            <w:r w:rsidRPr="0029162D">
              <w:rPr>
                <w:sz w:val="18"/>
                <w:szCs w:val="18"/>
              </w:rPr>
              <w:t>19</w:t>
            </w:r>
          </w:p>
        </w:tc>
        <w:tc>
          <w:tcPr>
            <w:tcW w:w="575" w:type="dxa"/>
          </w:tcPr>
          <w:p w:rsidR="00B55FE3" w:rsidRPr="0029162D" w:rsidRDefault="00B55FE3" w:rsidP="00390AB0">
            <w:pPr>
              <w:rPr>
                <w:sz w:val="18"/>
                <w:szCs w:val="18"/>
              </w:rPr>
            </w:pPr>
          </w:p>
        </w:tc>
      </w:tr>
      <w:tr w:rsidR="00B55FE3" w:rsidRPr="0029162D" w:rsidTr="00B55FE3">
        <w:tc>
          <w:tcPr>
            <w:tcW w:w="1600" w:type="dxa"/>
          </w:tcPr>
          <w:p w:rsidR="00B55FE3" w:rsidRDefault="00B55FE3" w:rsidP="00515D3B">
            <w:pPr>
              <w:rPr>
                <w:color w:val="FF0000"/>
                <w:sz w:val="18"/>
                <w:szCs w:val="18"/>
              </w:rPr>
            </w:pPr>
            <w:proofErr w:type="spellStart"/>
            <w:r w:rsidRPr="0029162D">
              <w:rPr>
                <w:color w:val="FF0000"/>
                <w:sz w:val="18"/>
                <w:szCs w:val="18"/>
              </w:rPr>
              <w:t>MarieStopes</w:t>
            </w:r>
            <w:proofErr w:type="spellEnd"/>
          </w:p>
          <w:p w:rsidR="0029162D" w:rsidRPr="0029162D" w:rsidRDefault="0029162D" w:rsidP="00515D3B">
            <w:pPr>
              <w:rPr>
                <w:color w:val="FF0000"/>
                <w:sz w:val="18"/>
                <w:szCs w:val="18"/>
              </w:rPr>
            </w:pPr>
          </w:p>
        </w:tc>
        <w:tc>
          <w:tcPr>
            <w:tcW w:w="508" w:type="dxa"/>
          </w:tcPr>
          <w:p w:rsidR="00B55FE3" w:rsidRPr="0029162D" w:rsidRDefault="00B55FE3" w:rsidP="00390AB0">
            <w:pPr>
              <w:rPr>
                <w:sz w:val="18"/>
                <w:szCs w:val="18"/>
              </w:rPr>
            </w:pPr>
            <w:r w:rsidRPr="0029162D">
              <w:rPr>
                <w:sz w:val="18"/>
                <w:szCs w:val="18"/>
              </w:rPr>
              <w:t>0</w:t>
            </w:r>
          </w:p>
        </w:tc>
        <w:tc>
          <w:tcPr>
            <w:tcW w:w="593" w:type="dxa"/>
          </w:tcPr>
          <w:p w:rsidR="00B55FE3" w:rsidRPr="0029162D" w:rsidRDefault="00B55FE3" w:rsidP="00390AB0">
            <w:pPr>
              <w:rPr>
                <w:sz w:val="18"/>
                <w:szCs w:val="18"/>
              </w:rPr>
            </w:pPr>
            <w:r w:rsidRPr="0029162D">
              <w:rPr>
                <w:sz w:val="18"/>
                <w:szCs w:val="18"/>
              </w:rPr>
              <w:t>1</w:t>
            </w:r>
          </w:p>
        </w:tc>
        <w:tc>
          <w:tcPr>
            <w:tcW w:w="617"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1</w:t>
            </w:r>
          </w:p>
        </w:tc>
        <w:tc>
          <w:tcPr>
            <w:tcW w:w="688"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0</w:t>
            </w:r>
          </w:p>
        </w:tc>
        <w:tc>
          <w:tcPr>
            <w:tcW w:w="610" w:type="dxa"/>
          </w:tcPr>
          <w:p w:rsidR="00B55FE3" w:rsidRPr="0029162D" w:rsidRDefault="00B55FE3" w:rsidP="00390AB0">
            <w:pPr>
              <w:rPr>
                <w:sz w:val="18"/>
                <w:szCs w:val="18"/>
              </w:rPr>
            </w:pPr>
            <w:r w:rsidRPr="0029162D">
              <w:rPr>
                <w:sz w:val="18"/>
                <w:szCs w:val="18"/>
              </w:rPr>
              <w:t>1</w:t>
            </w:r>
          </w:p>
        </w:tc>
        <w:tc>
          <w:tcPr>
            <w:tcW w:w="671"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1</w:t>
            </w:r>
          </w:p>
        </w:tc>
        <w:tc>
          <w:tcPr>
            <w:tcW w:w="614" w:type="dxa"/>
          </w:tcPr>
          <w:p w:rsidR="00B55FE3" w:rsidRPr="0029162D" w:rsidRDefault="00B55FE3" w:rsidP="00390AB0">
            <w:pPr>
              <w:rPr>
                <w:sz w:val="18"/>
                <w:szCs w:val="18"/>
              </w:rPr>
            </w:pPr>
            <w:r w:rsidRPr="0029162D">
              <w:rPr>
                <w:sz w:val="18"/>
                <w:szCs w:val="18"/>
              </w:rPr>
              <w:t>0</w:t>
            </w:r>
          </w:p>
        </w:tc>
        <w:tc>
          <w:tcPr>
            <w:tcW w:w="672" w:type="dxa"/>
          </w:tcPr>
          <w:p w:rsidR="00B55FE3" w:rsidRPr="0029162D" w:rsidRDefault="00B55FE3" w:rsidP="00390AB0">
            <w:pPr>
              <w:rPr>
                <w:sz w:val="18"/>
                <w:szCs w:val="18"/>
              </w:rPr>
            </w:pPr>
            <w:r w:rsidRPr="0029162D">
              <w:rPr>
                <w:sz w:val="18"/>
                <w:szCs w:val="18"/>
              </w:rPr>
              <w:t>0</w:t>
            </w:r>
          </w:p>
        </w:tc>
        <w:tc>
          <w:tcPr>
            <w:tcW w:w="575" w:type="dxa"/>
          </w:tcPr>
          <w:p w:rsidR="00B55FE3" w:rsidRPr="0029162D" w:rsidRDefault="00B55FE3" w:rsidP="00390AB0">
            <w:pPr>
              <w:rPr>
                <w:sz w:val="18"/>
                <w:szCs w:val="18"/>
              </w:rPr>
            </w:pPr>
          </w:p>
        </w:tc>
      </w:tr>
      <w:tr w:rsidR="00B55FE3" w:rsidRPr="0029162D" w:rsidTr="00B55FE3">
        <w:tc>
          <w:tcPr>
            <w:tcW w:w="1600" w:type="dxa"/>
          </w:tcPr>
          <w:p w:rsidR="00B55FE3" w:rsidRDefault="00B55FE3" w:rsidP="00515D3B">
            <w:pPr>
              <w:rPr>
                <w:color w:val="FF0000"/>
                <w:sz w:val="18"/>
                <w:szCs w:val="18"/>
              </w:rPr>
            </w:pPr>
            <w:proofErr w:type="spellStart"/>
            <w:r w:rsidRPr="0029162D">
              <w:rPr>
                <w:color w:val="FF0000"/>
                <w:sz w:val="18"/>
                <w:szCs w:val="18"/>
              </w:rPr>
              <w:t>Rokupar</w:t>
            </w:r>
            <w:proofErr w:type="spellEnd"/>
          </w:p>
          <w:p w:rsidR="0029162D" w:rsidRPr="0029162D" w:rsidRDefault="0029162D" w:rsidP="00515D3B">
            <w:pPr>
              <w:rPr>
                <w:color w:val="FF0000"/>
                <w:sz w:val="18"/>
                <w:szCs w:val="18"/>
              </w:rPr>
            </w:pPr>
          </w:p>
        </w:tc>
        <w:tc>
          <w:tcPr>
            <w:tcW w:w="508" w:type="dxa"/>
          </w:tcPr>
          <w:p w:rsidR="00B55FE3" w:rsidRPr="0029162D" w:rsidRDefault="00B55FE3" w:rsidP="00390AB0">
            <w:pPr>
              <w:rPr>
                <w:sz w:val="18"/>
                <w:szCs w:val="18"/>
              </w:rPr>
            </w:pPr>
            <w:r w:rsidRPr="0029162D">
              <w:rPr>
                <w:sz w:val="18"/>
                <w:szCs w:val="18"/>
              </w:rPr>
              <w:t>0</w:t>
            </w:r>
          </w:p>
        </w:tc>
        <w:tc>
          <w:tcPr>
            <w:tcW w:w="593" w:type="dxa"/>
          </w:tcPr>
          <w:p w:rsidR="00B55FE3" w:rsidRPr="0029162D" w:rsidRDefault="00B55FE3" w:rsidP="00390AB0">
            <w:pPr>
              <w:rPr>
                <w:sz w:val="18"/>
                <w:szCs w:val="18"/>
              </w:rPr>
            </w:pPr>
            <w:r w:rsidRPr="0029162D">
              <w:rPr>
                <w:sz w:val="18"/>
                <w:szCs w:val="18"/>
              </w:rPr>
              <w:t>0</w:t>
            </w:r>
          </w:p>
        </w:tc>
        <w:tc>
          <w:tcPr>
            <w:tcW w:w="617"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0</w:t>
            </w:r>
          </w:p>
        </w:tc>
        <w:tc>
          <w:tcPr>
            <w:tcW w:w="688"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0</w:t>
            </w:r>
          </w:p>
        </w:tc>
        <w:tc>
          <w:tcPr>
            <w:tcW w:w="610" w:type="dxa"/>
          </w:tcPr>
          <w:p w:rsidR="00B55FE3" w:rsidRPr="0029162D" w:rsidRDefault="00B55FE3" w:rsidP="00390AB0">
            <w:pPr>
              <w:rPr>
                <w:sz w:val="18"/>
                <w:szCs w:val="18"/>
              </w:rPr>
            </w:pPr>
            <w:r w:rsidRPr="0029162D">
              <w:rPr>
                <w:sz w:val="18"/>
                <w:szCs w:val="18"/>
              </w:rPr>
              <w:t>1</w:t>
            </w:r>
          </w:p>
        </w:tc>
        <w:tc>
          <w:tcPr>
            <w:tcW w:w="671"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0</w:t>
            </w:r>
          </w:p>
        </w:tc>
        <w:tc>
          <w:tcPr>
            <w:tcW w:w="614" w:type="dxa"/>
          </w:tcPr>
          <w:p w:rsidR="00B55FE3" w:rsidRPr="0029162D" w:rsidRDefault="00B55FE3" w:rsidP="00390AB0">
            <w:pPr>
              <w:rPr>
                <w:sz w:val="18"/>
                <w:szCs w:val="18"/>
              </w:rPr>
            </w:pPr>
            <w:r w:rsidRPr="0029162D">
              <w:rPr>
                <w:sz w:val="18"/>
                <w:szCs w:val="18"/>
              </w:rPr>
              <w:t>0</w:t>
            </w:r>
          </w:p>
        </w:tc>
        <w:tc>
          <w:tcPr>
            <w:tcW w:w="672" w:type="dxa"/>
          </w:tcPr>
          <w:p w:rsidR="00B55FE3" w:rsidRPr="0029162D" w:rsidRDefault="00B55FE3" w:rsidP="00390AB0">
            <w:pPr>
              <w:rPr>
                <w:sz w:val="18"/>
                <w:szCs w:val="18"/>
              </w:rPr>
            </w:pPr>
            <w:r w:rsidRPr="0029162D">
              <w:rPr>
                <w:sz w:val="18"/>
                <w:szCs w:val="18"/>
              </w:rPr>
              <w:t>1</w:t>
            </w:r>
          </w:p>
        </w:tc>
        <w:tc>
          <w:tcPr>
            <w:tcW w:w="575" w:type="dxa"/>
          </w:tcPr>
          <w:p w:rsidR="00B55FE3" w:rsidRPr="0029162D" w:rsidRDefault="00B55FE3" w:rsidP="00390AB0">
            <w:pPr>
              <w:rPr>
                <w:sz w:val="18"/>
                <w:szCs w:val="18"/>
              </w:rPr>
            </w:pPr>
          </w:p>
        </w:tc>
      </w:tr>
      <w:tr w:rsidR="00B55FE3" w:rsidRPr="0029162D" w:rsidTr="00B55FE3">
        <w:tc>
          <w:tcPr>
            <w:tcW w:w="1600" w:type="dxa"/>
          </w:tcPr>
          <w:p w:rsidR="00B55FE3" w:rsidRDefault="00B55FE3" w:rsidP="00515D3B">
            <w:pPr>
              <w:rPr>
                <w:color w:val="FF0000"/>
                <w:sz w:val="18"/>
                <w:szCs w:val="18"/>
              </w:rPr>
            </w:pPr>
            <w:r w:rsidRPr="0029162D">
              <w:rPr>
                <w:color w:val="FF0000"/>
                <w:sz w:val="18"/>
                <w:szCs w:val="18"/>
              </w:rPr>
              <w:t>Wilberforce H</w:t>
            </w:r>
            <w:r w:rsidR="0045658D">
              <w:rPr>
                <w:color w:val="FF0000"/>
                <w:sz w:val="18"/>
                <w:szCs w:val="18"/>
              </w:rPr>
              <w:t xml:space="preserve">ealth </w:t>
            </w:r>
            <w:r w:rsidRPr="0029162D">
              <w:rPr>
                <w:color w:val="FF0000"/>
                <w:sz w:val="18"/>
                <w:szCs w:val="18"/>
              </w:rPr>
              <w:t>C</w:t>
            </w:r>
            <w:r w:rsidR="0045658D">
              <w:rPr>
                <w:color w:val="FF0000"/>
                <w:sz w:val="18"/>
                <w:szCs w:val="18"/>
              </w:rPr>
              <w:t>enter</w:t>
            </w:r>
          </w:p>
          <w:p w:rsidR="0029162D" w:rsidRPr="0029162D" w:rsidRDefault="0029162D" w:rsidP="00515D3B">
            <w:pPr>
              <w:rPr>
                <w:color w:val="FF0000"/>
                <w:sz w:val="18"/>
                <w:szCs w:val="18"/>
              </w:rPr>
            </w:pPr>
          </w:p>
        </w:tc>
        <w:tc>
          <w:tcPr>
            <w:tcW w:w="508" w:type="dxa"/>
          </w:tcPr>
          <w:p w:rsidR="00B55FE3" w:rsidRPr="0029162D" w:rsidRDefault="00B55FE3" w:rsidP="00390AB0">
            <w:pPr>
              <w:rPr>
                <w:sz w:val="18"/>
                <w:szCs w:val="18"/>
              </w:rPr>
            </w:pPr>
            <w:r w:rsidRPr="0029162D">
              <w:rPr>
                <w:sz w:val="18"/>
                <w:szCs w:val="18"/>
              </w:rPr>
              <w:t>1</w:t>
            </w:r>
          </w:p>
        </w:tc>
        <w:tc>
          <w:tcPr>
            <w:tcW w:w="593" w:type="dxa"/>
          </w:tcPr>
          <w:p w:rsidR="00B55FE3" w:rsidRPr="0029162D" w:rsidRDefault="00B55FE3" w:rsidP="00390AB0">
            <w:pPr>
              <w:rPr>
                <w:sz w:val="18"/>
                <w:szCs w:val="18"/>
              </w:rPr>
            </w:pPr>
            <w:r w:rsidRPr="0029162D">
              <w:rPr>
                <w:sz w:val="18"/>
                <w:szCs w:val="18"/>
              </w:rPr>
              <w:t>14</w:t>
            </w:r>
          </w:p>
        </w:tc>
        <w:tc>
          <w:tcPr>
            <w:tcW w:w="617" w:type="dxa"/>
          </w:tcPr>
          <w:p w:rsidR="00B55FE3" w:rsidRPr="0029162D" w:rsidRDefault="00B55FE3" w:rsidP="00390AB0">
            <w:pPr>
              <w:rPr>
                <w:sz w:val="18"/>
                <w:szCs w:val="18"/>
              </w:rPr>
            </w:pPr>
            <w:r w:rsidRPr="0029162D">
              <w:rPr>
                <w:sz w:val="18"/>
                <w:szCs w:val="18"/>
              </w:rPr>
              <w:t>4</w:t>
            </w:r>
          </w:p>
        </w:tc>
        <w:tc>
          <w:tcPr>
            <w:tcW w:w="607" w:type="dxa"/>
          </w:tcPr>
          <w:p w:rsidR="00B55FE3" w:rsidRPr="0029162D" w:rsidRDefault="00B55FE3" w:rsidP="00390AB0">
            <w:pPr>
              <w:rPr>
                <w:sz w:val="18"/>
                <w:szCs w:val="18"/>
              </w:rPr>
            </w:pPr>
            <w:r w:rsidRPr="0029162D">
              <w:rPr>
                <w:sz w:val="18"/>
                <w:szCs w:val="18"/>
              </w:rPr>
              <w:t>7</w:t>
            </w:r>
          </w:p>
        </w:tc>
        <w:tc>
          <w:tcPr>
            <w:tcW w:w="688" w:type="dxa"/>
          </w:tcPr>
          <w:p w:rsidR="00B55FE3" w:rsidRPr="0029162D" w:rsidRDefault="00B55FE3" w:rsidP="00390AB0">
            <w:pPr>
              <w:rPr>
                <w:sz w:val="18"/>
                <w:szCs w:val="18"/>
              </w:rPr>
            </w:pPr>
            <w:r w:rsidRPr="0029162D">
              <w:rPr>
                <w:sz w:val="18"/>
                <w:szCs w:val="18"/>
              </w:rPr>
              <w:t>8</w:t>
            </w:r>
          </w:p>
        </w:tc>
        <w:tc>
          <w:tcPr>
            <w:tcW w:w="607" w:type="dxa"/>
          </w:tcPr>
          <w:p w:rsidR="00B55FE3" w:rsidRPr="0029162D" w:rsidRDefault="00B55FE3" w:rsidP="00390AB0">
            <w:pPr>
              <w:rPr>
                <w:sz w:val="18"/>
                <w:szCs w:val="18"/>
              </w:rPr>
            </w:pPr>
            <w:r w:rsidRPr="0029162D">
              <w:rPr>
                <w:sz w:val="18"/>
                <w:szCs w:val="18"/>
              </w:rPr>
              <w:t>12</w:t>
            </w:r>
          </w:p>
        </w:tc>
        <w:tc>
          <w:tcPr>
            <w:tcW w:w="607" w:type="dxa"/>
          </w:tcPr>
          <w:p w:rsidR="00B55FE3" w:rsidRPr="0029162D" w:rsidRDefault="00B55FE3" w:rsidP="00390AB0">
            <w:pPr>
              <w:rPr>
                <w:sz w:val="18"/>
                <w:szCs w:val="18"/>
              </w:rPr>
            </w:pPr>
            <w:r w:rsidRPr="0029162D">
              <w:rPr>
                <w:sz w:val="18"/>
                <w:szCs w:val="18"/>
              </w:rPr>
              <w:t>3</w:t>
            </w:r>
          </w:p>
        </w:tc>
        <w:tc>
          <w:tcPr>
            <w:tcW w:w="610" w:type="dxa"/>
          </w:tcPr>
          <w:p w:rsidR="00B55FE3" w:rsidRPr="0029162D" w:rsidRDefault="00B55FE3" w:rsidP="00390AB0">
            <w:pPr>
              <w:rPr>
                <w:sz w:val="18"/>
                <w:szCs w:val="18"/>
              </w:rPr>
            </w:pPr>
            <w:r w:rsidRPr="0029162D">
              <w:rPr>
                <w:sz w:val="18"/>
                <w:szCs w:val="18"/>
              </w:rPr>
              <w:t>10</w:t>
            </w:r>
          </w:p>
        </w:tc>
        <w:tc>
          <w:tcPr>
            <w:tcW w:w="671" w:type="dxa"/>
          </w:tcPr>
          <w:p w:rsidR="00B55FE3" w:rsidRPr="0029162D" w:rsidRDefault="00B55FE3" w:rsidP="00390AB0">
            <w:pPr>
              <w:rPr>
                <w:sz w:val="18"/>
                <w:szCs w:val="18"/>
              </w:rPr>
            </w:pPr>
            <w:r w:rsidRPr="0029162D">
              <w:rPr>
                <w:sz w:val="18"/>
                <w:szCs w:val="18"/>
              </w:rPr>
              <w:t>1</w:t>
            </w:r>
          </w:p>
        </w:tc>
        <w:tc>
          <w:tcPr>
            <w:tcW w:w="607" w:type="dxa"/>
          </w:tcPr>
          <w:p w:rsidR="00B55FE3" w:rsidRPr="0029162D" w:rsidRDefault="00B55FE3" w:rsidP="00390AB0">
            <w:pPr>
              <w:rPr>
                <w:sz w:val="18"/>
                <w:szCs w:val="18"/>
              </w:rPr>
            </w:pPr>
            <w:r w:rsidRPr="0029162D">
              <w:rPr>
                <w:sz w:val="18"/>
                <w:szCs w:val="18"/>
              </w:rPr>
              <w:t>10</w:t>
            </w:r>
          </w:p>
        </w:tc>
        <w:tc>
          <w:tcPr>
            <w:tcW w:w="614" w:type="dxa"/>
          </w:tcPr>
          <w:p w:rsidR="00B55FE3" w:rsidRPr="0029162D" w:rsidRDefault="00B55FE3" w:rsidP="00390AB0">
            <w:pPr>
              <w:rPr>
                <w:sz w:val="18"/>
                <w:szCs w:val="18"/>
              </w:rPr>
            </w:pPr>
            <w:r w:rsidRPr="0029162D">
              <w:rPr>
                <w:sz w:val="18"/>
                <w:szCs w:val="18"/>
              </w:rPr>
              <w:t>10</w:t>
            </w:r>
          </w:p>
        </w:tc>
        <w:tc>
          <w:tcPr>
            <w:tcW w:w="672" w:type="dxa"/>
          </w:tcPr>
          <w:p w:rsidR="00B55FE3" w:rsidRPr="0029162D" w:rsidRDefault="00B55FE3" w:rsidP="00390AB0">
            <w:pPr>
              <w:rPr>
                <w:sz w:val="18"/>
                <w:szCs w:val="18"/>
              </w:rPr>
            </w:pPr>
            <w:r w:rsidRPr="0029162D">
              <w:rPr>
                <w:sz w:val="18"/>
                <w:szCs w:val="18"/>
              </w:rPr>
              <w:t>25</w:t>
            </w:r>
          </w:p>
        </w:tc>
        <w:tc>
          <w:tcPr>
            <w:tcW w:w="575" w:type="dxa"/>
          </w:tcPr>
          <w:p w:rsidR="00B55FE3" w:rsidRPr="0029162D" w:rsidRDefault="00B55FE3" w:rsidP="00390AB0">
            <w:pPr>
              <w:rPr>
                <w:sz w:val="18"/>
                <w:szCs w:val="18"/>
              </w:rPr>
            </w:pPr>
          </w:p>
        </w:tc>
      </w:tr>
      <w:tr w:rsidR="00B55FE3" w:rsidRPr="0029162D" w:rsidTr="00B55FE3">
        <w:tc>
          <w:tcPr>
            <w:tcW w:w="1600" w:type="dxa"/>
          </w:tcPr>
          <w:p w:rsidR="00B55FE3" w:rsidRDefault="00B55FE3" w:rsidP="00515D3B">
            <w:pPr>
              <w:rPr>
                <w:color w:val="FF0000"/>
                <w:sz w:val="18"/>
                <w:szCs w:val="18"/>
              </w:rPr>
            </w:pPr>
            <w:r w:rsidRPr="0029162D">
              <w:rPr>
                <w:color w:val="FF0000"/>
                <w:sz w:val="18"/>
                <w:szCs w:val="18"/>
              </w:rPr>
              <w:t>Others</w:t>
            </w:r>
          </w:p>
          <w:p w:rsidR="0029162D" w:rsidRPr="0029162D" w:rsidRDefault="0029162D" w:rsidP="00515D3B">
            <w:pPr>
              <w:rPr>
                <w:color w:val="FF0000"/>
                <w:sz w:val="18"/>
                <w:szCs w:val="18"/>
              </w:rPr>
            </w:pPr>
          </w:p>
        </w:tc>
        <w:tc>
          <w:tcPr>
            <w:tcW w:w="508" w:type="dxa"/>
          </w:tcPr>
          <w:p w:rsidR="00B55FE3" w:rsidRPr="0029162D" w:rsidRDefault="00B55FE3" w:rsidP="00390AB0">
            <w:pPr>
              <w:rPr>
                <w:sz w:val="18"/>
                <w:szCs w:val="18"/>
              </w:rPr>
            </w:pPr>
            <w:r w:rsidRPr="0029162D">
              <w:rPr>
                <w:sz w:val="18"/>
                <w:szCs w:val="18"/>
              </w:rPr>
              <w:t>3</w:t>
            </w:r>
          </w:p>
        </w:tc>
        <w:tc>
          <w:tcPr>
            <w:tcW w:w="593" w:type="dxa"/>
          </w:tcPr>
          <w:p w:rsidR="00B55FE3" w:rsidRPr="0029162D" w:rsidRDefault="00B55FE3" w:rsidP="00390AB0">
            <w:pPr>
              <w:rPr>
                <w:sz w:val="18"/>
                <w:szCs w:val="18"/>
              </w:rPr>
            </w:pPr>
            <w:r w:rsidRPr="0029162D">
              <w:rPr>
                <w:sz w:val="18"/>
                <w:szCs w:val="18"/>
              </w:rPr>
              <w:t>33</w:t>
            </w:r>
          </w:p>
        </w:tc>
        <w:tc>
          <w:tcPr>
            <w:tcW w:w="617" w:type="dxa"/>
          </w:tcPr>
          <w:p w:rsidR="00B55FE3" w:rsidRPr="0029162D" w:rsidRDefault="00B55FE3" w:rsidP="00390AB0">
            <w:pPr>
              <w:rPr>
                <w:sz w:val="18"/>
                <w:szCs w:val="18"/>
              </w:rPr>
            </w:pPr>
            <w:r w:rsidRPr="0029162D">
              <w:rPr>
                <w:sz w:val="18"/>
                <w:szCs w:val="18"/>
              </w:rPr>
              <w:t>53</w:t>
            </w:r>
          </w:p>
        </w:tc>
        <w:tc>
          <w:tcPr>
            <w:tcW w:w="607" w:type="dxa"/>
          </w:tcPr>
          <w:p w:rsidR="00B55FE3" w:rsidRPr="0029162D" w:rsidRDefault="00B55FE3" w:rsidP="00390AB0">
            <w:pPr>
              <w:rPr>
                <w:sz w:val="18"/>
                <w:szCs w:val="18"/>
              </w:rPr>
            </w:pPr>
            <w:r w:rsidRPr="0029162D">
              <w:rPr>
                <w:sz w:val="18"/>
                <w:szCs w:val="18"/>
              </w:rPr>
              <w:t>37</w:t>
            </w:r>
          </w:p>
        </w:tc>
        <w:tc>
          <w:tcPr>
            <w:tcW w:w="688" w:type="dxa"/>
          </w:tcPr>
          <w:p w:rsidR="00B55FE3" w:rsidRPr="0029162D" w:rsidRDefault="00B55FE3" w:rsidP="00390AB0">
            <w:pPr>
              <w:rPr>
                <w:sz w:val="18"/>
                <w:szCs w:val="18"/>
              </w:rPr>
            </w:pPr>
            <w:r w:rsidRPr="0029162D">
              <w:rPr>
                <w:sz w:val="18"/>
                <w:szCs w:val="18"/>
              </w:rPr>
              <w:t>36</w:t>
            </w:r>
          </w:p>
        </w:tc>
        <w:tc>
          <w:tcPr>
            <w:tcW w:w="607" w:type="dxa"/>
          </w:tcPr>
          <w:p w:rsidR="00B55FE3" w:rsidRPr="0029162D" w:rsidRDefault="00B55FE3" w:rsidP="00390AB0">
            <w:pPr>
              <w:rPr>
                <w:sz w:val="18"/>
                <w:szCs w:val="18"/>
              </w:rPr>
            </w:pPr>
            <w:r w:rsidRPr="0029162D">
              <w:rPr>
                <w:sz w:val="18"/>
                <w:szCs w:val="18"/>
              </w:rPr>
              <w:t>40</w:t>
            </w:r>
          </w:p>
        </w:tc>
        <w:tc>
          <w:tcPr>
            <w:tcW w:w="607" w:type="dxa"/>
          </w:tcPr>
          <w:p w:rsidR="00B55FE3" w:rsidRPr="0029162D" w:rsidRDefault="00B55FE3" w:rsidP="00390AB0">
            <w:pPr>
              <w:rPr>
                <w:sz w:val="18"/>
                <w:szCs w:val="18"/>
              </w:rPr>
            </w:pPr>
            <w:r w:rsidRPr="0029162D">
              <w:rPr>
                <w:sz w:val="18"/>
                <w:szCs w:val="18"/>
              </w:rPr>
              <w:t>47</w:t>
            </w:r>
          </w:p>
        </w:tc>
        <w:tc>
          <w:tcPr>
            <w:tcW w:w="610" w:type="dxa"/>
          </w:tcPr>
          <w:p w:rsidR="00B55FE3" w:rsidRPr="0029162D" w:rsidRDefault="00B55FE3" w:rsidP="00390AB0">
            <w:pPr>
              <w:rPr>
                <w:sz w:val="18"/>
                <w:szCs w:val="18"/>
              </w:rPr>
            </w:pPr>
            <w:r w:rsidRPr="0029162D">
              <w:rPr>
                <w:sz w:val="18"/>
                <w:szCs w:val="18"/>
              </w:rPr>
              <w:t>50</w:t>
            </w:r>
          </w:p>
        </w:tc>
        <w:tc>
          <w:tcPr>
            <w:tcW w:w="671" w:type="dxa"/>
          </w:tcPr>
          <w:p w:rsidR="00B55FE3" w:rsidRPr="0029162D" w:rsidRDefault="00B55FE3" w:rsidP="00390AB0">
            <w:pPr>
              <w:rPr>
                <w:sz w:val="18"/>
                <w:szCs w:val="18"/>
              </w:rPr>
            </w:pPr>
            <w:r w:rsidRPr="0029162D">
              <w:rPr>
                <w:sz w:val="18"/>
                <w:szCs w:val="18"/>
              </w:rPr>
              <w:t>55</w:t>
            </w:r>
          </w:p>
        </w:tc>
        <w:tc>
          <w:tcPr>
            <w:tcW w:w="607" w:type="dxa"/>
          </w:tcPr>
          <w:p w:rsidR="00B55FE3" w:rsidRPr="0029162D" w:rsidRDefault="00B55FE3" w:rsidP="00390AB0">
            <w:pPr>
              <w:rPr>
                <w:sz w:val="18"/>
                <w:szCs w:val="18"/>
              </w:rPr>
            </w:pPr>
            <w:r w:rsidRPr="0029162D">
              <w:rPr>
                <w:sz w:val="18"/>
                <w:szCs w:val="18"/>
              </w:rPr>
              <w:t>56</w:t>
            </w:r>
          </w:p>
        </w:tc>
        <w:tc>
          <w:tcPr>
            <w:tcW w:w="614" w:type="dxa"/>
          </w:tcPr>
          <w:p w:rsidR="00B55FE3" w:rsidRPr="0029162D" w:rsidRDefault="00B55FE3" w:rsidP="00390AB0">
            <w:pPr>
              <w:rPr>
                <w:sz w:val="18"/>
                <w:szCs w:val="18"/>
              </w:rPr>
            </w:pPr>
            <w:r w:rsidRPr="0029162D">
              <w:rPr>
                <w:sz w:val="18"/>
                <w:szCs w:val="18"/>
              </w:rPr>
              <w:t>84</w:t>
            </w:r>
          </w:p>
        </w:tc>
        <w:tc>
          <w:tcPr>
            <w:tcW w:w="672" w:type="dxa"/>
          </w:tcPr>
          <w:p w:rsidR="00B55FE3" w:rsidRPr="0029162D" w:rsidRDefault="00B55FE3" w:rsidP="00390AB0">
            <w:pPr>
              <w:rPr>
                <w:sz w:val="18"/>
                <w:szCs w:val="18"/>
              </w:rPr>
            </w:pPr>
            <w:r w:rsidRPr="0029162D">
              <w:rPr>
                <w:sz w:val="18"/>
                <w:szCs w:val="18"/>
              </w:rPr>
              <w:t>122</w:t>
            </w:r>
          </w:p>
        </w:tc>
        <w:tc>
          <w:tcPr>
            <w:tcW w:w="575" w:type="dxa"/>
          </w:tcPr>
          <w:p w:rsidR="00B55FE3" w:rsidRPr="0029162D" w:rsidRDefault="00B55FE3" w:rsidP="00390AB0">
            <w:pPr>
              <w:rPr>
                <w:sz w:val="18"/>
                <w:szCs w:val="18"/>
              </w:rPr>
            </w:pPr>
          </w:p>
        </w:tc>
      </w:tr>
      <w:tr w:rsidR="00B55FE3" w:rsidRPr="0029162D" w:rsidTr="00B55FE3">
        <w:tc>
          <w:tcPr>
            <w:tcW w:w="1600" w:type="dxa"/>
          </w:tcPr>
          <w:p w:rsidR="00B55FE3" w:rsidRDefault="00B55FE3" w:rsidP="00515D3B">
            <w:pPr>
              <w:rPr>
                <w:color w:val="FF0000"/>
                <w:sz w:val="18"/>
                <w:szCs w:val="18"/>
              </w:rPr>
            </w:pPr>
            <w:r w:rsidRPr="0029162D">
              <w:rPr>
                <w:color w:val="FF0000"/>
                <w:sz w:val="18"/>
                <w:szCs w:val="18"/>
              </w:rPr>
              <w:t>Outreaches</w:t>
            </w:r>
          </w:p>
          <w:p w:rsidR="0029162D" w:rsidRPr="0029162D" w:rsidRDefault="0029162D" w:rsidP="00515D3B">
            <w:pPr>
              <w:rPr>
                <w:color w:val="FF0000"/>
                <w:sz w:val="18"/>
                <w:szCs w:val="18"/>
              </w:rPr>
            </w:pPr>
          </w:p>
        </w:tc>
        <w:tc>
          <w:tcPr>
            <w:tcW w:w="508" w:type="dxa"/>
          </w:tcPr>
          <w:p w:rsidR="00B55FE3" w:rsidRPr="0029162D" w:rsidRDefault="00B55FE3" w:rsidP="00390AB0">
            <w:pPr>
              <w:rPr>
                <w:sz w:val="18"/>
                <w:szCs w:val="18"/>
              </w:rPr>
            </w:pPr>
            <w:r w:rsidRPr="0029162D">
              <w:rPr>
                <w:sz w:val="18"/>
                <w:szCs w:val="18"/>
              </w:rPr>
              <w:t>0</w:t>
            </w:r>
          </w:p>
        </w:tc>
        <w:tc>
          <w:tcPr>
            <w:tcW w:w="593" w:type="dxa"/>
          </w:tcPr>
          <w:p w:rsidR="00B55FE3" w:rsidRPr="0029162D" w:rsidRDefault="00B55FE3" w:rsidP="00390AB0">
            <w:pPr>
              <w:rPr>
                <w:sz w:val="18"/>
                <w:szCs w:val="18"/>
              </w:rPr>
            </w:pPr>
            <w:r w:rsidRPr="0029162D">
              <w:rPr>
                <w:sz w:val="18"/>
                <w:szCs w:val="18"/>
              </w:rPr>
              <w:t>0</w:t>
            </w:r>
          </w:p>
        </w:tc>
        <w:tc>
          <w:tcPr>
            <w:tcW w:w="617" w:type="dxa"/>
          </w:tcPr>
          <w:p w:rsidR="00B55FE3" w:rsidRPr="0029162D" w:rsidRDefault="00B55FE3" w:rsidP="00390AB0">
            <w:pPr>
              <w:rPr>
                <w:sz w:val="18"/>
                <w:szCs w:val="18"/>
              </w:rPr>
            </w:pPr>
            <w:r w:rsidRPr="0029162D">
              <w:rPr>
                <w:sz w:val="18"/>
                <w:szCs w:val="18"/>
              </w:rPr>
              <w:t>0</w:t>
            </w:r>
          </w:p>
        </w:tc>
        <w:tc>
          <w:tcPr>
            <w:tcW w:w="607" w:type="dxa"/>
          </w:tcPr>
          <w:p w:rsidR="00B55FE3" w:rsidRPr="0029162D" w:rsidRDefault="00B55FE3" w:rsidP="00390AB0">
            <w:pPr>
              <w:rPr>
                <w:sz w:val="18"/>
                <w:szCs w:val="18"/>
              </w:rPr>
            </w:pPr>
            <w:r w:rsidRPr="0029162D">
              <w:rPr>
                <w:sz w:val="18"/>
                <w:szCs w:val="18"/>
              </w:rPr>
              <w:t>0</w:t>
            </w:r>
          </w:p>
        </w:tc>
        <w:tc>
          <w:tcPr>
            <w:tcW w:w="688" w:type="dxa"/>
          </w:tcPr>
          <w:p w:rsidR="00B55FE3" w:rsidRPr="0029162D" w:rsidRDefault="00B55FE3" w:rsidP="00390AB0">
            <w:pPr>
              <w:rPr>
                <w:sz w:val="18"/>
                <w:szCs w:val="18"/>
              </w:rPr>
            </w:pPr>
            <w:r w:rsidRPr="0029162D">
              <w:rPr>
                <w:sz w:val="18"/>
                <w:szCs w:val="18"/>
              </w:rPr>
              <w:t>40</w:t>
            </w:r>
          </w:p>
        </w:tc>
        <w:tc>
          <w:tcPr>
            <w:tcW w:w="607" w:type="dxa"/>
          </w:tcPr>
          <w:p w:rsidR="00B55FE3" w:rsidRPr="0029162D" w:rsidRDefault="00B55FE3" w:rsidP="00390AB0">
            <w:pPr>
              <w:rPr>
                <w:sz w:val="18"/>
                <w:szCs w:val="18"/>
              </w:rPr>
            </w:pPr>
            <w:r w:rsidRPr="0029162D">
              <w:rPr>
                <w:sz w:val="18"/>
                <w:szCs w:val="18"/>
              </w:rPr>
              <w:t>218</w:t>
            </w:r>
          </w:p>
        </w:tc>
        <w:tc>
          <w:tcPr>
            <w:tcW w:w="607" w:type="dxa"/>
          </w:tcPr>
          <w:p w:rsidR="00B55FE3" w:rsidRPr="0029162D" w:rsidRDefault="00B55FE3" w:rsidP="00390AB0">
            <w:pPr>
              <w:rPr>
                <w:sz w:val="18"/>
                <w:szCs w:val="18"/>
              </w:rPr>
            </w:pPr>
            <w:r w:rsidRPr="0029162D">
              <w:rPr>
                <w:sz w:val="18"/>
                <w:szCs w:val="18"/>
              </w:rPr>
              <w:t>105</w:t>
            </w:r>
          </w:p>
        </w:tc>
        <w:tc>
          <w:tcPr>
            <w:tcW w:w="610" w:type="dxa"/>
          </w:tcPr>
          <w:p w:rsidR="00B55FE3" w:rsidRPr="0029162D" w:rsidRDefault="00B55FE3" w:rsidP="00390AB0">
            <w:pPr>
              <w:rPr>
                <w:sz w:val="18"/>
                <w:szCs w:val="18"/>
              </w:rPr>
            </w:pPr>
            <w:r w:rsidRPr="0029162D">
              <w:rPr>
                <w:sz w:val="18"/>
                <w:szCs w:val="18"/>
              </w:rPr>
              <w:t>75</w:t>
            </w:r>
          </w:p>
        </w:tc>
        <w:tc>
          <w:tcPr>
            <w:tcW w:w="671" w:type="dxa"/>
          </w:tcPr>
          <w:p w:rsidR="00B55FE3" w:rsidRPr="0029162D" w:rsidRDefault="00B55FE3" w:rsidP="00390AB0">
            <w:pPr>
              <w:rPr>
                <w:sz w:val="18"/>
                <w:szCs w:val="18"/>
              </w:rPr>
            </w:pPr>
            <w:r w:rsidRPr="0029162D">
              <w:rPr>
                <w:sz w:val="18"/>
                <w:szCs w:val="18"/>
              </w:rPr>
              <w:t>190</w:t>
            </w:r>
          </w:p>
        </w:tc>
        <w:tc>
          <w:tcPr>
            <w:tcW w:w="607" w:type="dxa"/>
          </w:tcPr>
          <w:p w:rsidR="00B55FE3" w:rsidRPr="0029162D" w:rsidRDefault="00B55FE3" w:rsidP="00390AB0">
            <w:pPr>
              <w:rPr>
                <w:sz w:val="18"/>
                <w:szCs w:val="18"/>
              </w:rPr>
            </w:pPr>
            <w:r w:rsidRPr="0029162D">
              <w:rPr>
                <w:sz w:val="18"/>
                <w:szCs w:val="18"/>
              </w:rPr>
              <w:t>127</w:t>
            </w:r>
          </w:p>
        </w:tc>
        <w:tc>
          <w:tcPr>
            <w:tcW w:w="614" w:type="dxa"/>
          </w:tcPr>
          <w:p w:rsidR="00B55FE3" w:rsidRPr="0029162D" w:rsidRDefault="00B55FE3" w:rsidP="00390AB0">
            <w:pPr>
              <w:rPr>
                <w:sz w:val="18"/>
                <w:szCs w:val="18"/>
              </w:rPr>
            </w:pPr>
            <w:r w:rsidRPr="0029162D">
              <w:rPr>
                <w:sz w:val="18"/>
                <w:szCs w:val="18"/>
              </w:rPr>
              <w:t>127</w:t>
            </w:r>
          </w:p>
        </w:tc>
        <w:tc>
          <w:tcPr>
            <w:tcW w:w="672" w:type="dxa"/>
          </w:tcPr>
          <w:p w:rsidR="00B55FE3" w:rsidRPr="0029162D" w:rsidRDefault="00B55FE3" w:rsidP="00390AB0">
            <w:pPr>
              <w:rPr>
                <w:sz w:val="18"/>
                <w:szCs w:val="18"/>
              </w:rPr>
            </w:pPr>
            <w:r w:rsidRPr="0029162D">
              <w:rPr>
                <w:sz w:val="18"/>
                <w:szCs w:val="18"/>
              </w:rPr>
              <w:t>91</w:t>
            </w:r>
          </w:p>
        </w:tc>
        <w:tc>
          <w:tcPr>
            <w:tcW w:w="575" w:type="dxa"/>
          </w:tcPr>
          <w:p w:rsidR="00B55FE3" w:rsidRPr="0029162D" w:rsidRDefault="00B55FE3" w:rsidP="00390AB0">
            <w:pPr>
              <w:rPr>
                <w:sz w:val="18"/>
                <w:szCs w:val="18"/>
              </w:rPr>
            </w:pPr>
          </w:p>
        </w:tc>
      </w:tr>
      <w:tr w:rsidR="00B55FE3" w:rsidRPr="0029162D" w:rsidTr="00B55FE3">
        <w:tc>
          <w:tcPr>
            <w:tcW w:w="1600" w:type="dxa"/>
          </w:tcPr>
          <w:p w:rsidR="00B55FE3" w:rsidRDefault="00B55FE3" w:rsidP="00515D3B">
            <w:pPr>
              <w:rPr>
                <w:color w:val="FF0000"/>
                <w:sz w:val="18"/>
                <w:szCs w:val="18"/>
              </w:rPr>
            </w:pPr>
            <w:r w:rsidRPr="0029162D">
              <w:rPr>
                <w:color w:val="FF0000"/>
                <w:sz w:val="18"/>
                <w:szCs w:val="18"/>
              </w:rPr>
              <w:t>TOTAL</w:t>
            </w:r>
          </w:p>
          <w:p w:rsidR="0029162D" w:rsidRPr="0029162D" w:rsidRDefault="0029162D" w:rsidP="00515D3B">
            <w:pPr>
              <w:rPr>
                <w:color w:val="FF0000"/>
                <w:sz w:val="18"/>
                <w:szCs w:val="18"/>
              </w:rPr>
            </w:pPr>
          </w:p>
        </w:tc>
        <w:tc>
          <w:tcPr>
            <w:tcW w:w="508" w:type="dxa"/>
          </w:tcPr>
          <w:p w:rsidR="00B55FE3" w:rsidRPr="0029162D" w:rsidRDefault="00B55FE3" w:rsidP="00390AB0">
            <w:pPr>
              <w:rPr>
                <w:sz w:val="18"/>
                <w:szCs w:val="18"/>
              </w:rPr>
            </w:pPr>
            <w:r w:rsidRPr="0029162D">
              <w:rPr>
                <w:sz w:val="18"/>
                <w:szCs w:val="18"/>
              </w:rPr>
              <w:t>15</w:t>
            </w:r>
          </w:p>
        </w:tc>
        <w:tc>
          <w:tcPr>
            <w:tcW w:w="593" w:type="dxa"/>
          </w:tcPr>
          <w:p w:rsidR="00B55FE3" w:rsidRPr="0029162D" w:rsidRDefault="00B55FE3" w:rsidP="00390AB0">
            <w:pPr>
              <w:rPr>
                <w:sz w:val="18"/>
                <w:szCs w:val="18"/>
              </w:rPr>
            </w:pPr>
            <w:r w:rsidRPr="0029162D">
              <w:rPr>
                <w:sz w:val="18"/>
                <w:szCs w:val="18"/>
              </w:rPr>
              <w:t>100</w:t>
            </w:r>
          </w:p>
        </w:tc>
        <w:tc>
          <w:tcPr>
            <w:tcW w:w="617" w:type="dxa"/>
          </w:tcPr>
          <w:p w:rsidR="00B55FE3" w:rsidRPr="0029162D" w:rsidRDefault="00B55FE3" w:rsidP="00390AB0">
            <w:pPr>
              <w:rPr>
                <w:sz w:val="18"/>
                <w:szCs w:val="18"/>
              </w:rPr>
            </w:pPr>
            <w:r w:rsidRPr="0029162D">
              <w:rPr>
                <w:sz w:val="18"/>
                <w:szCs w:val="18"/>
              </w:rPr>
              <w:t>100</w:t>
            </w:r>
          </w:p>
        </w:tc>
        <w:tc>
          <w:tcPr>
            <w:tcW w:w="607" w:type="dxa"/>
          </w:tcPr>
          <w:p w:rsidR="00B55FE3" w:rsidRPr="0029162D" w:rsidRDefault="00B55FE3" w:rsidP="00390AB0">
            <w:pPr>
              <w:rPr>
                <w:sz w:val="18"/>
                <w:szCs w:val="18"/>
              </w:rPr>
            </w:pPr>
            <w:r w:rsidRPr="0029162D">
              <w:rPr>
                <w:sz w:val="18"/>
                <w:szCs w:val="18"/>
              </w:rPr>
              <w:t>100</w:t>
            </w:r>
          </w:p>
        </w:tc>
        <w:tc>
          <w:tcPr>
            <w:tcW w:w="688" w:type="dxa"/>
          </w:tcPr>
          <w:p w:rsidR="00B55FE3" w:rsidRPr="0029162D" w:rsidRDefault="00B55FE3" w:rsidP="00390AB0">
            <w:pPr>
              <w:rPr>
                <w:sz w:val="18"/>
                <w:szCs w:val="18"/>
              </w:rPr>
            </w:pPr>
            <w:r w:rsidRPr="0029162D">
              <w:rPr>
                <w:sz w:val="18"/>
                <w:szCs w:val="18"/>
              </w:rPr>
              <w:t>140</w:t>
            </w:r>
          </w:p>
        </w:tc>
        <w:tc>
          <w:tcPr>
            <w:tcW w:w="607" w:type="dxa"/>
          </w:tcPr>
          <w:p w:rsidR="00B55FE3" w:rsidRPr="0029162D" w:rsidRDefault="00B55FE3" w:rsidP="00390AB0">
            <w:pPr>
              <w:rPr>
                <w:sz w:val="18"/>
                <w:szCs w:val="18"/>
              </w:rPr>
            </w:pPr>
            <w:r w:rsidRPr="0029162D">
              <w:rPr>
                <w:sz w:val="18"/>
                <w:szCs w:val="18"/>
              </w:rPr>
              <w:t>318</w:t>
            </w:r>
          </w:p>
        </w:tc>
        <w:tc>
          <w:tcPr>
            <w:tcW w:w="607" w:type="dxa"/>
          </w:tcPr>
          <w:p w:rsidR="00B55FE3" w:rsidRPr="0029162D" w:rsidRDefault="00B55FE3" w:rsidP="00390AB0">
            <w:pPr>
              <w:rPr>
                <w:sz w:val="18"/>
                <w:szCs w:val="18"/>
              </w:rPr>
            </w:pPr>
            <w:r w:rsidRPr="0029162D">
              <w:rPr>
                <w:sz w:val="18"/>
                <w:szCs w:val="18"/>
              </w:rPr>
              <w:t>205</w:t>
            </w:r>
          </w:p>
        </w:tc>
        <w:tc>
          <w:tcPr>
            <w:tcW w:w="610" w:type="dxa"/>
          </w:tcPr>
          <w:p w:rsidR="00B55FE3" w:rsidRPr="0029162D" w:rsidRDefault="00B55FE3" w:rsidP="00390AB0">
            <w:pPr>
              <w:rPr>
                <w:sz w:val="18"/>
                <w:szCs w:val="18"/>
              </w:rPr>
            </w:pPr>
            <w:r w:rsidRPr="0029162D">
              <w:rPr>
                <w:sz w:val="18"/>
                <w:szCs w:val="18"/>
              </w:rPr>
              <w:t>175</w:t>
            </w:r>
          </w:p>
        </w:tc>
        <w:tc>
          <w:tcPr>
            <w:tcW w:w="671" w:type="dxa"/>
          </w:tcPr>
          <w:p w:rsidR="00B55FE3" w:rsidRPr="0029162D" w:rsidRDefault="00B55FE3" w:rsidP="00390AB0">
            <w:pPr>
              <w:rPr>
                <w:sz w:val="18"/>
                <w:szCs w:val="18"/>
              </w:rPr>
            </w:pPr>
            <w:r w:rsidRPr="0029162D">
              <w:rPr>
                <w:sz w:val="18"/>
                <w:szCs w:val="18"/>
              </w:rPr>
              <w:t>290</w:t>
            </w:r>
          </w:p>
        </w:tc>
        <w:tc>
          <w:tcPr>
            <w:tcW w:w="607" w:type="dxa"/>
          </w:tcPr>
          <w:p w:rsidR="00B55FE3" w:rsidRPr="0029162D" w:rsidRDefault="00B55FE3" w:rsidP="00390AB0">
            <w:pPr>
              <w:rPr>
                <w:sz w:val="18"/>
                <w:szCs w:val="18"/>
              </w:rPr>
            </w:pPr>
            <w:r w:rsidRPr="0029162D">
              <w:rPr>
                <w:sz w:val="18"/>
                <w:szCs w:val="18"/>
              </w:rPr>
              <w:t>227</w:t>
            </w:r>
          </w:p>
        </w:tc>
        <w:tc>
          <w:tcPr>
            <w:tcW w:w="614" w:type="dxa"/>
          </w:tcPr>
          <w:p w:rsidR="00B55FE3" w:rsidRPr="0029162D" w:rsidRDefault="00B55FE3" w:rsidP="00390AB0">
            <w:pPr>
              <w:rPr>
                <w:sz w:val="18"/>
                <w:szCs w:val="18"/>
              </w:rPr>
            </w:pPr>
            <w:r w:rsidRPr="0029162D">
              <w:rPr>
                <w:sz w:val="18"/>
                <w:szCs w:val="18"/>
              </w:rPr>
              <w:t>247</w:t>
            </w:r>
          </w:p>
        </w:tc>
        <w:tc>
          <w:tcPr>
            <w:tcW w:w="672" w:type="dxa"/>
          </w:tcPr>
          <w:p w:rsidR="00B55FE3" w:rsidRPr="0029162D" w:rsidRDefault="00B55FE3" w:rsidP="00390AB0">
            <w:pPr>
              <w:rPr>
                <w:sz w:val="18"/>
                <w:szCs w:val="18"/>
              </w:rPr>
            </w:pPr>
            <w:r w:rsidRPr="0029162D">
              <w:rPr>
                <w:sz w:val="18"/>
                <w:szCs w:val="18"/>
              </w:rPr>
              <w:t>291</w:t>
            </w:r>
          </w:p>
        </w:tc>
        <w:tc>
          <w:tcPr>
            <w:tcW w:w="575" w:type="dxa"/>
          </w:tcPr>
          <w:p w:rsidR="00B55FE3" w:rsidRPr="0029162D" w:rsidRDefault="00B55FE3" w:rsidP="00390AB0">
            <w:pPr>
              <w:rPr>
                <w:sz w:val="18"/>
                <w:szCs w:val="18"/>
              </w:rPr>
            </w:pPr>
          </w:p>
        </w:tc>
      </w:tr>
    </w:tbl>
    <w:p w:rsidR="00964AC8" w:rsidRPr="0045658D" w:rsidRDefault="007C4E3D" w:rsidP="00390AB0">
      <w:pPr>
        <w:rPr>
          <w:color w:val="FF0000"/>
        </w:rPr>
      </w:pPr>
      <w:r w:rsidRPr="0045658D">
        <w:t>O</w:t>
      </w:r>
      <w:r w:rsidR="000A6994" w:rsidRPr="0045658D">
        <w:t>utreaches include</w:t>
      </w:r>
      <w:r w:rsidR="00FF53DF" w:rsidRPr="0045658D">
        <w:t xml:space="preserve"> PREPO participating referral clinics in Waterloo,</w:t>
      </w:r>
      <w:r w:rsidR="00B55FE3" w:rsidRPr="0045658D">
        <w:t xml:space="preserve"> </w:t>
      </w:r>
      <w:r w:rsidR="00FF53DF" w:rsidRPr="0045658D">
        <w:t>Sussex,</w:t>
      </w:r>
      <w:r w:rsidR="00B55FE3" w:rsidRPr="0045658D">
        <w:t xml:space="preserve"> </w:t>
      </w:r>
      <w:r w:rsidR="00FF53DF" w:rsidRPr="0045658D">
        <w:t>Bo,</w:t>
      </w:r>
      <w:r w:rsidR="00B55FE3" w:rsidRPr="0045658D">
        <w:t xml:space="preserve"> </w:t>
      </w:r>
      <w:proofErr w:type="spellStart"/>
      <w:r w:rsidR="00FF53DF" w:rsidRPr="0045658D">
        <w:t>Kenema</w:t>
      </w:r>
      <w:proofErr w:type="spellEnd"/>
      <w:r w:rsidR="00FF53DF" w:rsidRPr="0045658D">
        <w:t xml:space="preserve"> and </w:t>
      </w:r>
      <w:proofErr w:type="spellStart"/>
      <w:r w:rsidR="00FF53DF" w:rsidRPr="0045658D">
        <w:t>Makeni</w:t>
      </w:r>
      <w:proofErr w:type="spellEnd"/>
      <w:r w:rsidR="00FF53DF" w:rsidRPr="0045658D">
        <w:t>.</w:t>
      </w:r>
    </w:p>
    <w:p w:rsidR="00DE7634" w:rsidRPr="0045658D" w:rsidRDefault="003E3F6C" w:rsidP="00390AB0">
      <w:r w:rsidRPr="0045658D">
        <w:t>Others include</w:t>
      </w:r>
      <w:r w:rsidR="0045658D">
        <w:t xml:space="preserve"> the following clinics:</w:t>
      </w:r>
      <w:r w:rsidRPr="0045658D">
        <w:t xml:space="preserve"> Good shepherd clinic; Scan Drive health post; Aberdeen women centre; Sussex community health centre; Thompson bay community health </w:t>
      </w:r>
      <w:r w:rsidR="00811433" w:rsidRPr="0045658D">
        <w:t>center</w:t>
      </w:r>
      <w:r w:rsidRPr="0045658D">
        <w:t xml:space="preserve">; Red </w:t>
      </w:r>
      <w:proofErr w:type="gramStart"/>
      <w:r w:rsidRPr="0045658D">
        <w:t>cross</w:t>
      </w:r>
      <w:proofErr w:type="gramEnd"/>
      <w:r w:rsidRPr="0045658D">
        <w:t xml:space="preserve">; </w:t>
      </w:r>
      <w:proofErr w:type="spellStart"/>
      <w:r w:rsidRPr="0045658D">
        <w:t>Rapha</w:t>
      </w:r>
      <w:proofErr w:type="spellEnd"/>
      <w:r w:rsidRPr="0045658D">
        <w:t xml:space="preserve"> clinic</w:t>
      </w:r>
      <w:r w:rsidR="00127D42" w:rsidRPr="0045658D">
        <w:t>.</w:t>
      </w:r>
    </w:p>
    <w:p w:rsidR="001C4D84" w:rsidRDefault="001C4D84" w:rsidP="004F63CA">
      <w:pPr>
        <w:rPr>
          <w:rFonts w:asciiTheme="majorHAnsi" w:hAnsiTheme="majorHAnsi"/>
          <w:sz w:val="24"/>
          <w:szCs w:val="24"/>
        </w:rPr>
      </w:pPr>
    </w:p>
    <w:p w:rsidR="001C4D84" w:rsidRDefault="001C4D84" w:rsidP="004F63CA">
      <w:pPr>
        <w:rPr>
          <w:rFonts w:asciiTheme="majorHAnsi" w:hAnsiTheme="majorHAnsi"/>
          <w:sz w:val="24"/>
          <w:szCs w:val="24"/>
        </w:rPr>
      </w:pPr>
    </w:p>
    <w:p w:rsidR="004F63CA" w:rsidRDefault="004F63CA" w:rsidP="004F63CA">
      <w:pPr>
        <w:rPr>
          <w:rFonts w:asciiTheme="majorHAnsi" w:hAnsiTheme="majorHAnsi"/>
          <w:sz w:val="24"/>
          <w:szCs w:val="24"/>
        </w:rPr>
      </w:pPr>
      <w:r>
        <w:rPr>
          <w:rFonts w:asciiTheme="majorHAnsi" w:hAnsiTheme="majorHAnsi"/>
          <w:sz w:val="24"/>
          <w:szCs w:val="24"/>
        </w:rPr>
        <w:lastRenderedPageBreak/>
        <w:t>REFERRAL CLINICS PREPO OUTREACHES</w:t>
      </w:r>
    </w:p>
    <w:tbl>
      <w:tblPr>
        <w:tblW w:w="8475" w:type="dxa"/>
        <w:tblInd w:w="93" w:type="dxa"/>
        <w:tblLook w:val="04A0"/>
      </w:tblPr>
      <w:tblGrid>
        <w:gridCol w:w="2355"/>
        <w:gridCol w:w="900"/>
        <w:gridCol w:w="810"/>
        <w:gridCol w:w="900"/>
        <w:gridCol w:w="990"/>
        <w:gridCol w:w="900"/>
        <w:gridCol w:w="810"/>
        <w:gridCol w:w="810"/>
      </w:tblGrid>
      <w:tr w:rsidR="00940EB9" w:rsidRPr="0029162D" w:rsidTr="00940EB9">
        <w:trPr>
          <w:trHeight w:val="302"/>
        </w:trPr>
        <w:tc>
          <w:tcPr>
            <w:tcW w:w="23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 xml:space="preserve">BO </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B36BE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B36BE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940EB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940EB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940EB9" w:rsidRPr="0029162D" w:rsidRDefault="00940EB9" w:rsidP="00940EB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NOV</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940EB9" w:rsidRPr="0029162D" w:rsidRDefault="00940EB9" w:rsidP="00940EB9">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DEC</w:t>
            </w:r>
          </w:p>
        </w:tc>
        <w:tc>
          <w:tcPr>
            <w:tcW w:w="810" w:type="dxa"/>
            <w:tcBorders>
              <w:top w:val="single" w:sz="8" w:space="0" w:color="auto"/>
              <w:left w:val="nil"/>
              <w:bottom w:val="single" w:sz="4" w:space="0" w:color="auto"/>
              <w:right w:val="single" w:sz="8" w:space="0" w:color="auto"/>
            </w:tcBorders>
          </w:tcPr>
          <w:p w:rsidR="00940EB9" w:rsidRPr="0029162D" w:rsidRDefault="00940EB9" w:rsidP="00940EB9">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BO GOV'T HOSPITAL</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30</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23</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29</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31</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18</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130</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TENGBEWABU MCHP</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10</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8</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6</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27</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NDEGBOMEI MCHP</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10</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22</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xml:space="preserve">NAFAYA </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11</w:t>
            </w:r>
          </w:p>
        </w:tc>
      </w:tr>
      <w:tr w:rsidR="00940EB9" w:rsidRPr="0029162D" w:rsidTr="00940EB9">
        <w:trPr>
          <w:trHeight w:val="302"/>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NEEDY CHC</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8</w:t>
            </w:r>
          </w:p>
        </w:tc>
      </w:tr>
      <w:tr w:rsidR="00940EB9" w:rsidRPr="0029162D" w:rsidTr="0029162D">
        <w:trPr>
          <w:trHeight w:val="197"/>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PARA MEDIA</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8" w:space="0" w:color="auto"/>
            </w:tcBorders>
          </w:tcPr>
          <w:p w:rsidR="00940EB9"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940EB9" w:rsidRPr="0029162D" w:rsidTr="00940EB9">
        <w:trPr>
          <w:trHeight w:val="317"/>
        </w:trPr>
        <w:tc>
          <w:tcPr>
            <w:tcW w:w="2355" w:type="dxa"/>
            <w:tcBorders>
              <w:top w:val="nil"/>
              <w:left w:val="single" w:sz="8" w:space="0" w:color="auto"/>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00" w:type="dxa"/>
            <w:tcBorders>
              <w:top w:val="nil"/>
              <w:left w:val="nil"/>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23</w:t>
            </w:r>
          </w:p>
        </w:tc>
        <w:tc>
          <w:tcPr>
            <w:tcW w:w="900" w:type="dxa"/>
            <w:tcBorders>
              <w:top w:val="nil"/>
              <w:left w:val="nil"/>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8" w:space="0" w:color="auto"/>
              <w:right w:val="single" w:sz="4" w:space="0" w:color="auto"/>
            </w:tcBorders>
            <w:shd w:val="clear" w:color="auto" w:fill="auto"/>
            <w:noWrap/>
            <w:vAlign w:val="bottom"/>
            <w:hideMark/>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52</w:t>
            </w:r>
          </w:p>
        </w:tc>
        <w:tc>
          <w:tcPr>
            <w:tcW w:w="900" w:type="dxa"/>
            <w:tcBorders>
              <w:top w:val="nil"/>
              <w:left w:val="nil"/>
              <w:bottom w:val="single" w:sz="8" w:space="0" w:color="auto"/>
              <w:right w:val="single" w:sz="4" w:space="0" w:color="auto"/>
            </w:tcBorders>
            <w:shd w:val="clear" w:color="auto" w:fill="auto"/>
            <w:noWrap/>
            <w:vAlign w:val="bottom"/>
            <w:hideMark/>
          </w:tcPr>
          <w:p w:rsidR="00940EB9" w:rsidRPr="0029162D" w:rsidRDefault="00940EB9"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26</w:t>
            </w:r>
          </w:p>
        </w:tc>
        <w:tc>
          <w:tcPr>
            <w:tcW w:w="810" w:type="dxa"/>
            <w:tcBorders>
              <w:top w:val="nil"/>
              <w:left w:val="nil"/>
              <w:bottom w:val="single" w:sz="8" w:space="0" w:color="auto"/>
              <w:right w:val="single" w:sz="8" w:space="0" w:color="auto"/>
            </w:tcBorders>
          </w:tcPr>
          <w:p w:rsidR="00940EB9"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201</w:t>
            </w:r>
          </w:p>
        </w:tc>
      </w:tr>
    </w:tbl>
    <w:p w:rsidR="00E07853" w:rsidRDefault="00E07853" w:rsidP="004F63CA">
      <w:pPr>
        <w:rPr>
          <w:rFonts w:asciiTheme="majorHAnsi" w:hAnsiTheme="majorHAnsi"/>
          <w:sz w:val="24"/>
          <w:szCs w:val="24"/>
        </w:rPr>
      </w:pPr>
    </w:p>
    <w:tbl>
      <w:tblPr>
        <w:tblW w:w="9015" w:type="dxa"/>
        <w:tblInd w:w="93" w:type="dxa"/>
        <w:tblLook w:val="04A0"/>
      </w:tblPr>
      <w:tblGrid>
        <w:gridCol w:w="2394"/>
        <w:gridCol w:w="981"/>
        <w:gridCol w:w="981"/>
        <w:gridCol w:w="879"/>
        <w:gridCol w:w="900"/>
        <w:gridCol w:w="1260"/>
        <w:gridCol w:w="810"/>
        <w:gridCol w:w="810"/>
      </w:tblGrid>
      <w:tr w:rsidR="00C21ED1" w:rsidRPr="0029162D" w:rsidTr="00C21ED1">
        <w:trPr>
          <w:trHeight w:val="305"/>
        </w:trPr>
        <w:tc>
          <w:tcPr>
            <w:tcW w:w="23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KENEMA</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879"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NOV</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DEC</w:t>
            </w:r>
          </w:p>
        </w:tc>
        <w:tc>
          <w:tcPr>
            <w:tcW w:w="810" w:type="dxa"/>
            <w:tcBorders>
              <w:top w:val="single" w:sz="8" w:space="0" w:color="auto"/>
              <w:left w:val="nil"/>
              <w:bottom w:val="single" w:sz="4" w:space="0" w:color="auto"/>
              <w:right w:val="single" w:sz="8" w:space="0" w:color="auto"/>
            </w:tcBorders>
          </w:tcPr>
          <w:p w:rsidR="00C21ED1" w:rsidRPr="0029162D" w:rsidRDefault="00C21ED1"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C21ED1" w:rsidRPr="0029162D" w:rsidTr="00C21ED1">
        <w:trPr>
          <w:trHeight w:val="305"/>
        </w:trPr>
        <w:tc>
          <w:tcPr>
            <w:tcW w:w="2394" w:type="dxa"/>
            <w:tcBorders>
              <w:top w:val="nil"/>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SAMAI TOWN CHP</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tcPr>
          <w:p w:rsidR="00C21ED1"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21ED1" w:rsidRPr="0029162D" w:rsidTr="00C21ED1">
        <w:trPr>
          <w:trHeight w:val="152"/>
        </w:trPr>
        <w:tc>
          <w:tcPr>
            <w:tcW w:w="2394" w:type="dxa"/>
            <w:tcBorders>
              <w:top w:val="nil"/>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KENEMA GOV'T HOSPITAL</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55</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58</w:t>
            </w:r>
          </w:p>
        </w:tc>
        <w:tc>
          <w:tcPr>
            <w:tcW w:w="126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4" w:space="0" w:color="auto"/>
              <w:right w:val="single" w:sz="8" w:space="0" w:color="auto"/>
            </w:tcBorders>
            <w:shd w:val="clear" w:color="auto" w:fill="auto"/>
            <w:noWrap/>
            <w:vAlign w:val="bottom"/>
            <w:hideMark/>
          </w:tcPr>
          <w:p w:rsidR="00C21ED1" w:rsidRPr="0029162D" w:rsidRDefault="006B00AF"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25</w:t>
            </w:r>
          </w:p>
        </w:tc>
        <w:tc>
          <w:tcPr>
            <w:tcW w:w="810" w:type="dxa"/>
            <w:tcBorders>
              <w:top w:val="nil"/>
              <w:left w:val="nil"/>
              <w:bottom w:val="single" w:sz="4" w:space="0" w:color="auto"/>
              <w:right w:val="single" w:sz="8" w:space="0" w:color="auto"/>
            </w:tcBorders>
          </w:tcPr>
          <w:p w:rsidR="00C21ED1" w:rsidRPr="0029162D" w:rsidRDefault="006B00AF"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188</w:t>
            </w:r>
          </w:p>
        </w:tc>
      </w:tr>
      <w:tr w:rsidR="00C21ED1" w:rsidRPr="0029162D" w:rsidTr="0029162D">
        <w:trPr>
          <w:trHeight w:val="215"/>
        </w:trPr>
        <w:tc>
          <w:tcPr>
            <w:tcW w:w="2394" w:type="dxa"/>
            <w:tcBorders>
              <w:top w:val="nil"/>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KPAYAMA MCHP</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tcPr>
          <w:p w:rsidR="00C21ED1" w:rsidRPr="0029162D" w:rsidRDefault="0073220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r>
      <w:tr w:rsidR="00C21ED1" w:rsidRPr="0029162D" w:rsidTr="0029162D">
        <w:trPr>
          <w:trHeight w:val="170"/>
        </w:trPr>
        <w:tc>
          <w:tcPr>
            <w:tcW w:w="2394" w:type="dxa"/>
            <w:tcBorders>
              <w:top w:val="nil"/>
              <w:left w:val="single" w:sz="8" w:space="0" w:color="auto"/>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58</w:t>
            </w:r>
          </w:p>
        </w:tc>
        <w:tc>
          <w:tcPr>
            <w:tcW w:w="981"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58</w:t>
            </w:r>
          </w:p>
        </w:tc>
        <w:tc>
          <w:tcPr>
            <w:tcW w:w="1260" w:type="dxa"/>
            <w:tcBorders>
              <w:top w:val="nil"/>
              <w:left w:val="nil"/>
              <w:bottom w:val="single" w:sz="4" w:space="0" w:color="auto"/>
              <w:right w:val="single" w:sz="4" w:space="0" w:color="auto"/>
            </w:tcBorders>
            <w:shd w:val="clear" w:color="auto" w:fill="auto"/>
            <w:noWrap/>
            <w:vAlign w:val="bottom"/>
            <w:hideMark/>
          </w:tcPr>
          <w:p w:rsidR="00C21ED1" w:rsidRPr="0029162D" w:rsidRDefault="00C21ED1"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4" w:space="0" w:color="auto"/>
              <w:right w:val="single" w:sz="8" w:space="0" w:color="auto"/>
            </w:tcBorders>
            <w:shd w:val="clear" w:color="auto" w:fill="auto"/>
            <w:noWrap/>
            <w:vAlign w:val="bottom"/>
            <w:hideMark/>
          </w:tcPr>
          <w:p w:rsidR="00C21ED1" w:rsidRPr="0029162D" w:rsidRDefault="00CA755B"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25</w:t>
            </w:r>
          </w:p>
        </w:tc>
        <w:tc>
          <w:tcPr>
            <w:tcW w:w="810" w:type="dxa"/>
            <w:tcBorders>
              <w:top w:val="nil"/>
              <w:left w:val="nil"/>
              <w:bottom w:val="single" w:sz="4" w:space="0" w:color="auto"/>
              <w:right w:val="single" w:sz="8" w:space="0" w:color="auto"/>
            </w:tcBorders>
          </w:tcPr>
          <w:p w:rsidR="00C21ED1" w:rsidRPr="0029162D" w:rsidRDefault="006B00AF" w:rsidP="004F63CA">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191</w:t>
            </w:r>
          </w:p>
        </w:tc>
      </w:tr>
    </w:tbl>
    <w:p w:rsidR="004B6A24" w:rsidRDefault="004B6A24" w:rsidP="004F63CA">
      <w:pPr>
        <w:rPr>
          <w:rFonts w:asciiTheme="majorHAnsi" w:hAnsiTheme="majorHAnsi"/>
          <w:sz w:val="24"/>
          <w:szCs w:val="24"/>
        </w:rPr>
      </w:pPr>
    </w:p>
    <w:tbl>
      <w:tblPr>
        <w:tblW w:w="9015" w:type="dxa"/>
        <w:tblInd w:w="93" w:type="dxa"/>
        <w:tblLook w:val="04A0"/>
      </w:tblPr>
      <w:tblGrid>
        <w:gridCol w:w="1795"/>
        <w:gridCol w:w="990"/>
        <w:gridCol w:w="990"/>
        <w:gridCol w:w="990"/>
        <w:gridCol w:w="830"/>
        <w:gridCol w:w="990"/>
        <w:gridCol w:w="810"/>
        <w:gridCol w:w="810"/>
        <w:gridCol w:w="810"/>
      </w:tblGrid>
      <w:tr w:rsidR="00C1590F" w:rsidRPr="0029162D" w:rsidTr="00C1590F">
        <w:trPr>
          <w:trHeight w:val="299"/>
        </w:trPr>
        <w:tc>
          <w:tcPr>
            <w:tcW w:w="17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WATERLOO</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MAY</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83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OCT</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DEC</w:t>
            </w:r>
          </w:p>
        </w:tc>
        <w:tc>
          <w:tcPr>
            <w:tcW w:w="810" w:type="dxa"/>
            <w:tcBorders>
              <w:top w:val="single" w:sz="8" w:space="0" w:color="auto"/>
              <w:left w:val="nil"/>
              <w:bottom w:val="single" w:sz="4" w:space="0" w:color="auto"/>
              <w:right w:val="single" w:sz="8" w:space="0" w:color="auto"/>
            </w:tcBorders>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C1590F" w:rsidRPr="0029162D" w:rsidTr="001C4D84">
        <w:trPr>
          <w:trHeight w:val="233"/>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LUMPA CHP</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23</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42</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39</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E15CDD"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37</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36</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11</w:t>
            </w:r>
          </w:p>
        </w:tc>
        <w:tc>
          <w:tcPr>
            <w:tcW w:w="810" w:type="dxa"/>
            <w:tcBorders>
              <w:top w:val="nil"/>
              <w:left w:val="nil"/>
              <w:bottom w:val="single" w:sz="4" w:space="0" w:color="auto"/>
              <w:right w:val="single" w:sz="8" w:space="0" w:color="auto"/>
            </w:tcBorders>
          </w:tcPr>
          <w:p w:rsidR="00C1590F" w:rsidRPr="0029162D" w:rsidRDefault="00E15CDD"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208</w:t>
            </w:r>
          </w:p>
        </w:tc>
      </w:tr>
      <w:tr w:rsidR="00C1590F" w:rsidRPr="0029162D" w:rsidTr="001C4D84">
        <w:trPr>
          <w:trHeight w:val="287"/>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GRASS FLIED CHP</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8" w:space="0" w:color="auto"/>
            </w:tcBorders>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17</w:t>
            </w:r>
          </w:p>
        </w:tc>
      </w:tr>
      <w:tr w:rsidR="00C1590F" w:rsidRPr="0029162D" w:rsidTr="001C4D84">
        <w:trPr>
          <w:trHeight w:val="197"/>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KISSY TOWN CHC</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14</w:t>
            </w:r>
          </w:p>
        </w:tc>
      </w:tr>
      <w:tr w:rsidR="00C1590F" w:rsidRPr="0029162D" w:rsidTr="001C4D84">
        <w:trPr>
          <w:trHeight w:val="188"/>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MABUREH CHP</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810" w:type="dxa"/>
            <w:tcBorders>
              <w:top w:val="nil"/>
              <w:left w:val="nil"/>
              <w:bottom w:val="single" w:sz="4" w:space="0" w:color="auto"/>
              <w:right w:val="single" w:sz="8" w:space="0" w:color="auto"/>
            </w:tcBorders>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8</w:t>
            </w:r>
          </w:p>
        </w:tc>
      </w:tr>
      <w:tr w:rsidR="00C1590F" w:rsidRPr="0029162D" w:rsidTr="001C4D84">
        <w:trPr>
          <w:trHeight w:val="278"/>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CAMPBELL TOWN</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r w:rsidR="00C1590F" w:rsidRPr="0029162D">
              <w:rPr>
                <w:rFonts w:ascii="Calibri" w:eastAsia="Times New Roman" w:hAnsi="Calibri"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r>
      <w:tr w:rsidR="00C1590F" w:rsidRPr="0029162D" w:rsidTr="001C4D84">
        <w:trPr>
          <w:trHeight w:val="260"/>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WATERLOO CHC</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E15CDD"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810" w:type="dxa"/>
            <w:tcBorders>
              <w:top w:val="nil"/>
              <w:left w:val="nil"/>
              <w:bottom w:val="single" w:sz="4" w:space="0" w:color="auto"/>
              <w:right w:val="single" w:sz="8" w:space="0" w:color="auto"/>
            </w:tcBorders>
          </w:tcPr>
          <w:p w:rsidR="00C1590F" w:rsidRPr="0029162D" w:rsidRDefault="00E15CDD"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9</w:t>
            </w:r>
          </w:p>
        </w:tc>
      </w:tr>
      <w:tr w:rsidR="00C1590F" w:rsidRPr="0029162D" w:rsidTr="001C4D84">
        <w:trPr>
          <w:trHeight w:val="242"/>
        </w:trPr>
        <w:tc>
          <w:tcPr>
            <w:tcW w:w="1795"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NEWTON</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 </w:t>
            </w:r>
            <w:r w:rsidR="00732201"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30" w:type="dxa"/>
            <w:tcBorders>
              <w:top w:val="nil"/>
              <w:left w:val="nil"/>
              <w:bottom w:val="single" w:sz="4" w:space="0" w:color="auto"/>
              <w:right w:val="single" w:sz="4" w:space="0" w:color="auto"/>
            </w:tcBorders>
            <w:shd w:val="clear" w:color="auto" w:fill="auto"/>
            <w:noWrap/>
            <w:vAlign w:val="bottom"/>
            <w:hideMark/>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r w:rsidR="00C1590F" w:rsidRPr="0029162D">
              <w:rPr>
                <w:rFonts w:ascii="Calibri" w:eastAsia="Times New Roman" w:hAnsi="Calibri" w:cs="Times New Roman"/>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r w:rsidR="00C1590F" w:rsidRPr="0029162D">
              <w:rPr>
                <w:rFonts w:ascii="Calibri" w:eastAsia="Times New Roman" w:hAnsi="Calibri"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81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10" w:type="dxa"/>
            <w:tcBorders>
              <w:top w:val="nil"/>
              <w:left w:val="nil"/>
              <w:bottom w:val="single" w:sz="4" w:space="0" w:color="auto"/>
              <w:right w:val="single" w:sz="8" w:space="0" w:color="auto"/>
            </w:tcBorders>
          </w:tcPr>
          <w:p w:rsidR="00C1590F" w:rsidRPr="0029162D" w:rsidRDefault="00732201"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233"/>
        </w:trPr>
        <w:tc>
          <w:tcPr>
            <w:tcW w:w="1795" w:type="dxa"/>
            <w:tcBorders>
              <w:top w:val="nil"/>
              <w:left w:val="single" w:sz="8" w:space="0" w:color="auto"/>
              <w:bottom w:val="single" w:sz="8"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29</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25</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46</w:t>
            </w:r>
          </w:p>
        </w:tc>
        <w:tc>
          <w:tcPr>
            <w:tcW w:w="83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45</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39</w:t>
            </w:r>
          </w:p>
        </w:tc>
        <w:tc>
          <w:tcPr>
            <w:tcW w:w="81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50</w:t>
            </w:r>
          </w:p>
        </w:tc>
        <w:tc>
          <w:tcPr>
            <w:tcW w:w="810" w:type="dxa"/>
            <w:tcBorders>
              <w:top w:val="nil"/>
              <w:left w:val="nil"/>
              <w:bottom w:val="single" w:sz="8" w:space="0" w:color="auto"/>
              <w:right w:val="single" w:sz="8" w:space="0" w:color="auto"/>
            </w:tcBorders>
            <w:shd w:val="clear" w:color="auto" w:fill="auto"/>
            <w:noWrap/>
            <w:vAlign w:val="bottom"/>
            <w:hideMark/>
          </w:tcPr>
          <w:p w:rsidR="00C1590F" w:rsidRPr="0029162D" w:rsidRDefault="00C1590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27</w:t>
            </w:r>
          </w:p>
        </w:tc>
        <w:tc>
          <w:tcPr>
            <w:tcW w:w="810" w:type="dxa"/>
            <w:tcBorders>
              <w:top w:val="nil"/>
              <w:left w:val="nil"/>
              <w:bottom w:val="single" w:sz="8" w:space="0" w:color="auto"/>
              <w:right w:val="single" w:sz="8" w:space="0" w:color="auto"/>
            </w:tcBorders>
          </w:tcPr>
          <w:p w:rsidR="00C1590F" w:rsidRPr="0029162D" w:rsidRDefault="006B00AF" w:rsidP="00732201">
            <w:pPr>
              <w:spacing w:after="0" w:line="240" w:lineRule="auto"/>
              <w:jc w:val="right"/>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261</w:t>
            </w:r>
          </w:p>
        </w:tc>
      </w:tr>
    </w:tbl>
    <w:p w:rsidR="007C4E3D" w:rsidRDefault="007C4E3D" w:rsidP="004F63CA">
      <w:pPr>
        <w:rPr>
          <w:rFonts w:asciiTheme="majorHAnsi" w:hAnsiTheme="majorHAnsi"/>
          <w:sz w:val="24"/>
          <w:szCs w:val="24"/>
        </w:rPr>
      </w:pPr>
    </w:p>
    <w:tbl>
      <w:tblPr>
        <w:tblW w:w="9483" w:type="dxa"/>
        <w:tblInd w:w="93" w:type="dxa"/>
        <w:tblLook w:val="04A0"/>
      </w:tblPr>
      <w:tblGrid>
        <w:gridCol w:w="1812"/>
        <w:gridCol w:w="998"/>
        <w:gridCol w:w="998"/>
        <w:gridCol w:w="998"/>
        <w:gridCol w:w="879"/>
        <w:gridCol w:w="900"/>
        <w:gridCol w:w="900"/>
        <w:gridCol w:w="1080"/>
        <w:gridCol w:w="918"/>
      </w:tblGrid>
      <w:tr w:rsidR="00C1590F" w:rsidRPr="0029162D" w:rsidTr="00C1590F">
        <w:trPr>
          <w:trHeight w:val="330"/>
        </w:trPr>
        <w:tc>
          <w:tcPr>
            <w:tcW w:w="181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SUSSEX</w:t>
            </w:r>
          </w:p>
        </w:tc>
        <w:tc>
          <w:tcPr>
            <w:tcW w:w="998"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MAY</w:t>
            </w:r>
          </w:p>
        </w:tc>
        <w:tc>
          <w:tcPr>
            <w:tcW w:w="998"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998"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879"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OCT</w:t>
            </w:r>
          </w:p>
        </w:tc>
        <w:tc>
          <w:tcPr>
            <w:tcW w:w="1080" w:type="dxa"/>
            <w:tcBorders>
              <w:top w:val="single" w:sz="8" w:space="0" w:color="auto"/>
              <w:left w:val="nil"/>
              <w:bottom w:val="single" w:sz="4" w:space="0" w:color="auto"/>
              <w:right w:val="single" w:sz="8"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DEC</w:t>
            </w:r>
          </w:p>
        </w:tc>
        <w:tc>
          <w:tcPr>
            <w:tcW w:w="918" w:type="dxa"/>
            <w:tcBorders>
              <w:top w:val="single" w:sz="8" w:space="0" w:color="auto"/>
              <w:left w:val="nil"/>
              <w:bottom w:val="single" w:sz="4" w:space="0" w:color="auto"/>
              <w:right w:val="single" w:sz="8" w:space="0" w:color="auto"/>
            </w:tcBorders>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C1590F" w:rsidRPr="0029162D" w:rsidTr="001C4D84">
        <w:trPr>
          <w:trHeight w:val="278"/>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SUSSEX MCHP</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36</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29</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26</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918" w:type="dxa"/>
            <w:tcBorders>
              <w:top w:val="nil"/>
              <w:left w:val="nil"/>
              <w:bottom w:val="single" w:sz="4" w:space="0" w:color="auto"/>
              <w:right w:val="single" w:sz="8" w:space="0" w:color="auto"/>
            </w:tcBorders>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135</w:t>
            </w:r>
          </w:p>
        </w:tc>
      </w:tr>
      <w:tr w:rsidR="00C1590F" w:rsidRPr="0029162D" w:rsidTr="0029162D">
        <w:trPr>
          <w:trHeight w:val="242"/>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1C4D84"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HA</w:t>
            </w:r>
            <w:r w:rsidR="00C1590F" w:rsidRPr="0029162D">
              <w:rPr>
                <w:rFonts w:ascii="Calibri" w:eastAsia="Times New Roman" w:hAnsi="Calibri" w:cs="Times New Roman"/>
                <w:color w:val="000000"/>
                <w:sz w:val="18"/>
                <w:szCs w:val="18"/>
              </w:rPr>
              <w:t>MILTON CHC</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29162D">
        <w:trPr>
          <w:trHeight w:val="170"/>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OGGO FARM</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6</w:t>
            </w:r>
          </w:p>
        </w:tc>
      </w:tr>
      <w:tr w:rsidR="00C1590F" w:rsidRPr="0029162D" w:rsidTr="001C4D84">
        <w:trPr>
          <w:trHeight w:val="242"/>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LAKKA CH</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260"/>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ADONKIA HC</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r>
      <w:tr w:rsidR="00C1590F" w:rsidRPr="0029162D" w:rsidTr="0029162D">
        <w:trPr>
          <w:trHeight w:val="233"/>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NO.2 RIVER</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305"/>
        </w:trPr>
        <w:tc>
          <w:tcPr>
            <w:tcW w:w="1812"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MILE 13</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79"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108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c>
          <w:tcPr>
            <w:tcW w:w="91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w:t>
            </w:r>
          </w:p>
        </w:tc>
      </w:tr>
      <w:tr w:rsidR="00C1590F" w:rsidRPr="0029162D" w:rsidTr="001C4D84">
        <w:trPr>
          <w:trHeight w:val="233"/>
        </w:trPr>
        <w:tc>
          <w:tcPr>
            <w:tcW w:w="1812" w:type="dxa"/>
            <w:tcBorders>
              <w:top w:val="nil"/>
              <w:left w:val="single" w:sz="8" w:space="0" w:color="auto"/>
              <w:bottom w:val="single" w:sz="8"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98" w:type="dxa"/>
            <w:tcBorders>
              <w:top w:val="nil"/>
              <w:left w:val="nil"/>
              <w:bottom w:val="single" w:sz="8" w:space="0" w:color="auto"/>
              <w:right w:val="single" w:sz="4" w:space="0" w:color="auto"/>
            </w:tcBorders>
            <w:shd w:val="clear" w:color="auto" w:fill="auto"/>
            <w:noWrap/>
            <w:vAlign w:val="bottom"/>
            <w:hideMark/>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8"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40</w:t>
            </w:r>
          </w:p>
        </w:tc>
        <w:tc>
          <w:tcPr>
            <w:tcW w:w="998"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36</w:t>
            </w:r>
          </w:p>
        </w:tc>
        <w:tc>
          <w:tcPr>
            <w:tcW w:w="879" w:type="dxa"/>
            <w:tcBorders>
              <w:top w:val="nil"/>
              <w:left w:val="nil"/>
              <w:bottom w:val="single" w:sz="8"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30</w:t>
            </w:r>
          </w:p>
        </w:tc>
        <w:tc>
          <w:tcPr>
            <w:tcW w:w="90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30</w:t>
            </w:r>
          </w:p>
        </w:tc>
        <w:tc>
          <w:tcPr>
            <w:tcW w:w="1080" w:type="dxa"/>
            <w:tcBorders>
              <w:top w:val="nil"/>
              <w:left w:val="nil"/>
              <w:bottom w:val="single" w:sz="8"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13</w:t>
            </w:r>
          </w:p>
        </w:tc>
        <w:tc>
          <w:tcPr>
            <w:tcW w:w="918" w:type="dxa"/>
            <w:tcBorders>
              <w:top w:val="nil"/>
              <w:left w:val="nil"/>
              <w:bottom w:val="single" w:sz="8" w:space="0" w:color="auto"/>
              <w:right w:val="single" w:sz="8" w:space="0" w:color="auto"/>
            </w:tcBorders>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149</w:t>
            </w:r>
          </w:p>
        </w:tc>
      </w:tr>
    </w:tbl>
    <w:p w:rsidR="004F63CA" w:rsidRPr="007C4E3D" w:rsidRDefault="004F63CA" w:rsidP="004F63CA">
      <w:pPr>
        <w:rPr>
          <w:rFonts w:asciiTheme="majorHAnsi" w:hAnsiTheme="majorHAnsi"/>
          <w:sz w:val="28"/>
          <w:szCs w:val="24"/>
        </w:rPr>
      </w:pPr>
    </w:p>
    <w:tbl>
      <w:tblPr>
        <w:tblW w:w="9483" w:type="dxa"/>
        <w:tblInd w:w="93" w:type="dxa"/>
        <w:tblLook w:val="04A0"/>
      </w:tblPr>
      <w:tblGrid>
        <w:gridCol w:w="2179"/>
        <w:gridCol w:w="932"/>
        <w:gridCol w:w="932"/>
        <w:gridCol w:w="932"/>
        <w:gridCol w:w="800"/>
        <w:gridCol w:w="990"/>
        <w:gridCol w:w="990"/>
        <w:gridCol w:w="900"/>
        <w:gridCol w:w="828"/>
      </w:tblGrid>
      <w:tr w:rsidR="00C1590F" w:rsidRPr="0029162D" w:rsidTr="00C1590F">
        <w:trPr>
          <w:trHeight w:val="425"/>
        </w:trPr>
        <w:tc>
          <w:tcPr>
            <w:tcW w:w="21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MAKENI</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MAY</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JUNE</w:t>
            </w:r>
          </w:p>
        </w:tc>
        <w:tc>
          <w:tcPr>
            <w:tcW w:w="932"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JULY</w:t>
            </w:r>
          </w:p>
        </w:tc>
        <w:tc>
          <w:tcPr>
            <w:tcW w:w="80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AUG</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SEPT</w:t>
            </w:r>
          </w:p>
        </w:tc>
        <w:tc>
          <w:tcPr>
            <w:tcW w:w="990" w:type="dxa"/>
            <w:tcBorders>
              <w:top w:val="single" w:sz="8" w:space="0" w:color="auto"/>
              <w:left w:val="nil"/>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OCT</w:t>
            </w:r>
          </w:p>
        </w:tc>
        <w:tc>
          <w:tcPr>
            <w:tcW w:w="900" w:type="dxa"/>
            <w:tcBorders>
              <w:top w:val="single" w:sz="8" w:space="0" w:color="auto"/>
              <w:left w:val="nil"/>
              <w:bottom w:val="single" w:sz="4" w:space="0" w:color="auto"/>
              <w:right w:val="single" w:sz="8"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NOV</w:t>
            </w:r>
          </w:p>
        </w:tc>
        <w:tc>
          <w:tcPr>
            <w:tcW w:w="828" w:type="dxa"/>
            <w:tcBorders>
              <w:top w:val="single" w:sz="8" w:space="0" w:color="auto"/>
              <w:left w:val="nil"/>
              <w:bottom w:val="single" w:sz="4" w:space="0" w:color="auto"/>
              <w:right w:val="single" w:sz="8" w:space="0" w:color="auto"/>
            </w:tcBorders>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r>
      <w:tr w:rsidR="00C1590F" w:rsidRPr="0029162D" w:rsidTr="0029162D">
        <w:trPr>
          <w:trHeight w:val="260"/>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MAKENI GOVT HOSPITAL</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2F7858"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11</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42</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39</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33</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27</w:t>
            </w:r>
          </w:p>
        </w:tc>
        <w:tc>
          <w:tcPr>
            <w:tcW w:w="828" w:type="dxa"/>
            <w:tcBorders>
              <w:top w:val="nil"/>
              <w:left w:val="nil"/>
              <w:bottom w:val="single" w:sz="4" w:space="0" w:color="auto"/>
              <w:right w:val="single" w:sz="8" w:space="0" w:color="auto"/>
            </w:tcBorders>
          </w:tcPr>
          <w:p w:rsidR="00C1590F" w:rsidRPr="0029162D" w:rsidRDefault="002F7858"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152</w:t>
            </w:r>
          </w:p>
        </w:tc>
      </w:tr>
      <w:tr w:rsidR="00C1590F" w:rsidRPr="0029162D" w:rsidTr="001C4D84">
        <w:trPr>
          <w:trHeight w:val="260"/>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S/L RED CROSS</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10</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2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13</w:t>
            </w:r>
          </w:p>
        </w:tc>
      </w:tr>
      <w:tr w:rsidR="00C1590F" w:rsidRPr="0029162D" w:rsidTr="001C4D84">
        <w:trPr>
          <w:trHeight w:val="197"/>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TONKO CLINIC</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28" w:type="dxa"/>
            <w:tcBorders>
              <w:top w:val="nil"/>
              <w:left w:val="nil"/>
              <w:bottom w:val="single" w:sz="4" w:space="0" w:color="auto"/>
              <w:right w:val="single" w:sz="8" w:space="0" w:color="auto"/>
            </w:tcBorders>
          </w:tcPr>
          <w:p w:rsidR="00C1590F" w:rsidRPr="0029162D" w:rsidRDefault="002F7858"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260"/>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MAKAMA HP</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2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w:t>
            </w:r>
          </w:p>
        </w:tc>
      </w:tr>
      <w:tr w:rsidR="00C1590F" w:rsidRPr="0029162D" w:rsidTr="001C4D84">
        <w:trPr>
          <w:trHeight w:val="260"/>
        </w:trPr>
        <w:tc>
          <w:tcPr>
            <w:tcW w:w="2179" w:type="dxa"/>
            <w:tcBorders>
              <w:top w:val="nil"/>
              <w:left w:val="single" w:sz="8" w:space="0" w:color="auto"/>
              <w:bottom w:val="single" w:sz="4"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MASUBA</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32"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4"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c>
          <w:tcPr>
            <w:tcW w:w="900" w:type="dxa"/>
            <w:tcBorders>
              <w:top w:val="nil"/>
              <w:left w:val="nil"/>
              <w:bottom w:val="single" w:sz="4"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28" w:type="dxa"/>
            <w:tcBorders>
              <w:top w:val="nil"/>
              <w:left w:val="nil"/>
              <w:bottom w:val="single" w:sz="4" w:space="0" w:color="auto"/>
              <w:right w:val="single" w:sz="8" w:space="0" w:color="auto"/>
            </w:tcBorders>
          </w:tcPr>
          <w:p w:rsidR="00C1590F" w:rsidRPr="0029162D" w:rsidRDefault="00732201"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w:t>
            </w:r>
          </w:p>
        </w:tc>
      </w:tr>
      <w:tr w:rsidR="00C1590F" w:rsidRPr="0029162D" w:rsidTr="0029162D">
        <w:trPr>
          <w:trHeight w:val="233"/>
        </w:trPr>
        <w:tc>
          <w:tcPr>
            <w:tcW w:w="2179" w:type="dxa"/>
            <w:tcBorders>
              <w:top w:val="nil"/>
              <w:left w:val="single" w:sz="8" w:space="0" w:color="auto"/>
              <w:bottom w:val="single" w:sz="8" w:space="0" w:color="auto"/>
              <w:right w:val="single" w:sz="4" w:space="0" w:color="auto"/>
            </w:tcBorders>
            <w:shd w:val="clear" w:color="auto" w:fill="auto"/>
            <w:noWrap/>
            <w:vAlign w:val="bottom"/>
            <w:hideMark/>
          </w:tcPr>
          <w:p w:rsidR="00C1590F" w:rsidRPr="0029162D" w:rsidRDefault="00C1590F" w:rsidP="004F63CA">
            <w:pPr>
              <w:spacing w:after="0" w:line="240" w:lineRule="auto"/>
              <w:rPr>
                <w:rFonts w:ascii="Calibri" w:eastAsia="Times New Roman" w:hAnsi="Calibri" w:cs="Times New Roman"/>
                <w:b/>
                <w:color w:val="000000"/>
                <w:sz w:val="18"/>
                <w:szCs w:val="18"/>
              </w:rPr>
            </w:pPr>
            <w:r w:rsidRPr="0029162D">
              <w:rPr>
                <w:rFonts w:ascii="Calibri" w:eastAsia="Times New Roman" w:hAnsi="Calibri" w:cs="Times New Roman"/>
                <w:b/>
                <w:color w:val="000000"/>
                <w:sz w:val="18"/>
                <w:szCs w:val="18"/>
              </w:rPr>
              <w:t>TOTAL</w:t>
            </w:r>
          </w:p>
        </w:tc>
        <w:tc>
          <w:tcPr>
            <w:tcW w:w="932" w:type="dxa"/>
            <w:tcBorders>
              <w:top w:val="nil"/>
              <w:left w:val="nil"/>
              <w:bottom w:val="single" w:sz="8" w:space="0" w:color="auto"/>
              <w:right w:val="single" w:sz="4" w:space="0" w:color="auto"/>
            </w:tcBorders>
            <w:shd w:val="clear" w:color="auto" w:fill="auto"/>
            <w:noWrap/>
            <w:vAlign w:val="bottom"/>
            <w:hideMark/>
          </w:tcPr>
          <w:p w:rsidR="00C1590F" w:rsidRPr="0029162D" w:rsidRDefault="002F7858"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11</w:t>
            </w:r>
          </w:p>
        </w:tc>
        <w:tc>
          <w:tcPr>
            <w:tcW w:w="932" w:type="dxa"/>
            <w:tcBorders>
              <w:top w:val="nil"/>
              <w:left w:val="nil"/>
              <w:bottom w:val="single" w:sz="8" w:space="0" w:color="auto"/>
              <w:right w:val="single" w:sz="4" w:space="0" w:color="auto"/>
            </w:tcBorders>
            <w:shd w:val="clear" w:color="auto" w:fill="auto"/>
            <w:noWrap/>
            <w:vAlign w:val="bottom"/>
            <w:hideMark/>
          </w:tcPr>
          <w:p w:rsidR="00C1590F" w:rsidRPr="0029162D" w:rsidRDefault="000E66CA"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45</w:t>
            </w:r>
          </w:p>
        </w:tc>
        <w:tc>
          <w:tcPr>
            <w:tcW w:w="932"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80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0</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41</w:t>
            </w:r>
          </w:p>
        </w:tc>
        <w:tc>
          <w:tcPr>
            <w:tcW w:w="990" w:type="dxa"/>
            <w:tcBorders>
              <w:top w:val="nil"/>
              <w:left w:val="nil"/>
              <w:bottom w:val="single" w:sz="8" w:space="0" w:color="auto"/>
              <w:right w:val="single" w:sz="4"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47</w:t>
            </w:r>
          </w:p>
        </w:tc>
        <w:tc>
          <w:tcPr>
            <w:tcW w:w="900" w:type="dxa"/>
            <w:tcBorders>
              <w:top w:val="nil"/>
              <w:left w:val="nil"/>
              <w:bottom w:val="single" w:sz="8" w:space="0" w:color="auto"/>
              <w:right w:val="single" w:sz="8" w:space="0" w:color="auto"/>
            </w:tcBorders>
            <w:shd w:val="clear" w:color="auto" w:fill="auto"/>
            <w:noWrap/>
            <w:vAlign w:val="bottom"/>
            <w:hideMark/>
          </w:tcPr>
          <w:p w:rsidR="00C1590F" w:rsidRPr="0029162D" w:rsidRDefault="00C1590F" w:rsidP="007C4E3D">
            <w:pPr>
              <w:spacing w:after="0" w:line="240" w:lineRule="auto"/>
              <w:jc w:val="center"/>
              <w:rPr>
                <w:rFonts w:ascii="Calibri" w:eastAsia="Times New Roman" w:hAnsi="Calibri" w:cs="Times New Roman"/>
                <w:color w:val="000000"/>
                <w:sz w:val="18"/>
                <w:szCs w:val="18"/>
              </w:rPr>
            </w:pPr>
            <w:r w:rsidRPr="0029162D">
              <w:rPr>
                <w:rFonts w:ascii="Calibri" w:eastAsia="Times New Roman" w:hAnsi="Calibri" w:cs="Times New Roman"/>
                <w:color w:val="000000"/>
                <w:sz w:val="18"/>
                <w:szCs w:val="18"/>
              </w:rPr>
              <w:t>27</w:t>
            </w:r>
          </w:p>
        </w:tc>
        <w:tc>
          <w:tcPr>
            <w:tcW w:w="828" w:type="dxa"/>
            <w:tcBorders>
              <w:top w:val="nil"/>
              <w:left w:val="nil"/>
              <w:bottom w:val="single" w:sz="8" w:space="0" w:color="auto"/>
              <w:right w:val="single" w:sz="8" w:space="0" w:color="auto"/>
            </w:tcBorders>
          </w:tcPr>
          <w:p w:rsidR="0064743B" w:rsidRPr="0029162D" w:rsidRDefault="0029162D" w:rsidP="007C4E3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171</w:t>
            </w:r>
          </w:p>
          <w:p w:rsidR="00C1590F" w:rsidRPr="0029162D" w:rsidRDefault="00C1590F" w:rsidP="007C4E3D">
            <w:pPr>
              <w:spacing w:after="0" w:line="240" w:lineRule="auto"/>
              <w:jc w:val="center"/>
              <w:rPr>
                <w:rFonts w:ascii="Calibri" w:eastAsia="Times New Roman" w:hAnsi="Calibri" w:cs="Times New Roman"/>
                <w:color w:val="000000"/>
                <w:sz w:val="18"/>
                <w:szCs w:val="18"/>
              </w:rPr>
            </w:pPr>
            <w:bookmarkStart w:id="0" w:name="_GoBack"/>
            <w:bookmarkEnd w:id="0"/>
          </w:p>
        </w:tc>
      </w:tr>
    </w:tbl>
    <w:tbl>
      <w:tblPr>
        <w:tblStyle w:val="TableGrid"/>
        <w:tblpPr w:leftFromText="180" w:rightFromText="180" w:vertAnchor="page" w:horzAnchor="margin" w:tblpY="1576"/>
        <w:tblW w:w="0" w:type="auto"/>
        <w:tblLook w:val="04A0"/>
      </w:tblPr>
      <w:tblGrid>
        <w:gridCol w:w="2070"/>
        <w:gridCol w:w="1357"/>
        <w:gridCol w:w="2077"/>
        <w:gridCol w:w="4044"/>
      </w:tblGrid>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lastRenderedPageBreak/>
              <w:t>Detail</w:t>
            </w:r>
          </w:p>
        </w:tc>
        <w:tc>
          <w:tcPr>
            <w:tcW w:w="1357" w:type="dxa"/>
          </w:tcPr>
          <w:p w:rsidR="0029162D" w:rsidRPr="002657ED" w:rsidRDefault="0029162D" w:rsidP="0045658D">
            <w:pPr>
              <w:jc w:val="center"/>
              <w:rPr>
                <w:sz w:val="20"/>
                <w:szCs w:val="20"/>
              </w:rPr>
            </w:pPr>
            <w:r w:rsidRPr="002657ED">
              <w:rPr>
                <w:sz w:val="20"/>
                <w:szCs w:val="20"/>
              </w:rPr>
              <w:t>Target</w:t>
            </w:r>
          </w:p>
        </w:tc>
        <w:tc>
          <w:tcPr>
            <w:tcW w:w="2077" w:type="dxa"/>
          </w:tcPr>
          <w:p w:rsidR="0029162D" w:rsidRPr="002657ED" w:rsidRDefault="0029162D" w:rsidP="0045658D">
            <w:pPr>
              <w:rPr>
                <w:sz w:val="20"/>
                <w:szCs w:val="20"/>
              </w:rPr>
            </w:pPr>
            <w:r w:rsidRPr="002657ED">
              <w:rPr>
                <w:sz w:val="20"/>
                <w:szCs w:val="20"/>
              </w:rPr>
              <w:t>January 2013- December 2013</w:t>
            </w:r>
          </w:p>
        </w:tc>
        <w:tc>
          <w:tcPr>
            <w:tcW w:w="4044" w:type="dxa"/>
          </w:tcPr>
          <w:p w:rsidR="0029162D" w:rsidRPr="002657ED" w:rsidRDefault="0029162D" w:rsidP="0045658D">
            <w:pPr>
              <w:rPr>
                <w:sz w:val="20"/>
                <w:szCs w:val="20"/>
              </w:rPr>
            </w:pPr>
            <w:r w:rsidRPr="002657ED">
              <w:rPr>
                <w:sz w:val="20"/>
                <w:szCs w:val="20"/>
              </w:rPr>
              <w:t>Remarks</w:t>
            </w:r>
          </w:p>
        </w:tc>
      </w:tr>
      <w:tr w:rsidR="0029162D" w:rsidRPr="002657ED" w:rsidTr="0045658D">
        <w:trPr>
          <w:trHeight w:val="615"/>
        </w:trPr>
        <w:tc>
          <w:tcPr>
            <w:tcW w:w="2070" w:type="dxa"/>
          </w:tcPr>
          <w:p w:rsidR="0029162D" w:rsidRPr="002657ED" w:rsidRDefault="0029162D" w:rsidP="0045658D">
            <w:pPr>
              <w:rPr>
                <w:sz w:val="20"/>
                <w:szCs w:val="20"/>
              </w:rPr>
            </w:pPr>
            <w:r w:rsidRPr="002657ED">
              <w:rPr>
                <w:sz w:val="20"/>
                <w:szCs w:val="20"/>
              </w:rPr>
              <w:t>No. of woman scanned</w:t>
            </w:r>
          </w:p>
        </w:tc>
        <w:tc>
          <w:tcPr>
            <w:tcW w:w="1357" w:type="dxa"/>
          </w:tcPr>
          <w:p w:rsidR="0029162D" w:rsidRPr="002657ED" w:rsidRDefault="0029162D" w:rsidP="0045658D">
            <w:pPr>
              <w:rPr>
                <w:sz w:val="20"/>
                <w:szCs w:val="20"/>
              </w:rPr>
            </w:pPr>
            <w:r w:rsidRPr="002657ED">
              <w:rPr>
                <w:sz w:val="20"/>
                <w:szCs w:val="20"/>
              </w:rPr>
              <w:t>2030</w:t>
            </w:r>
          </w:p>
        </w:tc>
        <w:tc>
          <w:tcPr>
            <w:tcW w:w="2077" w:type="dxa"/>
          </w:tcPr>
          <w:p w:rsidR="0029162D" w:rsidRPr="002657ED" w:rsidRDefault="0029162D" w:rsidP="0045658D">
            <w:pPr>
              <w:rPr>
                <w:sz w:val="20"/>
                <w:szCs w:val="20"/>
              </w:rPr>
            </w:pPr>
            <w:r w:rsidRPr="002657ED">
              <w:rPr>
                <w:sz w:val="20"/>
                <w:szCs w:val="20"/>
              </w:rPr>
              <w:t>2164</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Despite the late start, we were able to surpass the target by 134</w:t>
            </w:r>
          </w:p>
        </w:tc>
      </w:tr>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t>No of scans</w:t>
            </w:r>
          </w:p>
        </w:tc>
        <w:tc>
          <w:tcPr>
            <w:tcW w:w="1357" w:type="dxa"/>
          </w:tcPr>
          <w:p w:rsidR="0029162D" w:rsidRPr="002657ED" w:rsidRDefault="0029162D" w:rsidP="0045658D">
            <w:pPr>
              <w:rPr>
                <w:sz w:val="20"/>
                <w:szCs w:val="20"/>
              </w:rPr>
            </w:pPr>
            <w:r w:rsidRPr="002657ED">
              <w:rPr>
                <w:sz w:val="20"/>
                <w:szCs w:val="20"/>
              </w:rPr>
              <w:t>2330</w:t>
            </w:r>
          </w:p>
        </w:tc>
        <w:tc>
          <w:tcPr>
            <w:tcW w:w="2077" w:type="dxa"/>
          </w:tcPr>
          <w:p w:rsidR="0029162D" w:rsidRPr="002657ED" w:rsidRDefault="0029162D" w:rsidP="0045658D">
            <w:pPr>
              <w:rPr>
                <w:sz w:val="20"/>
                <w:szCs w:val="20"/>
              </w:rPr>
            </w:pPr>
            <w:r w:rsidRPr="002657ED">
              <w:rPr>
                <w:sz w:val="20"/>
                <w:szCs w:val="20"/>
              </w:rPr>
              <w:t>2208</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Only 44 women were scanned twice</w:t>
            </w:r>
          </w:p>
          <w:p w:rsidR="0029162D" w:rsidRPr="002657ED" w:rsidRDefault="0029162D" w:rsidP="0045658D">
            <w:pPr>
              <w:rPr>
                <w:sz w:val="20"/>
                <w:szCs w:val="20"/>
              </w:rPr>
            </w:pPr>
            <w:r w:rsidRPr="002657ED">
              <w:rPr>
                <w:sz w:val="20"/>
                <w:szCs w:val="20"/>
              </w:rPr>
              <w:t>Increase in awareness needed</w:t>
            </w:r>
          </w:p>
        </w:tc>
      </w:tr>
      <w:tr w:rsidR="0029162D" w:rsidRPr="002657ED" w:rsidTr="0045658D">
        <w:trPr>
          <w:trHeight w:val="615"/>
        </w:trPr>
        <w:tc>
          <w:tcPr>
            <w:tcW w:w="2070" w:type="dxa"/>
          </w:tcPr>
          <w:p w:rsidR="0029162D" w:rsidRPr="002657ED" w:rsidRDefault="0029162D" w:rsidP="0045658D">
            <w:pPr>
              <w:rPr>
                <w:sz w:val="20"/>
                <w:szCs w:val="20"/>
              </w:rPr>
            </w:pPr>
            <w:r w:rsidRPr="002657ED">
              <w:rPr>
                <w:sz w:val="20"/>
                <w:szCs w:val="20"/>
              </w:rPr>
              <w:t>No of emergency scans</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19 (1%)</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Women are aware of the benefits of ultrasound scans during pregnancy.</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No of routine scans</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2189 (99%)</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More women are visiting the clinic but a large number of them still visit during their 3</w:t>
            </w:r>
            <w:r w:rsidRPr="002657ED">
              <w:rPr>
                <w:sz w:val="20"/>
                <w:szCs w:val="20"/>
                <w:vertAlign w:val="superscript"/>
              </w:rPr>
              <w:t>rd</w:t>
            </w:r>
            <w:r w:rsidRPr="002657ED">
              <w:rPr>
                <w:sz w:val="20"/>
                <w:szCs w:val="20"/>
              </w:rPr>
              <w:t xml:space="preserve"> trimester of pregnancy</w:t>
            </w:r>
          </w:p>
        </w:tc>
      </w:tr>
      <w:tr w:rsidR="0029162D" w:rsidRPr="002657ED" w:rsidTr="0045658D">
        <w:trPr>
          <w:trHeight w:val="615"/>
        </w:trPr>
        <w:tc>
          <w:tcPr>
            <w:tcW w:w="2070" w:type="dxa"/>
          </w:tcPr>
          <w:p w:rsidR="0029162D" w:rsidRPr="002657ED" w:rsidRDefault="0029162D" w:rsidP="0045658D">
            <w:pPr>
              <w:rPr>
                <w:sz w:val="20"/>
                <w:szCs w:val="20"/>
              </w:rPr>
            </w:pPr>
            <w:r w:rsidRPr="002657ED">
              <w:rPr>
                <w:sz w:val="20"/>
                <w:szCs w:val="20"/>
              </w:rPr>
              <w:t>Normal result</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2120 (96%)</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 xml:space="preserve">Encouraging </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Abnormal result of routine and emergency scans</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88 (4%)</w:t>
            </w:r>
          </w:p>
        </w:tc>
        <w:tc>
          <w:tcPr>
            <w:tcW w:w="4044" w:type="dxa"/>
          </w:tcPr>
          <w:p w:rsidR="0029162D" w:rsidRPr="002657ED" w:rsidRDefault="0029162D" w:rsidP="0045658D">
            <w:pPr>
              <w:rPr>
                <w:sz w:val="20"/>
                <w:szCs w:val="20"/>
              </w:rPr>
            </w:pPr>
            <w:r w:rsidRPr="002657ED">
              <w:rPr>
                <w:sz w:val="20"/>
                <w:szCs w:val="20"/>
              </w:rPr>
              <w:t xml:space="preserve">Most common abnormalities are placenta </w:t>
            </w:r>
            <w:proofErr w:type="spellStart"/>
            <w:r w:rsidRPr="002657ED">
              <w:rPr>
                <w:sz w:val="20"/>
                <w:szCs w:val="20"/>
              </w:rPr>
              <w:t>previa</w:t>
            </w:r>
            <w:proofErr w:type="spellEnd"/>
            <w:r w:rsidRPr="002657ED">
              <w:rPr>
                <w:sz w:val="20"/>
                <w:szCs w:val="20"/>
              </w:rPr>
              <w:t>,</w:t>
            </w:r>
            <w:r>
              <w:rPr>
                <w:sz w:val="20"/>
                <w:szCs w:val="20"/>
              </w:rPr>
              <w:t xml:space="preserve"> </w:t>
            </w:r>
            <w:proofErr w:type="spellStart"/>
            <w:r w:rsidRPr="002657ED">
              <w:rPr>
                <w:sz w:val="20"/>
                <w:szCs w:val="20"/>
              </w:rPr>
              <w:t>polyhdramous</w:t>
            </w:r>
            <w:proofErr w:type="spellEnd"/>
            <w:r w:rsidRPr="002657ED">
              <w:rPr>
                <w:sz w:val="20"/>
                <w:szCs w:val="20"/>
              </w:rPr>
              <w:t>,</w:t>
            </w:r>
            <w:r>
              <w:rPr>
                <w:sz w:val="20"/>
                <w:szCs w:val="20"/>
              </w:rPr>
              <w:t xml:space="preserve"> </w:t>
            </w:r>
            <w:proofErr w:type="spellStart"/>
            <w:r w:rsidRPr="002657ED">
              <w:rPr>
                <w:sz w:val="20"/>
                <w:szCs w:val="20"/>
              </w:rPr>
              <w:t>oligohydramous</w:t>
            </w:r>
            <w:proofErr w:type="spellEnd"/>
            <w:r w:rsidRPr="002657ED">
              <w:rPr>
                <w:sz w:val="20"/>
                <w:szCs w:val="20"/>
              </w:rPr>
              <w:t>,</w:t>
            </w:r>
            <w:r>
              <w:rPr>
                <w:sz w:val="20"/>
                <w:szCs w:val="20"/>
              </w:rPr>
              <w:t xml:space="preserve"> </w:t>
            </w:r>
            <w:r w:rsidRPr="002657ED">
              <w:rPr>
                <w:sz w:val="20"/>
                <w:szCs w:val="20"/>
              </w:rPr>
              <w:t xml:space="preserve">IUD, </w:t>
            </w:r>
            <w:proofErr w:type="spellStart"/>
            <w:r w:rsidRPr="002657ED">
              <w:rPr>
                <w:sz w:val="20"/>
                <w:szCs w:val="20"/>
              </w:rPr>
              <w:t>carnial</w:t>
            </w:r>
            <w:proofErr w:type="spellEnd"/>
            <w:r>
              <w:rPr>
                <w:sz w:val="20"/>
                <w:szCs w:val="20"/>
              </w:rPr>
              <w:t xml:space="preserve"> </w:t>
            </w:r>
            <w:r w:rsidRPr="002657ED">
              <w:rPr>
                <w:sz w:val="20"/>
                <w:szCs w:val="20"/>
              </w:rPr>
              <w:t>abnormality,</w:t>
            </w:r>
            <w:r>
              <w:rPr>
                <w:sz w:val="20"/>
                <w:szCs w:val="20"/>
              </w:rPr>
              <w:t xml:space="preserve"> </w:t>
            </w:r>
            <w:proofErr w:type="spellStart"/>
            <w:r w:rsidRPr="002657ED">
              <w:rPr>
                <w:sz w:val="20"/>
                <w:szCs w:val="20"/>
              </w:rPr>
              <w:t>iugr</w:t>
            </w:r>
            <w:proofErr w:type="spellEnd"/>
            <w:r w:rsidRPr="002657ED">
              <w:rPr>
                <w:sz w:val="20"/>
                <w:szCs w:val="20"/>
              </w:rPr>
              <w:t xml:space="preserve">, </w:t>
            </w:r>
            <w:r>
              <w:rPr>
                <w:sz w:val="20"/>
                <w:szCs w:val="20"/>
              </w:rPr>
              <w:t>e</w:t>
            </w:r>
            <w:r w:rsidRPr="002657ED">
              <w:rPr>
                <w:sz w:val="20"/>
                <w:szCs w:val="20"/>
              </w:rPr>
              <w:t>ctopic.</w:t>
            </w:r>
          </w:p>
        </w:tc>
      </w:tr>
      <w:tr w:rsidR="0029162D" w:rsidRPr="002657ED" w:rsidTr="0045658D">
        <w:trPr>
          <w:trHeight w:val="939"/>
        </w:trPr>
        <w:tc>
          <w:tcPr>
            <w:tcW w:w="9548" w:type="dxa"/>
            <w:gridSpan w:val="4"/>
          </w:tcPr>
          <w:p w:rsidR="0029162D" w:rsidRPr="002657ED" w:rsidRDefault="0029162D" w:rsidP="0045658D">
            <w:pPr>
              <w:jc w:val="center"/>
              <w:rPr>
                <w:sz w:val="20"/>
                <w:szCs w:val="20"/>
              </w:rPr>
            </w:pPr>
            <w:r w:rsidRPr="002657ED">
              <w:rPr>
                <w:sz w:val="20"/>
                <w:szCs w:val="20"/>
              </w:rPr>
              <w:t>Monitoring</w:t>
            </w:r>
          </w:p>
          <w:p w:rsidR="0029162D" w:rsidRPr="002657ED" w:rsidRDefault="0029162D" w:rsidP="0045658D">
            <w:pPr>
              <w:jc w:val="center"/>
              <w:rPr>
                <w:sz w:val="20"/>
                <w:szCs w:val="20"/>
              </w:rPr>
            </w:pPr>
            <w:r w:rsidRPr="002657ED">
              <w:rPr>
                <w:sz w:val="20"/>
                <w:szCs w:val="20"/>
              </w:rPr>
              <w:t>January2013-December 2013</w:t>
            </w:r>
          </w:p>
          <w:p w:rsidR="0029162D" w:rsidRPr="002657ED" w:rsidRDefault="0029162D" w:rsidP="0045658D">
            <w:pPr>
              <w:jc w:val="center"/>
              <w:rPr>
                <w:sz w:val="20"/>
                <w:szCs w:val="20"/>
              </w:rPr>
            </w:pPr>
          </w:p>
        </w:tc>
      </w:tr>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t>Complicated cases for monito</w:t>
            </w:r>
            <w:r>
              <w:rPr>
                <w:sz w:val="20"/>
                <w:szCs w:val="20"/>
              </w:rPr>
              <w:t>r</w:t>
            </w:r>
            <w:r w:rsidRPr="002657ED">
              <w:rPr>
                <w:sz w:val="20"/>
                <w:szCs w:val="20"/>
              </w:rPr>
              <w:t>ing</w:t>
            </w:r>
          </w:p>
        </w:tc>
        <w:tc>
          <w:tcPr>
            <w:tcW w:w="1357" w:type="dxa"/>
          </w:tcPr>
          <w:p w:rsidR="0029162D" w:rsidRPr="002657ED" w:rsidRDefault="0029162D" w:rsidP="0045658D">
            <w:pPr>
              <w:tabs>
                <w:tab w:val="center" w:pos="1488"/>
              </w:tabs>
              <w:rPr>
                <w:sz w:val="20"/>
                <w:szCs w:val="20"/>
              </w:rPr>
            </w:pPr>
          </w:p>
        </w:tc>
        <w:tc>
          <w:tcPr>
            <w:tcW w:w="2077" w:type="dxa"/>
          </w:tcPr>
          <w:p w:rsidR="0029162D" w:rsidRPr="002657ED" w:rsidRDefault="0029162D" w:rsidP="0045658D">
            <w:pPr>
              <w:tabs>
                <w:tab w:val="center" w:pos="1488"/>
              </w:tabs>
              <w:rPr>
                <w:sz w:val="20"/>
                <w:szCs w:val="20"/>
              </w:rPr>
            </w:pPr>
            <w:r w:rsidRPr="002657ED">
              <w:rPr>
                <w:sz w:val="20"/>
                <w:szCs w:val="20"/>
              </w:rPr>
              <w:t>50(63%)</w:t>
            </w:r>
          </w:p>
        </w:tc>
        <w:tc>
          <w:tcPr>
            <w:tcW w:w="4044" w:type="dxa"/>
          </w:tcPr>
          <w:p w:rsidR="0029162D" w:rsidRPr="002657ED" w:rsidRDefault="0029162D" w:rsidP="0045658D">
            <w:pPr>
              <w:rPr>
                <w:sz w:val="20"/>
                <w:szCs w:val="20"/>
              </w:rPr>
            </w:pPr>
            <w:r w:rsidRPr="002657ED">
              <w:rPr>
                <w:sz w:val="20"/>
                <w:szCs w:val="20"/>
              </w:rPr>
              <w:t>63% represents women to be monitored. 38 women are still pregnant and will be contacted soonest</w:t>
            </w:r>
          </w:p>
        </w:tc>
      </w:tr>
      <w:tr w:rsidR="0029162D" w:rsidRPr="002657ED" w:rsidTr="0045658D">
        <w:trPr>
          <w:trHeight w:val="615"/>
        </w:trPr>
        <w:tc>
          <w:tcPr>
            <w:tcW w:w="2070" w:type="dxa"/>
          </w:tcPr>
          <w:p w:rsidR="0029162D" w:rsidRPr="002657ED" w:rsidRDefault="0029162D" w:rsidP="0045658D">
            <w:pPr>
              <w:rPr>
                <w:sz w:val="20"/>
                <w:szCs w:val="20"/>
              </w:rPr>
            </w:pPr>
            <w:r w:rsidRPr="002657ED">
              <w:rPr>
                <w:sz w:val="20"/>
                <w:szCs w:val="20"/>
              </w:rPr>
              <w:t>Traceable women</w:t>
            </w:r>
          </w:p>
        </w:tc>
        <w:tc>
          <w:tcPr>
            <w:tcW w:w="1357" w:type="dxa"/>
          </w:tcPr>
          <w:p w:rsidR="0029162D" w:rsidRPr="002657ED" w:rsidRDefault="0029162D" w:rsidP="0045658D">
            <w:pPr>
              <w:tabs>
                <w:tab w:val="center" w:pos="1488"/>
              </w:tabs>
              <w:rPr>
                <w:sz w:val="20"/>
                <w:szCs w:val="20"/>
              </w:rPr>
            </w:pPr>
          </w:p>
        </w:tc>
        <w:tc>
          <w:tcPr>
            <w:tcW w:w="2077" w:type="dxa"/>
          </w:tcPr>
          <w:p w:rsidR="0029162D" w:rsidRPr="002657ED" w:rsidRDefault="0029162D" w:rsidP="0045658D">
            <w:pPr>
              <w:tabs>
                <w:tab w:val="center" w:pos="1488"/>
              </w:tabs>
              <w:rPr>
                <w:sz w:val="20"/>
                <w:szCs w:val="20"/>
              </w:rPr>
            </w:pPr>
            <w:r w:rsidRPr="002657ED">
              <w:rPr>
                <w:sz w:val="20"/>
                <w:szCs w:val="20"/>
              </w:rPr>
              <w:t>24 (48%)</w:t>
            </w:r>
            <w:r w:rsidRPr="002657ED">
              <w:rPr>
                <w:sz w:val="20"/>
                <w:szCs w:val="20"/>
              </w:rPr>
              <w:tab/>
            </w:r>
          </w:p>
          <w:p w:rsidR="0029162D" w:rsidRPr="002657ED" w:rsidRDefault="0029162D" w:rsidP="0045658D">
            <w:pPr>
              <w:tabs>
                <w:tab w:val="center" w:pos="1488"/>
              </w:tabs>
              <w:rPr>
                <w:sz w:val="20"/>
                <w:szCs w:val="20"/>
              </w:rPr>
            </w:pPr>
          </w:p>
        </w:tc>
        <w:tc>
          <w:tcPr>
            <w:tcW w:w="4044" w:type="dxa"/>
          </w:tcPr>
          <w:p w:rsidR="0029162D" w:rsidRPr="002657ED" w:rsidRDefault="0029162D" w:rsidP="0045658D">
            <w:pPr>
              <w:rPr>
                <w:sz w:val="20"/>
                <w:szCs w:val="20"/>
              </w:rPr>
            </w:pPr>
            <w:r w:rsidRPr="002657ED">
              <w:rPr>
                <w:sz w:val="20"/>
                <w:szCs w:val="20"/>
              </w:rPr>
              <w:t>48% represents women that were monitored.</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Non traceable women</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26 (52%)</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52% represents women that were not monitored because their locations could not be traced. It is believed they might have opted out of the mainstream health facility for home delivery by TBAs</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No. women to monitor</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38 (43%)</w:t>
            </w:r>
          </w:p>
        </w:tc>
        <w:tc>
          <w:tcPr>
            <w:tcW w:w="4044" w:type="dxa"/>
          </w:tcPr>
          <w:p w:rsidR="0029162D" w:rsidRPr="002657ED" w:rsidRDefault="0029162D" w:rsidP="0045658D">
            <w:pPr>
              <w:rPr>
                <w:sz w:val="20"/>
                <w:szCs w:val="20"/>
              </w:rPr>
            </w:pPr>
            <w:r w:rsidRPr="002657ED">
              <w:rPr>
                <w:sz w:val="20"/>
                <w:szCs w:val="20"/>
              </w:rPr>
              <w:t xml:space="preserve"> 43% represent the women that could not be monitored because they were still pregnant.</w:t>
            </w:r>
          </w:p>
        </w:tc>
      </w:tr>
      <w:tr w:rsidR="0029162D" w:rsidRPr="002657ED" w:rsidTr="0045658D">
        <w:trPr>
          <w:trHeight w:val="791"/>
        </w:trPr>
        <w:tc>
          <w:tcPr>
            <w:tcW w:w="2070" w:type="dxa"/>
          </w:tcPr>
          <w:p w:rsidR="0029162D" w:rsidRPr="002657ED" w:rsidRDefault="0029162D" w:rsidP="0045658D">
            <w:pPr>
              <w:rPr>
                <w:sz w:val="20"/>
                <w:szCs w:val="20"/>
              </w:rPr>
            </w:pPr>
            <w:r w:rsidRPr="002657ED">
              <w:rPr>
                <w:sz w:val="20"/>
                <w:szCs w:val="20"/>
              </w:rPr>
              <w:t>Management</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14(58%)</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r w:rsidRPr="002657ED">
              <w:rPr>
                <w:sz w:val="20"/>
                <w:szCs w:val="20"/>
              </w:rPr>
              <w:t>58% represents women whose pregnancies were monitored in order to ensure the safety of both mother and child.</w:t>
            </w:r>
          </w:p>
        </w:tc>
      </w:tr>
      <w:tr w:rsidR="0029162D" w:rsidRPr="002657ED" w:rsidTr="0045658D">
        <w:trPr>
          <w:trHeight w:val="939"/>
        </w:trPr>
        <w:tc>
          <w:tcPr>
            <w:tcW w:w="2070" w:type="dxa"/>
          </w:tcPr>
          <w:p w:rsidR="0029162D" w:rsidRPr="002657ED" w:rsidRDefault="0029162D" w:rsidP="0045658D">
            <w:pPr>
              <w:rPr>
                <w:sz w:val="20"/>
                <w:szCs w:val="20"/>
              </w:rPr>
            </w:pPr>
            <w:r w:rsidRPr="002657ED">
              <w:rPr>
                <w:sz w:val="20"/>
                <w:szCs w:val="20"/>
              </w:rPr>
              <w:t>No of live births(traceable women)</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14 (58%)</w:t>
            </w:r>
          </w:p>
        </w:tc>
        <w:tc>
          <w:tcPr>
            <w:tcW w:w="4044" w:type="dxa"/>
          </w:tcPr>
          <w:p w:rsidR="0029162D" w:rsidRPr="002657ED" w:rsidRDefault="0029162D" w:rsidP="0045658D">
            <w:pPr>
              <w:rPr>
                <w:sz w:val="20"/>
                <w:szCs w:val="20"/>
              </w:rPr>
            </w:pPr>
          </w:p>
        </w:tc>
      </w:tr>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t xml:space="preserve">No of </w:t>
            </w:r>
            <w:proofErr w:type="spellStart"/>
            <w:r w:rsidRPr="002657ED">
              <w:rPr>
                <w:sz w:val="20"/>
                <w:szCs w:val="20"/>
              </w:rPr>
              <w:t>foetal</w:t>
            </w:r>
            <w:proofErr w:type="spellEnd"/>
            <w:r w:rsidRPr="002657ED">
              <w:rPr>
                <w:sz w:val="20"/>
                <w:szCs w:val="20"/>
              </w:rPr>
              <w:t xml:space="preserve"> deaths/ still birth</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10 (41%)</w:t>
            </w:r>
          </w:p>
          <w:p w:rsidR="0029162D" w:rsidRPr="002657ED" w:rsidRDefault="0029162D" w:rsidP="0045658D">
            <w:pPr>
              <w:rPr>
                <w:sz w:val="20"/>
                <w:szCs w:val="20"/>
              </w:rPr>
            </w:pPr>
          </w:p>
        </w:tc>
        <w:tc>
          <w:tcPr>
            <w:tcW w:w="4044" w:type="dxa"/>
          </w:tcPr>
          <w:p w:rsidR="0029162D" w:rsidRPr="002657ED" w:rsidRDefault="0029162D" w:rsidP="0045658D">
            <w:pPr>
              <w:rPr>
                <w:sz w:val="20"/>
                <w:szCs w:val="20"/>
              </w:rPr>
            </w:pPr>
            <w:proofErr w:type="spellStart"/>
            <w:r w:rsidRPr="002657ED">
              <w:rPr>
                <w:sz w:val="20"/>
                <w:szCs w:val="20"/>
              </w:rPr>
              <w:t>Makeni</w:t>
            </w:r>
            <w:proofErr w:type="spellEnd"/>
            <w:r w:rsidRPr="002657ED">
              <w:rPr>
                <w:sz w:val="20"/>
                <w:szCs w:val="20"/>
              </w:rPr>
              <w:t>: 4, Waterloo: 4, Sussex</w:t>
            </w:r>
            <w:proofErr w:type="gramStart"/>
            <w:r w:rsidRPr="002657ED">
              <w:rPr>
                <w:sz w:val="20"/>
                <w:szCs w:val="20"/>
              </w:rPr>
              <w:t>:1</w:t>
            </w:r>
            <w:proofErr w:type="gramEnd"/>
            <w:r w:rsidRPr="002657ED">
              <w:rPr>
                <w:sz w:val="20"/>
                <w:szCs w:val="20"/>
              </w:rPr>
              <w:t xml:space="preserve"> and Bo:1.</w:t>
            </w:r>
          </w:p>
          <w:p w:rsidR="0029162D" w:rsidRPr="002657ED" w:rsidRDefault="0029162D" w:rsidP="0045658D">
            <w:pPr>
              <w:rPr>
                <w:sz w:val="20"/>
                <w:szCs w:val="20"/>
              </w:rPr>
            </w:pPr>
            <w:r w:rsidRPr="002657ED">
              <w:rPr>
                <w:sz w:val="20"/>
                <w:szCs w:val="20"/>
              </w:rPr>
              <w:t>3intrauterine death and 7 still births.</w:t>
            </w:r>
          </w:p>
        </w:tc>
      </w:tr>
      <w:tr w:rsidR="0029162D" w:rsidRPr="002657ED" w:rsidTr="0045658D">
        <w:trPr>
          <w:trHeight w:val="631"/>
        </w:trPr>
        <w:tc>
          <w:tcPr>
            <w:tcW w:w="2070" w:type="dxa"/>
          </w:tcPr>
          <w:p w:rsidR="0029162D" w:rsidRPr="002657ED" w:rsidRDefault="0029162D" w:rsidP="0045658D">
            <w:pPr>
              <w:rPr>
                <w:sz w:val="20"/>
                <w:szCs w:val="20"/>
              </w:rPr>
            </w:pPr>
            <w:r w:rsidRPr="002657ED">
              <w:rPr>
                <w:sz w:val="20"/>
                <w:szCs w:val="20"/>
              </w:rPr>
              <w:t>No of maternal deaths</w:t>
            </w:r>
          </w:p>
        </w:tc>
        <w:tc>
          <w:tcPr>
            <w:tcW w:w="1357" w:type="dxa"/>
          </w:tcPr>
          <w:p w:rsidR="0029162D" w:rsidRPr="002657ED" w:rsidRDefault="0029162D" w:rsidP="0045658D">
            <w:pPr>
              <w:rPr>
                <w:sz w:val="20"/>
                <w:szCs w:val="20"/>
              </w:rPr>
            </w:pPr>
          </w:p>
        </w:tc>
        <w:tc>
          <w:tcPr>
            <w:tcW w:w="2077" w:type="dxa"/>
          </w:tcPr>
          <w:p w:rsidR="0029162D" w:rsidRPr="002657ED" w:rsidRDefault="0029162D" w:rsidP="0045658D">
            <w:pPr>
              <w:rPr>
                <w:sz w:val="20"/>
                <w:szCs w:val="20"/>
              </w:rPr>
            </w:pPr>
            <w:r w:rsidRPr="002657ED">
              <w:rPr>
                <w:sz w:val="20"/>
                <w:szCs w:val="20"/>
              </w:rPr>
              <w:t>2 (8%)</w:t>
            </w:r>
          </w:p>
        </w:tc>
        <w:tc>
          <w:tcPr>
            <w:tcW w:w="4044" w:type="dxa"/>
          </w:tcPr>
          <w:p w:rsidR="0029162D" w:rsidRPr="002657ED" w:rsidRDefault="0029162D" w:rsidP="0045658D">
            <w:pPr>
              <w:rPr>
                <w:sz w:val="20"/>
                <w:szCs w:val="20"/>
              </w:rPr>
            </w:pPr>
            <w:r w:rsidRPr="002657ED">
              <w:rPr>
                <w:sz w:val="20"/>
                <w:szCs w:val="20"/>
              </w:rPr>
              <w:t xml:space="preserve">Maternal deaths </w:t>
            </w:r>
            <w:proofErr w:type="gramStart"/>
            <w:r w:rsidRPr="002657ED">
              <w:rPr>
                <w:sz w:val="20"/>
                <w:szCs w:val="20"/>
              </w:rPr>
              <w:t>occurred</w:t>
            </w:r>
            <w:proofErr w:type="gramEnd"/>
            <w:r>
              <w:rPr>
                <w:sz w:val="20"/>
                <w:szCs w:val="20"/>
              </w:rPr>
              <w:t xml:space="preserve"> </w:t>
            </w:r>
            <w:proofErr w:type="spellStart"/>
            <w:r>
              <w:rPr>
                <w:sz w:val="20"/>
                <w:szCs w:val="20"/>
              </w:rPr>
              <w:t>Makine</w:t>
            </w:r>
            <w:proofErr w:type="spellEnd"/>
            <w:r w:rsidRPr="002657ED">
              <w:rPr>
                <w:sz w:val="20"/>
                <w:szCs w:val="20"/>
              </w:rPr>
              <w:t xml:space="preserve"> due to lack of proper medical attention.</w:t>
            </w:r>
          </w:p>
        </w:tc>
      </w:tr>
    </w:tbl>
    <w:p w:rsidR="00C1590F" w:rsidRPr="0029162D" w:rsidRDefault="0029162D" w:rsidP="00390AB0">
      <w:pPr>
        <w:rPr>
          <w:b/>
          <w:sz w:val="24"/>
          <w:szCs w:val="24"/>
        </w:rPr>
      </w:pPr>
      <w:r w:rsidRPr="0029162D">
        <w:rPr>
          <w:b/>
          <w:sz w:val="24"/>
          <w:szCs w:val="24"/>
        </w:rPr>
        <w:t xml:space="preserve">Summary </w:t>
      </w:r>
      <w:r>
        <w:rPr>
          <w:b/>
          <w:sz w:val="24"/>
          <w:szCs w:val="24"/>
        </w:rPr>
        <w:t xml:space="preserve">of </w:t>
      </w:r>
      <w:r w:rsidRPr="0029162D">
        <w:rPr>
          <w:b/>
          <w:sz w:val="24"/>
          <w:szCs w:val="24"/>
        </w:rPr>
        <w:t>Monitoring</w:t>
      </w:r>
      <w:r>
        <w:rPr>
          <w:b/>
          <w:sz w:val="24"/>
          <w:szCs w:val="24"/>
        </w:rPr>
        <w:t xml:space="preserve"> Results</w:t>
      </w:r>
    </w:p>
    <w:p w:rsidR="00BF7666" w:rsidRDefault="00BF7666" w:rsidP="00127D42">
      <w:pPr>
        <w:rPr>
          <w:b/>
          <w:sz w:val="24"/>
          <w:szCs w:val="24"/>
        </w:rPr>
      </w:pPr>
      <w:r>
        <w:rPr>
          <w:b/>
          <w:sz w:val="24"/>
          <w:szCs w:val="24"/>
        </w:rPr>
        <w:lastRenderedPageBreak/>
        <w:t>Analysis of Questionnaire</w:t>
      </w:r>
      <w:r w:rsidR="0029162D">
        <w:rPr>
          <w:b/>
          <w:sz w:val="24"/>
          <w:szCs w:val="24"/>
        </w:rPr>
        <w:t xml:space="preserve">s </w:t>
      </w:r>
    </w:p>
    <w:p w:rsidR="00BF7666" w:rsidRDefault="00BF7666" w:rsidP="00127D42">
      <w:pPr>
        <w:rPr>
          <w:b/>
          <w:sz w:val="24"/>
          <w:szCs w:val="24"/>
        </w:rPr>
      </w:pPr>
    </w:p>
    <w:p w:rsidR="00BF7666" w:rsidRDefault="00BF7666" w:rsidP="00127D42">
      <w:pPr>
        <w:rPr>
          <w:b/>
          <w:sz w:val="24"/>
          <w:szCs w:val="24"/>
        </w:rPr>
      </w:pPr>
    </w:p>
    <w:p w:rsidR="0064743B" w:rsidRDefault="0064743B" w:rsidP="00127D42">
      <w:pPr>
        <w:rPr>
          <w:b/>
          <w:sz w:val="24"/>
          <w:szCs w:val="24"/>
        </w:rPr>
      </w:pPr>
      <w:r>
        <w:rPr>
          <w:b/>
          <w:sz w:val="24"/>
          <w:szCs w:val="24"/>
        </w:rPr>
        <w:t>Appreciation</w:t>
      </w:r>
    </w:p>
    <w:p w:rsidR="0064743B" w:rsidRDefault="0064743B" w:rsidP="00127D42">
      <w:pPr>
        <w:rPr>
          <w:sz w:val="24"/>
          <w:szCs w:val="24"/>
        </w:rPr>
      </w:pPr>
      <w:r w:rsidRPr="0064743B">
        <w:rPr>
          <w:sz w:val="24"/>
          <w:szCs w:val="24"/>
        </w:rPr>
        <w:t>Our appreciation goes to</w:t>
      </w:r>
      <w:r>
        <w:rPr>
          <w:sz w:val="24"/>
          <w:szCs w:val="24"/>
        </w:rPr>
        <w:t xml:space="preserve"> Heineken Africa Foundation (HAF) for funding the project on early detection of complications in pregnancy through which it is hoped that maternal and neonatal deaths will be reduced in the country. We special thanks are extended to UNFPA for technical and financial support and finally to the Ministry of Health and Sanitation</w:t>
      </w:r>
      <w:r w:rsidR="00BF7666">
        <w:rPr>
          <w:sz w:val="24"/>
          <w:szCs w:val="24"/>
        </w:rPr>
        <w:t xml:space="preserve"> for collaboration especially for allowing the Clinic to make use of the main hospitals and Clinics in the areas of operation.</w:t>
      </w:r>
    </w:p>
    <w:p w:rsidR="0064743B" w:rsidRPr="0064743B" w:rsidRDefault="0064743B" w:rsidP="00127D42">
      <w:pPr>
        <w:rPr>
          <w:sz w:val="24"/>
          <w:szCs w:val="24"/>
        </w:rPr>
      </w:pPr>
    </w:p>
    <w:sectPr w:rsidR="0064743B" w:rsidRPr="0064743B" w:rsidSect="003D48CC">
      <w:footerReference w:type="default" r:id="rId1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58D" w:rsidRDefault="0045658D" w:rsidP="00674620">
      <w:pPr>
        <w:spacing w:after="0" w:line="240" w:lineRule="auto"/>
      </w:pPr>
      <w:r>
        <w:separator/>
      </w:r>
    </w:p>
  </w:endnote>
  <w:endnote w:type="continuationSeparator" w:id="1">
    <w:p w:rsidR="0045658D" w:rsidRDefault="0045658D" w:rsidP="00674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284374"/>
      <w:docPartObj>
        <w:docPartGallery w:val="Page Numbers (Bottom of Page)"/>
        <w:docPartUnique/>
      </w:docPartObj>
    </w:sdtPr>
    <w:sdtEndPr>
      <w:rPr>
        <w:noProof/>
      </w:rPr>
    </w:sdtEndPr>
    <w:sdtContent>
      <w:p w:rsidR="0045658D" w:rsidRDefault="0045658D">
        <w:pPr>
          <w:pStyle w:val="Footer"/>
          <w:jc w:val="right"/>
        </w:pPr>
        <w:fldSimple w:instr=" PAGE   \* MERGEFORMAT ">
          <w:r w:rsidR="005D2E70">
            <w:rPr>
              <w:noProof/>
            </w:rPr>
            <w:t>10</w:t>
          </w:r>
        </w:fldSimple>
      </w:p>
    </w:sdtContent>
  </w:sdt>
  <w:p w:rsidR="0045658D" w:rsidRDefault="00456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58D" w:rsidRDefault="0045658D" w:rsidP="00674620">
      <w:pPr>
        <w:spacing w:after="0" w:line="240" w:lineRule="auto"/>
      </w:pPr>
      <w:r>
        <w:separator/>
      </w:r>
    </w:p>
  </w:footnote>
  <w:footnote w:type="continuationSeparator" w:id="1">
    <w:p w:rsidR="0045658D" w:rsidRDefault="0045658D" w:rsidP="00674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22162"/>
    <w:multiLevelType w:val="hybridMultilevel"/>
    <w:tmpl w:val="198A2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90AB0"/>
    <w:rsid w:val="000408F8"/>
    <w:rsid w:val="00044337"/>
    <w:rsid w:val="00054C28"/>
    <w:rsid w:val="0007276C"/>
    <w:rsid w:val="00083365"/>
    <w:rsid w:val="000A6994"/>
    <w:rsid w:val="000C27CB"/>
    <w:rsid w:val="000D6A53"/>
    <w:rsid w:val="000E66CA"/>
    <w:rsid w:val="000F08E6"/>
    <w:rsid w:val="00112724"/>
    <w:rsid w:val="00122177"/>
    <w:rsid w:val="00122999"/>
    <w:rsid w:val="00127D42"/>
    <w:rsid w:val="00144918"/>
    <w:rsid w:val="0014779F"/>
    <w:rsid w:val="001521ED"/>
    <w:rsid w:val="001A22EB"/>
    <w:rsid w:val="001A7FFC"/>
    <w:rsid w:val="001B51D0"/>
    <w:rsid w:val="001C4D84"/>
    <w:rsid w:val="001C6C5E"/>
    <w:rsid w:val="002564EA"/>
    <w:rsid w:val="00263BA0"/>
    <w:rsid w:val="002657ED"/>
    <w:rsid w:val="00273EE0"/>
    <w:rsid w:val="002902B8"/>
    <w:rsid w:val="0029162D"/>
    <w:rsid w:val="002A7614"/>
    <w:rsid w:val="002B4EF4"/>
    <w:rsid w:val="002F7858"/>
    <w:rsid w:val="00320607"/>
    <w:rsid w:val="00370891"/>
    <w:rsid w:val="00382D7B"/>
    <w:rsid w:val="00383B11"/>
    <w:rsid w:val="00390AB0"/>
    <w:rsid w:val="00392166"/>
    <w:rsid w:val="003923D7"/>
    <w:rsid w:val="003A3A9F"/>
    <w:rsid w:val="003A431E"/>
    <w:rsid w:val="003B1AE0"/>
    <w:rsid w:val="003B743D"/>
    <w:rsid w:val="003C0ABB"/>
    <w:rsid w:val="003C6E25"/>
    <w:rsid w:val="003D48CC"/>
    <w:rsid w:val="003E019C"/>
    <w:rsid w:val="003E32EB"/>
    <w:rsid w:val="003E3F6C"/>
    <w:rsid w:val="003F6CCE"/>
    <w:rsid w:val="003F6FCE"/>
    <w:rsid w:val="0040645C"/>
    <w:rsid w:val="004179D8"/>
    <w:rsid w:val="0043579D"/>
    <w:rsid w:val="0045658D"/>
    <w:rsid w:val="00480A15"/>
    <w:rsid w:val="004B6A24"/>
    <w:rsid w:val="004D07AE"/>
    <w:rsid w:val="004E3B76"/>
    <w:rsid w:val="004E473E"/>
    <w:rsid w:val="004F0DD3"/>
    <w:rsid w:val="004F63CA"/>
    <w:rsid w:val="004F79C6"/>
    <w:rsid w:val="00513691"/>
    <w:rsid w:val="00515D3B"/>
    <w:rsid w:val="0053161C"/>
    <w:rsid w:val="00541B1B"/>
    <w:rsid w:val="00552422"/>
    <w:rsid w:val="005574FB"/>
    <w:rsid w:val="005624AB"/>
    <w:rsid w:val="0057492D"/>
    <w:rsid w:val="00581938"/>
    <w:rsid w:val="00594449"/>
    <w:rsid w:val="005C0847"/>
    <w:rsid w:val="005D2E70"/>
    <w:rsid w:val="005D617D"/>
    <w:rsid w:val="005E480F"/>
    <w:rsid w:val="005F7F02"/>
    <w:rsid w:val="00636B80"/>
    <w:rsid w:val="00637024"/>
    <w:rsid w:val="0064554D"/>
    <w:rsid w:val="0064743B"/>
    <w:rsid w:val="00647C92"/>
    <w:rsid w:val="00657DC1"/>
    <w:rsid w:val="00667BE9"/>
    <w:rsid w:val="00674620"/>
    <w:rsid w:val="006B00AF"/>
    <w:rsid w:val="006D67F0"/>
    <w:rsid w:val="006F3704"/>
    <w:rsid w:val="00705700"/>
    <w:rsid w:val="00717F7E"/>
    <w:rsid w:val="00732201"/>
    <w:rsid w:val="0074366E"/>
    <w:rsid w:val="00744472"/>
    <w:rsid w:val="00752F8B"/>
    <w:rsid w:val="007A13C5"/>
    <w:rsid w:val="007B332F"/>
    <w:rsid w:val="007B792E"/>
    <w:rsid w:val="007C4E3D"/>
    <w:rsid w:val="007D6159"/>
    <w:rsid w:val="007E44B6"/>
    <w:rsid w:val="008011D3"/>
    <w:rsid w:val="00811433"/>
    <w:rsid w:val="0082195F"/>
    <w:rsid w:val="00831E4B"/>
    <w:rsid w:val="008363B3"/>
    <w:rsid w:val="0086716A"/>
    <w:rsid w:val="00874467"/>
    <w:rsid w:val="00882B43"/>
    <w:rsid w:val="008A4258"/>
    <w:rsid w:val="008D043B"/>
    <w:rsid w:val="008E12F6"/>
    <w:rsid w:val="009025EF"/>
    <w:rsid w:val="009214ED"/>
    <w:rsid w:val="009262C1"/>
    <w:rsid w:val="00940EB9"/>
    <w:rsid w:val="009578A4"/>
    <w:rsid w:val="00963F3A"/>
    <w:rsid w:val="009646C7"/>
    <w:rsid w:val="00964AC8"/>
    <w:rsid w:val="009735A3"/>
    <w:rsid w:val="0098781B"/>
    <w:rsid w:val="009B0741"/>
    <w:rsid w:val="009C26DD"/>
    <w:rsid w:val="009E5FE6"/>
    <w:rsid w:val="00A108D5"/>
    <w:rsid w:val="00A1443A"/>
    <w:rsid w:val="00AC5210"/>
    <w:rsid w:val="00AE2132"/>
    <w:rsid w:val="00B07FE3"/>
    <w:rsid w:val="00B11D16"/>
    <w:rsid w:val="00B214CF"/>
    <w:rsid w:val="00B36BE9"/>
    <w:rsid w:val="00B449BB"/>
    <w:rsid w:val="00B55FE3"/>
    <w:rsid w:val="00B66702"/>
    <w:rsid w:val="00B751DD"/>
    <w:rsid w:val="00B75410"/>
    <w:rsid w:val="00B77B0B"/>
    <w:rsid w:val="00BA43AD"/>
    <w:rsid w:val="00BB2580"/>
    <w:rsid w:val="00BB3853"/>
    <w:rsid w:val="00BF7666"/>
    <w:rsid w:val="00C1590F"/>
    <w:rsid w:val="00C15EE1"/>
    <w:rsid w:val="00C21ED1"/>
    <w:rsid w:val="00C7319D"/>
    <w:rsid w:val="00C85FAD"/>
    <w:rsid w:val="00C9445C"/>
    <w:rsid w:val="00CA755B"/>
    <w:rsid w:val="00CE2AA2"/>
    <w:rsid w:val="00D00F7E"/>
    <w:rsid w:val="00D028BD"/>
    <w:rsid w:val="00D028F4"/>
    <w:rsid w:val="00D122A1"/>
    <w:rsid w:val="00D15C5E"/>
    <w:rsid w:val="00D22D6F"/>
    <w:rsid w:val="00D534B4"/>
    <w:rsid w:val="00D62976"/>
    <w:rsid w:val="00D81820"/>
    <w:rsid w:val="00DD43D0"/>
    <w:rsid w:val="00DE407F"/>
    <w:rsid w:val="00DE7634"/>
    <w:rsid w:val="00E04A3B"/>
    <w:rsid w:val="00E07853"/>
    <w:rsid w:val="00E13B35"/>
    <w:rsid w:val="00E15CDD"/>
    <w:rsid w:val="00E21CCE"/>
    <w:rsid w:val="00E2228C"/>
    <w:rsid w:val="00E4244E"/>
    <w:rsid w:val="00E5190C"/>
    <w:rsid w:val="00E61551"/>
    <w:rsid w:val="00E618E5"/>
    <w:rsid w:val="00EA0F2F"/>
    <w:rsid w:val="00EB75B3"/>
    <w:rsid w:val="00EF7819"/>
    <w:rsid w:val="00F12B6A"/>
    <w:rsid w:val="00F20095"/>
    <w:rsid w:val="00F31419"/>
    <w:rsid w:val="00F42610"/>
    <w:rsid w:val="00FE75A5"/>
    <w:rsid w:val="00FF53DF"/>
    <w:rsid w:val="00FF7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C1"/>
    <w:rPr>
      <w:rFonts w:ascii="Tahoma" w:hAnsi="Tahoma" w:cs="Tahoma"/>
      <w:sz w:val="16"/>
      <w:szCs w:val="16"/>
    </w:rPr>
  </w:style>
  <w:style w:type="paragraph" w:styleId="Header">
    <w:name w:val="header"/>
    <w:basedOn w:val="Normal"/>
    <w:link w:val="HeaderChar"/>
    <w:uiPriority w:val="99"/>
    <w:unhideWhenUsed/>
    <w:rsid w:val="0067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20"/>
  </w:style>
  <w:style w:type="paragraph" w:styleId="Footer">
    <w:name w:val="footer"/>
    <w:basedOn w:val="Normal"/>
    <w:link w:val="FooterChar"/>
    <w:uiPriority w:val="99"/>
    <w:unhideWhenUsed/>
    <w:rsid w:val="0067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20"/>
  </w:style>
  <w:style w:type="paragraph" w:styleId="NoSpacing">
    <w:name w:val="No Spacing"/>
    <w:uiPriority w:val="1"/>
    <w:qFormat/>
    <w:rsid w:val="0074366E"/>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7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C1"/>
    <w:rPr>
      <w:rFonts w:ascii="Tahoma" w:hAnsi="Tahoma" w:cs="Tahoma"/>
      <w:sz w:val="16"/>
      <w:szCs w:val="16"/>
    </w:rPr>
  </w:style>
  <w:style w:type="paragraph" w:styleId="Header">
    <w:name w:val="header"/>
    <w:basedOn w:val="Normal"/>
    <w:link w:val="HeaderChar"/>
    <w:uiPriority w:val="99"/>
    <w:unhideWhenUsed/>
    <w:rsid w:val="0067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620"/>
  </w:style>
  <w:style w:type="paragraph" w:styleId="Footer">
    <w:name w:val="footer"/>
    <w:basedOn w:val="Normal"/>
    <w:link w:val="FooterChar"/>
    <w:uiPriority w:val="99"/>
    <w:unhideWhenUsed/>
    <w:rsid w:val="0067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620"/>
  </w:style>
  <w:style w:type="paragraph" w:styleId="NoSpacing">
    <w:name w:val="No Spacing"/>
    <w:uiPriority w:val="1"/>
    <w:qFormat/>
    <w:rsid w:val="0074366E"/>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571690369">
      <w:bodyDiv w:val="1"/>
      <w:marLeft w:val="0"/>
      <w:marRight w:val="0"/>
      <w:marTop w:val="0"/>
      <w:marBottom w:val="0"/>
      <w:divBdr>
        <w:top w:val="none" w:sz="0" w:space="0" w:color="auto"/>
        <w:left w:val="none" w:sz="0" w:space="0" w:color="auto"/>
        <w:bottom w:val="none" w:sz="0" w:space="0" w:color="auto"/>
        <w:right w:val="none" w:sz="0" w:space="0" w:color="auto"/>
      </w:divBdr>
    </w:div>
    <w:div w:id="15903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nnifer\Documents\REPORTS%202013\PREPO\Account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jennifer\Documents\REPORTS%202013\PREPO\Ac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en-US" sz="1000"/>
              <a:t>Income v Expenditure</a:t>
            </a:r>
          </a:p>
          <a:p>
            <a:pPr>
              <a:defRPr sz="1000"/>
            </a:pPr>
            <a:r>
              <a:rPr lang="en-US" sz="1000"/>
              <a:t>Jan-Dec 2013</a:t>
            </a:r>
          </a:p>
        </c:rich>
      </c:tx>
      <c:layout/>
    </c:title>
    <c:view3D>
      <c:rAngAx val="1"/>
    </c:view3D>
    <c:plotArea>
      <c:layout/>
      <c:bar3DChart>
        <c:barDir val="col"/>
        <c:grouping val="clustered"/>
        <c:varyColors val="1"/>
        <c:ser>
          <c:idx val="0"/>
          <c:order val="0"/>
          <c:dLbls>
            <c:dLbl>
              <c:idx val="0"/>
              <c:layout>
                <c:manualLayout>
                  <c:x val="-2.777777777777816E-3"/>
                  <c:y val="-5.092592592592593E-2"/>
                </c:manualLayout>
              </c:layout>
              <c:showVal val="1"/>
            </c:dLbl>
            <c:dLbl>
              <c:idx val="1"/>
              <c:layout>
                <c:manualLayout>
                  <c:x val="-5.5555555555555558E-3"/>
                  <c:y val="-6.4814814814815006E-2"/>
                </c:manualLayout>
              </c:layout>
              <c:showVal val="1"/>
            </c:dLbl>
            <c:txPr>
              <a:bodyPr/>
              <a:lstStyle/>
              <a:p>
                <a:pPr>
                  <a:defRPr sz="800" b="1">
                    <a:solidFill>
                      <a:srgbClr val="0070C0"/>
                    </a:solidFill>
                  </a:defRPr>
                </a:pPr>
                <a:endParaRPr lang="en-US"/>
              </a:p>
            </c:txPr>
            <c:showVal val="1"/>
          </c:dLbls>
          <c:cat>
            <c:strRef>
              <c:f>Sheet2!$B$59:$C$59</c:f>
              <c:strCache>
                <c:ptCount val="2"/>
                <c:pt idx="0">
                  <c:v>Income</c:v>
                </c:pt>
                <c:pt idx="1">
                  <c:v>Expenditure</c:v>
                </c:pt>
              </c:strCache>
            </c:strRef>
          </c:cat>
          <c:val>
            <c:numRef>
              <c:f>Sheet2!$B$60:$C$60</c:f>
              <c:numCache>
                <c:formatCode>_(* #,##0_);_(* \(#,##0\);_(* "-"_);_(@_)</c:formatCode>
                <c:ptCount val="2"/>
                <c:pt idx="0">
                  <c:v>977491351</c:v>
                </c:pt>
                <c:pt idx="1">
                  <c:v>754369334</c:v>
                </c:pt>
              </c:numCache>
            </c:numRef>
          </c:val>
        </c:ser>
        <c:dLbls>
          <c:showVal val="1"/>
        </c:dLbls>
        <c:shape val="box"/>
        <c:axId val="50587136"/>
        <c:axId val="50588672"/>
        <c:axId val="0"/>
      </c:bar3DChart>
      <c:catAx>
        <c:axId val="50587136"/>
        <c:scaling>
          <c:orientation val="minMax"/>
        </c:scaling>
        <c:axPos val="b"/>
        <c:majorTickMark val="none"/>
        <c:tickLblPos val="nextTo"/>
        <c:txPr>
          <a:bodyPr/>
          <a:lstStyle/>
          <a:p>
            <a:pPr>
              <a:defRPr b="1"/>
            </a:pPr>
            <a:endParaRPr lang="en-US"/>
          </a:p>
        </c:txPr>
        <c:crossAx val="50588672"/>
        <c:crosses val="autoZero"/>
        <c:auto val="1"/>
        <c:lblAlgn val="ctr"/>
        <c:lblOffset val="100"/>
      </c:catAx>
      <c:valAx>
        <c:axId val="50588672"/>
        <c:scaling>
          <c:orientation val="minMax"/>
        </c:scaling>
        <c:delete val="1"/>
        <c:axPos val="l"/>
        <c:numFmt formatCode="_(* #,##0_);_(* \(#,##0\);_(* &quot;-&quot;_);_(@_)" sourceLinked="1"/>
        <c:majorTickMark val="none"/>
        <c:tickLblPos val="nextTo"/>
        <c:crossAx val="50587136"/>
        <c:crosses val="autoZero"/>
        <c:crossBetween val="between"/>
      </c:valAx>
    </c:plotArea>
    <c:legend>
      <c:legendPos val="t"/>
      <c:layout/>
      <c:txPr>
        <a:bodyPr/>
        <a:lstStyle/>
        <a:p>
          <a:pPr>
            <a:defRPr sz="1000" b="1"/>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on Trimesters of  total women scanned 2013</a:t>
            </a:r>
            <a:endParaRPr lang="en-US" sz="1000"/>
          </a:p>
        </c:rich>
      </c:tx>
      <c:layout/>
    </c:title>
    <c:plotArea>
      <c:layout/>
      <c:pieChart>
        <c:varyColors val="1"/>
        <c:ser>
          <c:idx val="0"/>
          <c:order val="0"/>
          <c:tx>
            <c:strRef>
              <c:f>Sheet1!$B$1</c:f>
              <c:strCache>
                <c:ptCount val="1"/>
                <c:pt idx="0">
                  <c:v>Sales</c:v>
                </c:pt>
              </c:strCache>
            </c:strRef>
          </c:tx>
          <c:dLbls>
            <c:showPercent val="1"/>
          </c:dLbls>
          <c:cat>
            <c:strRef>
              <c:f>Sheet1!$A$2:$A$4</c:f>
              <c:strCache>
                <c:ptCount val="3"/>
                <c:pt idx="0">
                  <c:v>1st Trimester</c:v>
                </c:pt>
                <c:pt idx="1">
                  <c:v>2nd Trimester</c:v>
                </c:pt>
                <c:pt idx="2">
                  <c:v>3rd Trimester</c:v>
                </c:pt>
              </c:strCache>
            </c:strRef>
          </c:cat>
          <c:val>
            <c:numRef>
              <c:f>Sheet1!$B$2:$B$4</c:f>
              <c:numCache>
                <c:formatCode>General</c:formatCode>
                <c:ptCount val="3"/>
                <c:pt idx="0">
                  <c:v>132</c:v>
                </c:pt>
                <c:pt idx="1">
                  <c:v>420</c:v>
                </c:pt>
                <c:pt idx="2">
                  <c:v>1656</c:v>
                </c:pt>
              </c:numCache>
            </c:numRef>
          </c:val>
        </c:ser>
        <c:dLbls>
          <c:showPercent val="1"/>
        </c:dLbls>
        <c:firstSliceAng val="0"/>
      </c:pieChart>
    </c:plotArea>
    <c:legend>
      <c:legendPos val="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en-US" sz="1050"/>
              <a:t>Analysis</a:t>
            </a:r>
            <a:r>
              <a:rPr lang="en-US" sz="1050" baseline="0"/>
              <a:t> of Expenditure</a:t>
            </a:r>
          </a:p>
          <a:p>
            <a:pPr>
              <a:defRPr sz="1050"/>
            </a:pPr>
            <a:r>
              <a:rPr lang="en-US" sz="1050" baseline="0"/>
              <a:t>Jan-Dec 2013</a:t>
            </a:r>
            <a:endParaRPr lang="en-US" sz="1050"/>
          </a:p>
        </c:rich>
      </c:tx>
      <c:layout/>
    </c:title>
    <c:plotArea>
      <c:layout/>
      <c:pieChart>
        <c:varyColors val="1"/>
        <c:ser>
          <c:idx val="0"/>
          <c:order val="0"/>
          <c:explosion val="25"/>
          <c:dLbls>
            <c:dLbl>
              <c:idx val="0"/>
              <c:spPr/>
              <c:txPr>
                <a:bodyPr/>
                <a:lstStyle/>
                <a:p>
                  <a:pPr>
                    <a:defRPr sz="1000" b="1"/>
                  </a:pPr>
                  <a:endParaRPr lang="en-US"/>
                </a:p>
              </c:txPr>
            </c:dLbl>
            <c:dLbl>
              <c:idx val="1"/>
              <c:spPr/>
              <c:txPr>
                <a:bodyPr/>
                <a:lstStyle/>
                <a:p>
                  <a:pPr>
                    <a:defRPr sz="800" b="1"/>
                  </a:pPr>
                  <a:endParaRPr lang="en-US"/>
                </a:p>
              </c:txPr>
            </c:dLbl>
            <c:dLbl>
              <c:idx val="2"/>
              <c:layout/>
              <c:tx>
                <c:rich>
                  <a:bodyPr/>
                  <a:lstStyle/>
                  <a:p>
                    <a:r>
                      <a:rPr lang="en-US" sz="900"/>
                      <a:t>Admin
5%</a:t>
                    </a:r>
                  </a:p>
                </c:rich>
              </c:tx>
              <c:showCatName val="1"/>
              <c:showPercent val="1"/>
            </c:dLbl>
            <c:dLbl>
              <c:idx val="3"/>
              <c:layout/>
              <c:tx>
                <c:rich>
                  <a:bodyPr/>
                  <a:lstStyle/>
                  <a:p>
                    <a:pPr>
                      <a:defRPr sz="1000" b="1"/>
                    </a:pPr>
                    <a:r>
                      <a:rPr lang="en-US" sz="1000"/>
                      <a:t>Program
30%</a:t>
                    </a:r>
                  </a:p>
                </c:rich>
              </c:tx>
              <c:spPr/>
              <c:showCatName val="1"/>
              <c:showPercent val="1"/>
            </c:dLbl>
            <c:txPr>
              <a:bodyPr/>
              <a:lstStyle/>
              <a:p>
                <a:pPr>
                  <a:defRPr sz="900" b="1"/>
                </a:pPr>
                <a:endParaRPr lang="en-US"/>
              </a:p>
            </c:txPr>
            <c:showCatName val="1"/>
            <c:showPercent val="1"/>
            <c:showLeaderLines val="1"/>
          </c:dLbls>
          <c:cat>
            <c:strRef>
              <c:f>Sheet2!$F$57:$I$57</c:f>
              <c:strCache>
                <c:ptCount val="4"/>
                <c:pt idx="0">
                  <c:v>Capital</c:v>
                </c:pt>
                <c:pt idx="1">
                  <c:v>Personnel</c:v>
                </c:pt>
                <c:pt idx="2">
                  <c:v>Administration</c:v>
                </c:pt>
                <c:pt idx="3">
                  <c:v>Programme</c:v>
                </c:pt>
              </c:strCache>
            </c:strRef>
          </c:cat>
          <c:val>
            <c:numRef>
              <c:f>Sheet2!$F$58:$I$58</c:f>
              <c:numCache>
                <c:formatCode>_(* #,##0_);_(* \(#,##0\);_(* "-"_);_(@_)</c:formatCode>
                <c:ptCount val="4"/>
                <c:pt idx="0">
                  <c:v>437499157</c:v>
                </c:pt>
                <c:pt idx="1">
                  <c:v>54011427</c:v>
                </c:pt>
                <c:pt idx="2">
                  <c:v>34580000</c:v>
                </c:pt>
                <c:pt idx="3">
                  <c:v>228278750</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baseline="0"/>
              <a:t>Indicator and Actual by area</a:t>
            </a:r>
            <a:endParaRPr lang="en-US" sz="1100"/>
          </a:p>
        </c:rich>
      </c:tx>
      <c:layout/>
    </c:title>
    <c:plotArea>
      <c:layout/>
      <c:barChart>
        <c:barDir val="col"/>
        <c:grouping val="clustered"/>
        <c:ser>
          <c:idx val="0"/>
          <c:order val="0"/>
          <c:tx>
            <c:strRef>
              <c:f>Sheet1!$B$1</c:f>
              <c:strCache>
                <c:ptCount val="1"/>
                <c:pt idx="0">
                  <c:v>Indicator</c:v>
                </c:pt>
              </c:strCache>
            </c:strRef>
          </c:tx>
          <c:dLbls>
            <c:txPr>
              <a:bodyPr/>
              <a:lstStyle/>
              <a:p>
                <a:pPr>
                  <a:defRPr sz="800"/>
                </a:pPr>
                <a:endParaRPr lang="en-US"/>
              </a:p>
            </c:txPr>
            <c:showVal val="1"/>
          </c:dLbls>
          <c:cat>
            <c:strRef>
              <c:f>Sheet1!$A$2:$A$7</c:f>
              <c:strCache>
                <c:ptCount val="6"/>
                <c:pt idx="0">
                  <c:v>Freetown</c:v>
                </c:pt>
                <c:pt idx="1">
                  <c:v>Waterloo</c:v>
                </c:pt>
                <c:pt idx="2">
                  <c:v>Sussex</c:v>
                </c:pt>
                <c:pt idx="3">
                  <c:v>Bo</c:v>
                </c:pt>
                <c:pt idx="4">
                  <c:v>Kenema</c:v>
                </c:pt>
                <c:pt idx="5">
                  <c:v>Makeni</c:v>
                </c:pt>
              </c:strCache>
            </c:strRef>
          </c:cat>
          <c:val>
            <c:numRef>
              <c:f>Sheet1!$B$2:$B$7</c:f>
              <c:numCache>
                <c:formatCode>General</c:formatCode>
                <c:ptCount val="6"/>
                <c:pt idx="0">
                  <c:v>600</c:v>
                </c:pt>
                <c:pt idx="1">
                  <c:v>380</c:v>
                </c:pt>
                <c:pt idx="2">
                  <c:v>300</c:v>
                </c:pt>
                <c:pt idx="3">
                  <c:v>350</c:v>
                </c:pt>
                <c:pt idx="4">
                  <c:v>350</c:v>
                </c:pt>
                <c:pt idx="5">
                  <c:v>350</c:v>
                </c:pt>
              </c:numCache>
            </c:numRef>
          </c:val>
        </c:ser>
        <c:ser>
          <c:idx val="1"/>
          <c:order val="1"/>
          <c:tx>
            <c:strRef>
              <c:f>Sheet1!$C$1</c:f>
              <c:strCache>
                <c:ptCount val="1"/>
                <c:pt idx="0">
                  <c:v>Actual</c:v>
                </c:pt>
              </c:strCache>
            </c:strRef>
          </c:tx>
          <c:dLbls>
            <c:txPr>
              <a:bodyPr/>
              <a:lstStyle/>
              <a:p>
                <a:pPr>
                  <a:defRPr sz="800"/>
                </a:pPr>
                <a:endParaRPr lang="en-US"/>
              </a:p>
            </c:txPr>
            <c:showVal val="1"/>
          </c:dLbls>
          <c:cat>
            <c:strRef>
              <c:f>Sheet1!$A$2:$A$7</c:f>
              <c:strCache>
                <c:ptCount val="6"/>
                <c:pt idx="0">
                  <c:v>Freetown</c:v>
                </c:pt>
                <c:pt idx="1">
                  <c:v>Waterloo</c:v>
                </c:pt>
                <c:pt idx="2">
                  <c:v>Sussex</c:v>
                </c:pt>
                <c:pt idx="3">
                  <c:v>Bo</c:v>
                </c:pt>
                <c:pt idx="4">
                  <c:v>Kenema</c:v>
                </c:pt>
                <c:pt idx="5">
                  <c:v>Makeni</c:v>
                </c:pt>
              </c:strCache>
            </c:strRef>
          </c:cat>
          <c:val>
            <c:numRef>
              <c:f>Sheet1!$C$2:$C$7</c:f>
              <c:numCache>
                <c:formatCode>General</c:formatCode>
                <c:ptCount val="6"/>
                <c:pt idx="0">
                  <c:v>1235</c:v>
                </c:pt>
                <c:pt idx="1">
                  <c:v>261</c:v>
                </c:pt>
                <c:pt idx="2">
                  <c:v>149</c:v>
                </c:pt>
                <c:pt idx="3">
                  <c:v>201</c:v>
                </c:pt>
                <c:pt idx="4">
                  <c:v>191</c:v>
                </c:pt>
                <c:pt idx="5">
                  <c:v>171</c:v>
                </c:pt>
              </c:numCache>
            </c:numRef>
          </c:val>
        </c:ser>
        <c:dLbls>
          <c:showVal val="1"/>
        </c:dLbls>
        <c:overlap val="-25"/>
        <c:axId val="51682688"/>
        <c:axId val="51688576"/>
      </c:barChart>
      <c:catAx>
        <c:axId val="51682688"/>
        <c:scaling>
          <c:orientation val="minMax"/>
        </c:scaling>
        <c:axPos val="b"/>
        <c:majorTickMark val="none"/>
        <c:tickLblPos val="nextTo"/>
        <c:crossAx val="51688576"/>
        <c:crosses val="autoZero"/>
        <c:auto val="1"/>
        <c:lblAlgn val="ctr"/>
        <c:lblOffset val="100"/>
      </c:catAx>
      <c:valAx>
        <c:axId val="51688576"/>
        <c:scaling>
          <c:orientation val="minMax"/>
        </c:scaling>
        <c:delete val="1"/>
        <c:axPos val="l"/>
        <c:numFmt formatCode="General" sourceLinked="1"/>
        <c:tickLblPos val="nextTo"/>
        <c:crossAx val="51682688"/>
        <c:crosses val="autoZero"/>
        <c:crossBetween val="between"/>
      </c:valAx>
    </c:plotArea>
    <c:legend>
      <c:legendPos val="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en-US" sz="1100"/>
              <a:t>Analysis</a:t>
            </a:r>
            <a:r>
              <a:rPr lang="en-US" sz="1100" baseline="0"/>
              <a:t> of Indicator and Actual by quarter </a:t>
            </a:r>
            <a:endParaRPr lang="en-US" sz="1100"/>
          </a:p>
        </c:rich>
      </c:tx>
      <c:layout/>
    </c:title>
    <c:plotArea>
      <c:layout/>
      <c:barChart>
        <c:barDir val="col"/>
        <c:grouping val="clustered"/>
        <c:ser>
          <c:idx val="0"/>
          <c:order val="0"/>
          <c:tx>
            <c:strRef>
              <c:f>Sheet1!$B$1</c:f>
              <c:strCache>
                <c:ptCount val="1"/>
                <c:pt idx="0">
                  <c:v>Indicator</c:v>
                </c:pt>
              </c:strCache>
            </c:strRef>
          </c:tx>
          <c:dLbls>
            <c:showVal val="1"/>
          </c:dLbls>
          <c:cat>
            <c:strRef>
              <c:f>Sheet1!$A$2:$A$5</c:f>
              <c:strCache>
                <c:ptCount val="4"/>
                <c:pt idx="0">
                  <c:v>1st Quarter</c:v>
                </c:pt>
                <c:pt idx="1">
                  <c:v>2nd Quarter</c:v>
                </c:pt>
                <c:pt idx="2">
                  <c:v>3rd Quarter</c:v>
                </c:pt>
                <c:pt idx="3">
                  <c:v>4th Quarter</c:v>
                </c:pt>
              </c:strCache>
            </c:strRef>
          </c:cat>
          <c:val>
            <c:numRef>
              <c:f>Sheet1!$B$2:$B$5</c:f>
              <c:numCache>
                <c:formatCode>General</c:formatCode>
                <c:ptCount val="4"/>
                <c:pt idx="0">
                  <c:v>370</c:v>
                </c:pt>
                <c:pt idx="1">
                  <c:v>710</c:v>
                </c:pt>
                <c:pt idx="2">
                  <c:v>350</c:v>
                </c:pt>
                <c:pt idx="3">
                  <c:v>900</c:v>
                </c:pt>
              </c:numCache>
            </c:numRef>
          </c:val>
        </c:ser>
        <c:ser>
          <c:idx val="1"/>
          <c:order val="1"/>
          <c:tx>
            <c:strRef>
              <c:f>Sheet1!$C$1</c:f>
              <c:strCache>
                <c:ptCount val="1"/>
                <c:pt idx="0">
                  <c:v>Actual</c:v>
                </c:pt>
              </c:strCache>
            </c:strRef>
          </c:tx>
          <c:dLbls>
            <c:showVal val="1"/>
          </c:dLbls>
          <c:cat>
            <c:strRef>
              <c:f>Sheet1!$A$2:$A$5</c:f>
              <c:strCache>
                <c:ptCount val="4"/>
                <c:pt idx="0">
                  <c:v>1st Quarter</c:v>
                </c:pt>
                <c:pt idx="1">
                  <c:v>2nd Quarter</c:v>
                </c:pt>
                <c:pt idx="2">
                  <c:v>3rd Quarter</c:v>
                </c:pt>
                <c:pt idx="3">
                  <c:v>4th Quarter</c:v>
                </c:pt>
              </c:strCache>
            </c:strRef>
          </c:cat>
          <c:val>
            <c:numRef>
              <c:f>Sheet1!$C$2:$C$5</c:f>
              <c:numCache>
                <c:formatCode>General</c:formatCode>
                <c:ptCount val="4"/>
                <c:pt idx="0">
                  <c:v>215</c:v>
                </c:pt>
                <c:pt idx="1">
                  <c:v>558</c:v>
                </c:pt>
                <c:pt idx="2">
                  <c:v>670</c:v>
                </c:pt>
                <c:pt idx="3">
                  <c:v>765</c:v>
                </c:pt>
              </c:numCache>
            </c:numRef>
          </c:val>
        </c:ser>
        <c:dLbls>
          <c:showVal val="1"/>
        </c:dLbls>
        <c:overlap val="-25"/>
        <c:axId val="51864704"/>
        <c:axId val="51866240"/>
      </c:barChart>
      <c:catAx>
        <c:axId val="51864704"/>
        <c:scaling>
          <c:orientation val="minMax"/>
        </c:scaling>
        <c:axPos val="b"/>
        <c:majorTickMark val="none"/>
        <c:tickLblPos val="nextTo"/>
        <c:crossAx val="51866240"/>
        <c:crosses val="autoZero"/>
        <c:auto val="1"/>
        <c:lblAlgn val="ctr"/>
        <c:lblOffset val="100"/>
      </c:catAx>
      <c:valAx>
        <c:axId val="51866240"/>
        <c:scaling>
          <c:orientation val="minMax"/>
        </c:scaling>
        <c:delete val="1"/>
        <c:axPos val="l"/>
        <c:numFmt formatCode="General" sourceLinked="1"/>
        <c:tickLblPos val="nextTo"/>
        <c:crossAx val="51864704"/>
        <c:crosses val="autoZero"/>
        <c:crossBetween val="between"/>
      </c:valAx>
    </c:plotArea>
    <c:legend>
      <c:legendPos val="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of Emergency  Vs. Routine</a:t>
            </a:r>
            <a:endParaRPr lang="en-US" sz="1000"/>
          </a:p>
        </c:rich>
      </c:tx>
      <c:layout/>
    </c:title>
    <c:plotArea>
      <c:layout/>
      <c:pieChart>
        <c:varyColors val="1"/>
        <c:ser>
          <c:idx val="0"/>
          <c:order val="0"/>
          <c:tx>
            <c:strRef>
              <c:f>Sheet1!$B$1</c:f>
              <c:strCache>
                <c:ptCount val="1"/>
                <c:pt idx="0">
                  <c:v>Sales</c:v>
                </c:pt>
              </c:strCache>
            </c:strRef>
          </c:tx>
          <c:dLbls>
            <c:txPr>
              <a:bodyPr/>
              <a:lstStyle/>
              <a:p>
                <a:pPr>
                  <a:defRPr sz="900"/>
                </a:pPr>
                <a:endParaRPr lang="en-US"/>
              </a:p>
            </c:txPr>
            <c:showPercent val="1"/>
          </c:dLbls>
          <c:cat>
            <c:strRef>
              <c:f>Sheet1!$A$2:$A$3</c:f>
              <c:strCache>
                <c:ptCount val="2"/>
                <c:pt idx="0">
                  <c:v>Emergency</c:v>
                </c:pt>
                <c:pt idx="1">
                  <c:v>Routine</c:v>
                </c:pt>
              </c:strCache>
            </c:strRef>
          </c:cat>
          <c:val>
            <c:numRef>
              <c:f>Sheet1!$B$2:$B$3</c:f>
              <c:numCache>
                <c:formatCode>General</c:formatCode>
                <c:ptCount val="2"/>
                <c:pt idx="0">
                  <c:v>20</c:v>
                </c:pt>
                <c:pt idx="1">
                  <c:v>2188</c:v>
                </c:pt>
              </c:numCache>
            </c:numRef>
          </c:val>
        </c:ser>
        <c:dLbls>
          <c:showPercent val="1"/>
        </c:dLbls>
        <c:firstSliceAng val="0"/>
      </c:pieChart>
    </c:plotArea>
    <c:legend>
      <c:legendPos val="t"/>
      <c:layout/>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of Normal Vs. Abnormal</a:t>
            </a:r>
            <a:endParaRPr lang="en-US" sz="1000"/>
          </a:p>
        </c:rich>
      </c:tx>
      <c:layout>
        <c:manualLayout>
          <c:xMode val="edge"/>
          <c:yMode val="edge"/>
          <c:x val="0.20981481481481484"/>
          <c:y val="2.3809523809523812E-2"/>
        </c:manualLayout>
      </c:layout>
    </c:title>
    <c:plotArea>
      <c:layout/>
      <c:pieChart>
        <c:varyColors val="1"/>
        <c:ser>
          <c:idx val="0"/>
          <c:order val="0"/>
          <c:tx>
            <c:strRef>
              <c:f>Sheet1!$B$1</c:f>
              <c:strCache>
                <c:ptCount val="1"/>
                <c:pt idx="0">
                  <c:v>Sales</c:v>
                </c:pt>
              </c:strCache>
            </c:strRef>
          </c:tx>
          <c:dLbls>
            <c:txPr>
              <a:bodyPr/>
              <a:lstStyle/>
              <a:p>
                <a:pPr>
                  <a:defRPr sz="900"/>
                </a:pPr>
                <a:endParaRPr lang="en-US"/>
              </a:p>
            </c:txPr>
            <c:showPercent val="1"/>
          </c:dLbls>
          <c:cat>
            <c:strRef>
              <c:f>Sheet1!$A$2:$A$3</c:f>
              <c:strCache>
                <c:ptCount val="2"/>
                <c:pt idx="0">
                  <c:v>Normal</c:v>
                </c:pt>
                <c:pt idx="1">
                  <c:v>Abnormal</c:v>
                </c:pt>
              </c:strCache>
            </c:strRef>
          </c:cat>
          <c:val>
            <c:numRef>
              <c:f>Sheet1!$B$2:$B$3</c:f>
              <c:numCache>
                <c:formatCode>General</c:formatCode>
                <c:ptCount val="2"/>
                <c:pt idx="0">
                  <c:v>2120</c:v>
                </c:pt>
                <c:pt idx="1">
                  <c:v>88</c:v>
                </c:pt>
              </c:numCache>
            </c:numRef>
          </c:val>
        </c:ser>
        <c:dLbls>
          <c:showPercent val="1"/>
        </c:dLbls>
        <c:firstSliceAng val="0"/>
      </c:pieChart>
    </c:plotArea>
    <c:legend>
      <c:legendPos val="t"/>
      <c:layou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of Ages</a:t>
            </a:r>
            <a:endParaRPr lang="en-US" sz="1000"/>
          </a:p>
        </c:rich>
      </c:tx>
      <c:layout/>
    </c:title>
    <c:plotArea>
      <c:layout/>
      <c:pieChart>
        <c:varyColors val="1"/>
        <c:ser>
          <c:idx val="0"/>
          <c:order val="0"/>
          <c:tx>
            <c:strRef>
              <c:f>Sheet1!$B$1</c:f>
              <c:strCache>
                <c:ptCount val="1"/>
                <c:pt idx="0">
                  <c:v>Sales</c:v>
                </c:pt>
              </c:strCache>
            </c:strRef>
          </c:tx>
          <c:dLbls>
            <c:dLbl>
              <c:idx val="0"/>
              <c:delete val="1"/>
            </c:dLbl>
            <c:showPercent val="1"/>
          </c:dLbls>
          <c:cat>
            <c:strRef>
              <c:f>Sheet1!$A$2:$A$6</c:f>
              <c:strCache>
                <c:ptCount val="5"/>
                <c:pt idx="0">
                  <c:v>Under 12</c:v>
                </c:pt>
                <c:pt idx="1">
                  <c:v>13-19 yrs</c:v>
                </c:pt>
                <c:pt idx="2">
                  <c:v>20-35 yrs</c:v>
                </c:pt>
                <c:pt idx="3">
                  <c:v>36-45 yrs</c:v>
                </c:pt>
                <c:pt idx="4">
                  <c:v>over 45 yrs</c:v>
                </c:pt>
              </c:strCache>
            </c:strRef>
          </c:cat>
          <c:val>
            <c:numRef>
              <c:f>Sheet1!$B$2:$B$6</c:f>
              <c:numCache>
                <c:formatCode>General</c:formatCode>
                <c:ptCount val="5"/>
                <c:pt idx="0">
                  <c:v>0</c:v>
                </c:pt>
                <c:pt idx="1">
                  <c:v>372</c:v>
                </c:pt>
                <c:pt idx="2">
                  <c:v>1680</c:v>
                </c:pt>
                <c:pt idx="3">
                  <c:v>154</c:v>
                </c:pt>
                <c:pt idx="4">
                  <c:v>2</c:v>
                </c:pt>
              </c:numCache>
            </c:numRef>
          </c:val>
        </c:ser>
        <c:dLbls>
          <c:showPercent val="1"/>
        </c:dLbls>
        <c:firstSliceAng val="0"/>
      </c:pieChart>
    </c:plotArea>
    <c:legend>
      <c:legendPos val="t"/>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Analysis</a:t>
            </a:r>
            <a:r>
              <a:rPr lang="en-US" sz="1000" baseline="0"/>
              <a:t> of teenage Pregnancy Vs. Others</a:t>
            </a:r>
            <a:endParaRPr lang="en-US" sz="1000"/>
          </a:p>
        </c:rich>
      </c:tx>
      <c:layout/>
    </c:title>
    <c:plotArea>
      <c:layout/>
      <c:pieChart>
        <c:varyColors val="1"/>
        <c:ser>
          <c:idx val="0"/>
          <c:order val="0"/>
          <c:tx>
            <c:strRef>
              <c:f>Sheet1!$B$1</c:f>
              <c:strCache>
                <c:ptCount val="1"/>
                <c:pt idx="0">
                  <c:v>Sales</c:v>
                </c:pt>
              </c:strCache>
            </c:strRef>
          </c:tx>
          <c:dLbls>
            <c:showPercent val="1"/>
          </c:dLbls>
          <c:cat>
            <c:strRef>
              <c:f>Sheet1!$A$2:$A$3</c:f>
              <c:strCache>
                <c:ptCount val="2"/>
                <c:pt idx="0">
                  <c:v>Teenage pregnancy</c:v>
                </c:pt>
                <c:pt idx="1">
                  <c:v>Others</c:v>
                </c:pt>
              </c:strCache>
            </c:strRef>
          </c:cat>
          <c:val>
            <c:numRef>
              <c:f>Sheet1!$B$2:$B$3</c:f>
              <c:numCache>
                <c:formatCode>General</c:formatCode>
                <c:ptCount val="2"/>
                <c:pt idx="0">
                  <c:v>372</c:v>
                </c:pt>
                <c:pt idx="1">
                  <c:v>1836</c:v>
                </c:pt>
              </c:numCache>
            </c:numRef>
          </c:val>
        </c:ser>
        <c:dLbls>
          <c:showPercent val="1"/>
        </c:dLbls>
        <c:firstSliceAng val="0"/>
      </c:pieChart>
    </c:plotArea>
    <c:legend>
      <c:legendPos val="t"/>
      <c:layout/>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000"/>
              <a:t>Teenage</a:t>
            </a:r>
            <a:r>
              <a:rPr lang="en-US" sz="1000" baseline="0"/>
              <a:t> pregnancy on trimesters</a:t>
            </a:r>
            <a:endParaRPr lang="en-US" sz="1000"/>
          </a:p>
        </c:rich>
      </c:tx>
      <c:layout>
        <c:manualLayout>
          <c:xMode val="edge"/>
          <c:yMode val="edge"/>
          <c:x val="0.10984759358519218"/>
          <c:y val="7.0950463866590791E-2"/>
        </c:manualLayout>
      </c:layout>
    </c:title>
    <c:plotArea>
      <c:layout/>
      <c:pieChart>
        <c:varyColors val="1"/>
        <c:ser>
          <c:idx val="0"/>
          <c:order val="0"/>
          <c:tx>
            <c:strRef>
              <c:f>Sheet1!$B$1</c:f>
              <c:strCache>
                <c:ptCount val="1"/>
                <c:pt idx="0">
                  <c:v>Sales</c:v>
                </c:pt>
              </c:strCache>
            </c:strRef>
          </c:tx>
          <c:dLbls>
            <c:showPercent val="1"/>
          </c:dLbls>
          <c:cat>
            <c:strRef>
              <c:f>Sheet1!$A$2:$A$4</c:f>
              <c:strCache>
                <c:ptCount val="3"/>
                <c:pt idx="0">
                  <c:v>1st Trimester</c:v>
                </c:pt>
                <c:pt idx="1">
                  <c:v>2nd Trimester</c:v>
                </c:pt>
                <c:pt idx="2">
                  <c:v>3rd Trimester</c:v>
                </c:pt>
              </c:strCache>
            </c:strRef>
          </c:cat>
          <c:val>
            <c:numRef>
              <c:f>Sheet1!$B$2:$B$4</c:f>
              <c:numCache>
                <c:formatCode>General</c:formatCode>
                <c:ptCount val="3"/>
                <c:pt idx="0">
                  <c:v>8</c:v>
                </c:pt>
                <c:pt idx="1">
                  <c:v>66</c:v>
                </c:pt>
                <c:pt idx="2">
                  <c:v>298</c:v>
                </c:pt>
              </c:numCache>
            </c:numRef>
          </c:val>
        </c:ser>
        <c:dLbls>
          <c:showPercent val="1"/>
        </c:dLbls>
        <c:firstSliceAng val="0"/>
      </c:pieChart>
    </c:plotArea>
    <c:legend>
      <c:legendPos val="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c:creator>
  <cp:lastModifiedBy>jennifer</cp:lastModifiedBy>
  <cp:revision>2</cp:revision>
  <cp:lastPrinted>2014-01-13T19:55:00Z</cp:lastPrinted>
  <dcterms:created xsi:type="dcterms:W3CDTF">2014-01-14T10:58:00Z</dcterms:created>
  <dcterms:modified xsi:type="dcterms:W3CDTF">2014-01-14T10:58:00Z</dcterms:modified>
</cp:coreProperties>
</file>