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C7D" w:rsidRDefault="00900C7D"/>
    <w:p w:rsidR="00A701FC" w:rsidRDefault="00A701FC">
      <w:pPr>
        <w:rPr>
          <w:sz w:val="40"/>
          <w:szCs w:val="40"/>
        </w:rPr>
      </w:pPr>
    </w:p>
    <w:p w:rsidR="00A701FC" w:rsidRDefault="00A701FC">
      <w:pPr>
        <w:rPr>
          <w:sz w:val="40"/>
          <w:szCs w:val="40"/>
        </w:rPr>
      </w:pPr>
    </w:p>
    <w:p w:rsidR="00A701FC" w:rsidRDefault="00A701FC">
      <w:pPr>
        <w:rPr>
          <w:sz w:val="40"/>
          <w:szCs w:val="40"/>
        </w:rPr>
      </w:pPr>
    </w:p>
    <w:p w:rsidR="009A61AB" w:rsidRPr="00BD7AFA" w:rsidRDefault="009A61AB">
      <w:pPr>
        <w:rPr>
          <w:sz w:val="40"/>
          <w:szCs w:val="40"/>
        </w:rPr>
      </w:pPr>
      <w:r w:rsidRPr="00BD7AFA">
        <w:rPr>
          <w:sz w:val="40"/>
          <w:szCs w:val="40"/>
        </w:rPr>
        <w:t>Country:</w:t>
      </w:r>
      <w:r w:rsidRPr="00BD7AFA">
        <w:rPr>
          <w:sz w:val="40"/>
          <w:szCs w:val="40"/>
        </w:rPr>
        <w:tab/>
      </w:r>
      <w:r w:rsidRPr="00BD7AFA">
        <w:rPr>
          <w:sz w:val="40"/>
          <w:szCs w:val="40"/>
        </w:rPr>
        <w:tab/>
        <w:t>Sierra Leone</w:t>
      </w:r>
    </w:p>
    <w:p w:rsidR="009A61AB" w:rsidRPr="00BD7AFA" w:rsidRDefault="009A61AB">
      <w:pPr>
        <w:rPr>
          <w:sz w:val="40"/>
          <w:szCs w:val="40"/>
        </w:rPr>
      </w:pPr>
      <w:r w:rsidRPr="00BD7AFA">
        <w:rPr>
          <w:sz w:val="40"/>
          <w:szCs w:val="40"/>
        </w:rPr>
        <w:t>Reporting Period:</w:t>
      </w:r>
      <w:r w:rsidRPr="00BD7AFA">
        <w:rPr>
          <w:sz w:val="40"/>
          <w:szCs w:val="40"/>
        </w:rPr>
        <w:tab/>
      </w:r>
      <w:r w:rsidR="00FC29BA">
        <w:rPr>
          <w:sz w:val="40"/>
          <w:szCs w:val="40"/>
        </w:rPr>
        <w:t xml:space="preserve">   </w:t>
      </w:r>
      <w:r w:rsidRPr="00BD7AFA">
        <w:rPr>
          <w:sz w:val="40"/>
          <w:szCs w:val="40"/>
        </w:rPr>
        <w:t>January – December 2011</w:t>
      </w:r>
    </w:p>
    <w:p w:rsidR="009A61AB" w:rsidRPr="00BD7AFA" w:rsidRDefault="009A61AB">
      <w:pPr>
        <w:rPr>
          <w:sz w:val="40"/>
          <w:szCs w:val="40"/>
        </w:rPr>
      </w:pPr>
      <w:r w:rsidRPr="00BD7AFA">
        <w:rPr>
          <w:sz w:val="40"/>
          <w:szCs w:val="40"/>
        </w:rPr>
        <w:t>Programme Component:</w:t>
      </w:r>
      <w:r w:rsidRPr="00BD7AFA">
        <w:rPr>
          <w:sz w:val="40"/>
          <w:szCs w:val="40"/>
        </w:rPr>
        <w:tab/>
        <w:t>Reproductive Health</w:t>
      </w:r>
    </w:p>
    <w:p w:rsidR="00FC29BA" w:rsidRPr="00FC29BA" w:rsidRDefault="009A61AB" w:rsidP="00FC29BA">
      <w:pPr>
        <w:rPr>
          <w:rFonts w:ascii="Arial Narrow" w:eastAsia="Times New Roman" w:hAnsi="Arial Narrow" w:cs="Arial"/>
          <w:sz w:val="20"/>
          <w:szCs w:val="20"/>
          <w:u w:val="single"/>
          <w:lang w:val="en-US"/>
        </w:rPr>
      </w:pPr>
      <w:r w:rsidRPr="00BD7AFA">
        <w:rPr>
          <w:sz w:val="40"/>
          <w:szCs w:val="40"/>
        </w:rPr>
        <w:t>Project ID:</w:t>
      </w:r>
      <w:r w:rsidR="00FC29BA">
        <w:rPr>
          <w:sz w:val="40"/>
          <w:szCs w:val="40"/>
        </w:rPr>
        <w:t xml:space="preserve">  SLE 4R211A</w:t>
      </w:r>
    </w:p>
    <w:p w:rsidR="009A61AB" w:rsidRPr="00CE390A" w:rsidRDefault="009A61AB">
      <w:pPr>
        <w:rPr>
          <w:sz w:val="40"/>
          <w:szCs w:val="40"/>
        </w:rPr>
      </w:pPr>
      <w:r w:rsidRPr="00BD7AFA">
        <w:rPr>
          <w:sz w:val="40"/>
          <w:szCs w:val="40"/>
        </w:rPr>
        <w:t>Project Title and ID:</w:t>
      </w:r>
      <w:r w:rsidR="00FC29BA">
        <w:rPr>
          <w:sz w:val="40"/>
          <w:szCs w:val="40"/>
        </w:rPr>
        <w:t xml:space="preserve"> Diagnostic and preventive reproductive health services </w:t>
      </w:r>
      <w:r w:rsidR="00FC29BA" w:rsidRPr="00CB7C16">
        <w:rPr>
          <w:rFonts w:ascii="Californian FB" w:hAnsi="Californian FB" w:cs="Arial"/>
        </w:rPr>
        <w:t xml:space="preserve"> </w:t>
      </w:r>
      <w:r w:rsidR="00FC29BA">
        <w:rPr>
          <w:rFonts w:ascii="Californian FB" w:hAnsi="Californian FB" w:cs="Arial"/>
        </w:rPr>
        <w:t xml:space="preserve"> </w:t>
      </w:r>
      <w:r w:rsidR="00CE390A" w:rsidRPr="00CE390A">
        <w:rPr>
          <w:rFonts w:cs="Arial"/>
          <w:sz w:val="40"/>
          <w:szCs w:val="40"/>
        </w:rPr>
        <w:t>SLE 4R211A</w:t>
      </w:r>
    </w:p>
    <w:p w:rsidR="009A61AB" w:rsidRPr="00BD7AFA" w:rsidRDefault="009A61AB">
      <w:pPr>
        <w:rPr>
          <w:sz w:val="40"/>
          <w:szCs w:val="40"/>
        </w:rPr>
      </w:pPr>
      <w:r w:rsidRPr="00BD7AFA">
        <w:rPr>
          <w:sz w:val="40"/>
          <w:szCs w:val="40"/>
        </w:rPr>
        <w:t>Co-Financing Donor:</w:t>
      </w:r>
      <w:r w:rsidR="00530F6A">
        <w:rPr>
          <w:sz w:val="40"/>
          <w:szCs w:val="40"/>
        </w:rPr>
        <w:t xml:space="preserve"> Heineken Africa Foundation</w:t>
      </w:r>
    </w:p>
    <w:p w:rsidR="009A61AB" w:rsidRPr="00BD7AFA" w:rsidRDefault="009A61AB" w:rsidP="00B261A4">
      <w:pPr>
        <w:ind w:right="-180"/>
        <w:rPr>
          <w:sz w:val="40"/>
          <w:szCs w:val="40"/>
        </w:rPr>
      </w:pPr>
      <w:r w:rsidRPr="00BD7AFA">
        <w:rPr>
          <w:sz w:val="40"/>
          <w:szCs w:val="40"/>
        </w:rPr>
        <w:t>Programme Component Manager:</w:t>
      </w:r>
      <w:r w:rsidR="00530F6A">
        <w:rPr>
          <w:sz w:val="40"/>
          <w:szCs w:val="40"/>
        </w:rPr>
        <w:t xml:space="preserve"> </w:t>
      </w:r>
      <w:r w:rsidR="00FA675A">
        <w:rPr>
          <w:sz w:val="40"/>
          <w:szCs w:val="40"/>
        </w:rPr>
        <w:t>Jennifer Renner-Thomas</w:t>
      </w:r>
    </w:p>
    <w:p w:rsidR="009A61AB" w:rsidRPr="00BD7AFA" w:rsidRDefault="009A61AB">
      <w:pPr>
        <w:rPr>
          <w:sz w:val="40"/>
          <w:szCs w:val="40"/>
        </w:rPr>
      </w:pPr>
      <w:r w:rsidRPr="00BD7AFA">
        <w:rPr>
          <w:sz w:val="40"/>
          <w:szCs w:val="40"/>
        </w:rPr>
        <w:t>Implementing Partners:</w:t>
      </w:r>
      <w:r w:rsidR="00530F6A">
        <w:rPr>
          <w:sz w:val="40"/>
          <w:szCs w:val="40"/>
        </w:rPr>
        <w:t xml:space="preserve"> </w:t>
      </w:r>
      <w:r w:rsidR="00FA675A">
        <w:rPr>
          <w:sz w:val="40"/>
          <w:szCs w:val="40"/>
        </w:rPr>
        <w:t>MEPS Trust Well Woman Clinic</w:t>
      </w:r>
    </w:p>
    <w:p w:rsidR="009A61AB" w:rsidRPr="00BD7AFA" w:rsidRDefault="009A61AB">
      <w:pPr>
        <w:rPr>
          <w:sz w:val="40"/>
          <w:szCs w:val="40"/>
        </w:rPr>
      </w:pPr>
    </w:p>
    <w:p w:rsidR="009A61AB" w:rsidRDefault="009A61AB"/>
    <w:p w:rsidR="009A61AB" w:rsidRDefault="009A61AB"/>
    <w:p w:rsidR="009A61AB" w:rsidRDefault="009A61AB"/>
    <w:p w:rsidR="009A61AB" w:rsidRDefault="009A61AB"/>
    <w:p w:rsidR="009A61AB" w:rsidRDefault="009A61AB"/>
    <w:p w:rsidR="009A61AB" w:rsidRDefault="009A61AB"/>
    <w:p w:rsidR="009A61AB" w:rsidRDefault="009A61AB"/>
    <w:p w:rsidR="009A61AB" w:rsidRPr="00B261A4" w:rsidRDefault="009A61AB">
      <w:pPr>
        <w:rPr>
          <w:b/>
          <w:sz w:val="28"/>
          <w:szCs w:val="28"/>
        </w:rPr>
      </w:pPr>
      <w:r w:rsidRPr="00B261A4">
        <w:rPr>
          <w:b/>
          <w:sz w:val="28"/>
          <w:szCs w:val="28"/>
        </w:rPr>
        <w:lastRenderedPageBreak/>
        <w:t>Purpose</w:t>
      </w:r>
    </w:p>
    <w:p w:rsidR="004504F5" w:rsidRPr="005F19F2" w:rsidRDefault="004504F5" w:rsidP="001307DB">
      <w:pPr>
        <w:tabs>
          <w:tab w:val="left" w:pos="8730"/>
        </w:tabs>
        <w:rPr>
          <w:sz w:val="24"/>
          <w:szCs w:val="24"/>
        </w:rPr>
      </w:pPr>
      <w:r w:rsidRPr="005F19F2">
        <w:rPr>
          <w:sz w:val="24"/>
          <w:szCs w:val="24"/>
        </w:rPr>
        <w:t xml:space="preserve">The </w:t>
      </w:r>
      <w:r w:rsidR="005F19F2" w:rsidRPr="005F19F2">
        <w:rPr>
          <w:sz w:val="24"/>
          <w:szCs w:val="24"/>
        </w:rPr>
        <w:t xml:space="preserve">2011 </w:t>
      </w:r>
      <w:r w:rsidRPr="005F19F2">
        <w:rPr>
          <w:sz w:val="24"/>
          <w:szCs w:val="24"/>
        </w:rPr>
        <w:t>annual work</w:t>
      </w:r>
      <w:r w:rsidR="005F19F2" w:rsidRPr="005F19F2">
        <w:rPr>
          <w:sz w:val="24"/>
          <w:szCs w:val="24"/>
        </w:rPr>
        <w:t xml:space="preserve"> </w:t>
      </w:r>
      <w:r w:rsidRPr="005F19F2">
        <w:rPr>
          <w:sz w:val="24"/>
          <w:szCs w:val="24"/>
        </w:rPr>
        <w:t xml:space="preserve">plan </w:t>
      </w:r>
      <w:r w:rsidR="001307DB">
        <w:rPr>
          <w:sz w:val="24"/>
          <w:szCs w:val="24"/>
        </w:rPr>
        <w:t>wa</w:t>
      </w:r>
      <w:r w:rsidR="005F19F2" w:rsidRPr="005F19F2">
        <w:rPr>
          <w:sz w:val="24"/>
          <w:szCs w:val="24"/>
        </w:rPr>
        <w:t>s</w:t>
      </w:r>
      <w:r w:rsidRPr="005F19F2">
        <w:rPr>
          <w:sz w:val="24"/>
          <w:szCs w:val="24"/>
        </w:rPr>
        <w:t xml:space="preserve"> based on the extended country programme activity plan for the period 2011-2012 under the program component </w:t>
      </w:r>
      <w:r w:rsidR="005F19F2" w:rsidRPr="005F19F2">
        <w:rPr>
          <w:sz w:val="24"/>
          <w:szCs w:val="24"/>
        </w:rPr>
        <w:t>“</w:t>
      </w:r>
      <w:r w:rsidRPr="005F19F2">
        <w:rPr>
          <w:sz w:val="24"/>
          <w:szCs w:val="24"/>
        </w:rPr>
        <w:t>sexual reproductive</w:t>
      </w:r>
      <w:r w:rsidR="005F19F2" w:rsidRPr="005F19F2">
        <w:rPr>
          <w:sz w:val="24"/>
          <w:szCs w:val="24"/>
        </w:rPr>
        <w:t xml:space="preserve"> and reproductive and neonatal health and rights.”</w:t>
      </w:r>
    </w:p>
    <w:p w:rsidR="009A61AB" w:rsidRPr="005F19F2" w:rsidRDefault="005F19F2" w:rsidP="009A61AB">
      <w:pPr>
        <w:tabs>
          <w:tab w:val="left" w:pos="1857"/>
        </w:tabs>
        <w:rPr>
          <w:rFonts w:ascii="Arial" w:hAnsi="Arial" w:cs="Arial"/>
          <w:sz w:val="24"/>
          <w:szCs w:val="24"/>
        </w:rPr>
      </w:pPr>
      <w:r w:rsidRPr="005F19F2">
        <w:rPr>
          <w:bCs/>
          <w:sz w:val="24"/>
          <w:szCs w:val="24"/>
        </w:rPr>
        <w:t xml:space="preserve">The expected country output as per the above component is </w:t>
      </w:r>
      <w:r>
        <w:rPr>
          <w:bCs/>
          <w:sz w:val="24"/>
          <w:szCs w:val="24"/>
        </w:rPr>
        <w:t>“</w:t>
      </w:r>
      <w:r w:rsidRPr="005F19F2">
        <w:rPr>
          <w:bCs/>
          <w:sz w:val="24"/>
          <w:szCs w:val="24"/>
        </w:rPr>
        <w:t xml:space="preserve">increase </w:t>
      </w:r>
      <w:r w:rsidR="009A61AB" w:rsidRPr="005F19F2">
        <w:rPr>
          <w:bCs/>
          <w:sz w:val="24"/>
          <w:szCs w:val="24"/>
        </w:rPr>
        <w:t xml:space="preserve">access to skilled birth attendants and reproductive and child health information and services, with an emphasis on family planning, emergency obstetric care, neonatal care, </w:t>
      </w:r>
      <w:proofErr w:type="gramStart"/>
      <w:r w:rsidR="009A61AB" w:rsidRPr="005F19F2">
        <w:rPr>
          <w:bCs/>
          <w:sz w:val="24"/>
          <w:szCs w:val="24"/>
        </w:rPr>
        <w:t>HIV</w:t>
      </w:r>
      <w:proofErr w:type="gramEnd"/>
      <w:r w:rsidR="001307DB">
        <w:rPr>
          <w:bCs/>
          <w:sz w:val="24"/>
          <w:szCs w:val="24"/>
        </w:rPr>
        <w:t xml:space="preserve"> </w:t>
      </w:r>
      <w:r w:rsidR="009A61AB" w:rsidRPr="005F19F2">
        <w:rPr>
          <w:bCs/>
          <w:sz w:val="24"/>
          <w:szCs w:val="24"/>
        </w:rPr>
        <w:t>and cancer prevention.</w:t>
      </w:r>
      <w:r>
        <w:rPr>
          <w:bCs/>
          <w:sz w:val="24"/>
          <w:szCs w:val="24"/>
        </w:rPr>
        <w:t>”</w:t>
      </w:r>
      <w:r w:rsidRPr="005F19F2">
        <w:rPr>
          <w:bCs/>
          <w:sz w:val="24"/>
          <w:szCs w:val="24"/>
        </w:rPr>
        <w:t xml:space="preserve"> The MEPS Trust Well Woman output indicators are </w:t>
      </w:r>
      <w:r>
        <w:rPr>
          <w:bCs/>
          <w:sz w:val="24"/>
          <w:szCs w:val="24"/>
        </w:rPr>
        <w:t>listed below:</w:t>
      </w:r>
    </w:p>
    <w:p w:rsidR="009A61AB" w:rsidRPr="00B261A4" w:rsidRDefault="00CB1EF4">
      <w:pPr>
        <w:rPr>
          <w:b/>
          <w:sz w:val="28"/>
          <w:szCs w:val="28"/>
        </w:rPr>
      </w:pPr>
      <w:r w:rsidRPr="00B261A4">
        <w:rPr>
          <w:b/>
          <w:sz w:val="28"/>
          <w:szCs w:val="28"/>
        </w:rPr>
        <w:t>Indicators</w:t>
      </w:r>
    </w:p>
    <w:p w:rsidR="00CB1EF4" w:rsidRPr="00FC29BA" w:rsidRDefault="00CB1EF4" w:rsidP="00CB1EF4">
      <w:pPr>
        <w:numPr>
          <w:ilvl w:val="0"/>
          <w:numId w:val="1"/>
        </w:numPr>
        <w:tabs>
          <w:tab w:val="clear" w:pos="720"/>
          <w:tab w:val="num" w:pos="252"/>
        </w:tabs>
        <w:spacing w:after="0" w:line="240" w:lineRule="auto"/>
        <w:ind w:left="252" w:hanging="252"/>
        <w:jc w:val="both"/>
        <w:rPr>
          <w:rFonts w:cstheme="minorHAnsi"/>
          <w:sz w:val="24"/>
          <w:szCs w:val="24"/>
        </w:rPr>
      </w:pPr>
      <w:r w:rsidRPr="00FC29BA">
        <w:rPr>
          <w:rFonts w:cstheme="minorHAnsi"/>
          <w:sz w:val="24"/>
          <w:szCs w:val="24"/>
        </w:rPr>
        <w:t>30% increased access to Clinic attendance for wellness, breast cancer  and prenatal screenings</w:t>
      </w:r>
      <w:r w:rsidRPr="00FC29BA">
        <w:rPr>
          <w:rFonts w:cstheme="minorHAnsi"/>
          <w:b/>
          <w:bCs/>
          <w:sz w:val="24"/>
          <w:szCs w:val="24"/>
        </w:rPr>
        <w:t xml:space="preserve"> </w:t>
      </w:r>
      <w:r w:rsidRPr="00FC29BA">
        <w:rPr>
          <w:rFonts w:cstheme="minorHAnsi"/>
          <w:bCs/>
          <w:sz w:val="24"/>
          <w:szCs w:val="24"/>
        </w:rPr>
        <w:t>by December 2011</w:t>
      </w:r>
    </w:p>
    <w:p w:rsidR="00CB1EF4" w:rsidRPr="00FC29BA" w:rsidRDefault="00CB1EF4" w:rsidP="00CB1EF4">
      <w:pPr>
        <w:spacing w:after="0" w:line="240" w:lineRule="auto"/>
        <w:ind w:left="252"/>
        <w:jc w:val="both"/>
        <w:rPr>
          <w:rFonts w:cstheme="minorHAnsi"/>
          <w:sz w:val="24"/>
          <w:szCs w:val="24"/>
        </w:rPr>
      </w:pPr>
    </w:p>
    <w:p w:rsidR="00CB1EF4" w:rsidRPr="00FC29BA" w:rsidRDefault="00CB1EF4" w:rsidP="00CB1EF4">
      <w:pPr>
        <w:numPr>
          <w:ilvl w:val="0"/>
          <w:numId w:val="1"/>
        </w:numPr>
        <w:tabs>
          <w:tab w:val="clear" w:pos="720"/>
          <w:tab w:val="num" w:pos="252"/>
        </w:tabs>
        <w:spacing w:after="0" w:line="240" w:lineRule="auto"/>
        <w:ind w:left="252" w:hanging="252"/>
        <w:jc w:val="both"/>
        <w:rPr>
          <w:rFonts w:cstheme="minorHAnsi"/>
          <w:b/>
          <w:sz w:val="24"/>
          <w:szCs w:val="24"/>
        </w:rPr>
      </w:pPr>
      <w:r w:rsidRPr="00FC29BA">
        <w:rPr>
          <w:rFonts w:cstheme="minorHAnsi"/>
          <w:sz w:val="24"/>
          <w:szCs w:val="24"/>
        </w:rPr>
        <w:t>50 women trained in five communities in breast self examination by September  2011</w:t>
      </w:r>
    </w:p>
    <w:p w:rsidR="00CB1EF4" w:rsidRPr="00FC29BA" w:rsidRDefault="00CB1EF4" w:rsidP="00CB1EF4">
      <w:pPr>
        <w:pStyle w:val="ListParagraph"/>
        <w:rPr>
          <w:rFonts w:asciiTheme="minorHAnsi" w:hAnsiTheme="minorHAnsi" w:cstheme="minorHAnsi"/>
          <w:b/>
        </w:rPr>
      </w:pPr>
    </w:p>
    <w:p w:rsidR="0091414F" w:rsidRPr="00FC29BA" w:rsidRDefault="00CB1EF4" w:rsidP="0091414F">
      <w:pPr>
        <w:numPr>
          <w:ilvl w:val="0"/>
          <w:numId w:val="1"/>
        </w:numPr>
        <w:tabs>
          <w:tab w:val="clear" w:pos="720"/>
          <w:tab w:val="num" w:pos="252"/>
        </w:tabs>
        <w:spacing w:after="0" w:line="240" w:lineRule="auto"/>
        <w:ind w:left="252" w:hanging="252"/>
        <w:jc w:val="both"/>
        <w:rPr>
          <w:rFonts w:cstheme="minorHAnsi"/>
          <w:sz w:val="24"/>
          <w:szCs w:val="24"/>
        </w:rPr>
      </w:pPr>
      <w:r w:rsidRPr="00FC29BA">
        <w:rPr>
          <w:rFonts w:cstheme="minorHAnsi"/>
          <w:sz w:val="24"/>
          <w:szCs w:val="24"/>
        </w:rPr>
        <w:t>1000 women screened for breast cancer in the selected areas by December 2011</w:t>
      </w:r>
    </w:p>
    <w:p w:rsidR="0091414F" w:rsidRPr="00FC29BA" w:rsidRDefault="0091414F" w:rsidP="0091414F">
      <w:pPr>
        <w:pStyle w:val="ListParagraph"/>
        <w:rPr>
          <w:rFonts w:cstheme="minorHAnsi"/>
        </w:rPr>
      </w:pPr>
    </w:p>
    <w:p w:rsidR="0091414F" w:rsidRPr="00FC29BA" w:rsidRDefault="007A5ABE" w:rsidP="0091414F">
      <w:pPr>
        <w:numPr>
          <w:ilvl w:val="0"/>
          <w:numId w:val="1"/>
        </w:numPr>
        <w:tabs>
          <w:tab w:val="clear" w:pos="720"/>
          <w:tab w:val="num" w:pos="252"/>
        </w:tabs>
        <w:spacing w:after="0" w:line="240" w:lineRule="auto"/>
        <w:ind w:left="252" w:hanging="252"/>
        <w:jc w:val="both"/>
        <w:rPr>
          <w:rFonts w:cstheme="minorHAnsi"/>
          <w:sz w:val="24"/>
          <w:szCs w:val="24"/>
        </w:rPr>
      </w:pPr>
      <w:r w:rsidRPr="00FC29BA">
        <w:rPr>
          <w:rFonts w:cstheme="minorHAnsi"/>
          <w:sz w:val="24"/>
          <w:szCs w:val="24"/>
        </w:rPr>
        <w:t>725</w:t>
      </w:r>
      <w:r w:rsidR="0091414F" w:rsidRPr="00FC29BA">
        <w:rPr>
          <w:rFonts w:cstheme="minorHAnsi"/>
          <w:sz w:val="24"/>
          <w:szCs w:val="24"/>
        </w:rPr>
        <w:t xml:space="preserve"> women screened by ultrasound for early detection of complications and immediate referrals for treatment</w:t>
      </w:r>
    </w:p>
    <w:p w:rsidR="0091414F" w:rsidRPr="00FC29BA" w:rsidRDefault="0091414F" w:rsidP="0091414F">
      <w:pPr>
        <w:spacing w:after="0" w:line="240" w:lineRule="auto"/>
        <w:ind w:left="252"/>
        <w:jc w:val="both"/>
        <w:rPr>
          <w:rFonts w:cstheme="minorHAnsi"/>
          <w:b/>
          <w:sz w:val="24"/>
          <w:szCs w:val="24"/>
        </w:rPr>
      </w:pPr>
    </w:p>
    <w:p w:rsidR="00CB1EF4" w:rsidRPr="00FC29BA" w:rsidRDefault="00CB1EF4" w:rsidP="00CB1EF4">
      <w:pPr>
        <w:numPr>
          <w:ilvl w:val="0"/>
          <w:numId w:val="1"/>
        </w:numPr>
        <w:tabs>
          <w:tab w:val="clear" w:pos="720"/>
          <w:tab w:val="num" w:pos="252"/>
        </w:tabs>
        <w:spacing w:after="0" w:line="240" w:lineRule="auto"/>
        <w:ind w:left="252" w:hanging="252"/>
        <w:jc w:val="both"/>
        <w:rPr>
          <w:rFonts w:cstheme="minorHAnsi"/>
          <w:b/>
          <w:sz w:val="24"/>
          <w:szCs w:val="24"/>
        </w:rPr>
      </w:pPr>
      <w:r w:rsidRPr="00FC29BA">
        <w:rPr>
          <w:rFonts w:cstheme="minorHAnsi"/>
          <w:sz w:val="24"/>
          <w:szCs w:val="24"/>
        </w:rPr>
        <w:t>cervical cancer screening centre establish</w:t>
      </w:r>
      <w:r w:rsidR="007A5ABE" w:rsidRPr="00FC29BA">
        <w:rPr>
          <w:rFonts w:cstheme="minorHAnsi"/>
          <w:sz w:val="24"/>
          <w:szCs w:val="24"/>
        </w:rPr>
        <w:t>ed at the Well Woman Clinic by December</w:t>
      </w:r>
      <w:r w:rsidRPr="00FC29BA">
        <w:rPr>
          <w:rFonts w:cstheme="minorHAnsi"/>
          <w:sz w:val="24"/>
          <w:szCs w:val="24"/>
        </w:rPr>
        <w:t xml:space="preserve"> 2011</w:t>
      </w:r>
    </w:p>
    <w:p w:rsidR="00CB1EF4" w:rsidRPr="00FC29BA" w:rsidRDefault="00CB1EF4" w:rsidP="00CB1EF4">
      <w:pPr>
        <w:pStyle w:val="ListParagraph"/>
        <w:rPr>
          <w:rFonts w:cstheme="minorHAnsi"/>
          <w:b/>
        </w:rPr>
      </w:pPr>
    </w:p>
    <w:p w:rsidR="00CB1EF4" w:rsidRPr="00FC29BA" w:rsidRDefault="00CB1EF4" w:rsidP="00CB1EF4">
      <w:pPr>
        <w:numPr>
          <w:ilvl w:val="0"/>
          <w:numId w:val="1"/>
        </w:numPr>
        <w:tabs>
          <w:tab w:val="clear" w:pos="720"/>
          <w:tab w:val="num" w:pos="252"/>
        </w:tabs>
        <w:spacing w:after="0" w:line="240" w:lineRule="auto"/>
        <w:ind w:left="252" w:hanging="252"/>
        <w:jc w:val="both"/>
        <w:rPr>
          <w:rFonts w:cstheme="minorHAnsi"/>
          <w:sz w:val="24"/>
          <w:szCs w:val="24"/>
        </w:rPr>
      </w:pPr>
      <w:r w:rsidRPr="00FC29BA">
        <w:rPr>
          <w:rFonts w:cstheme="minorHAnsi"/>
          <w:sz w:val="24"/>
          <w:szCs w:val="24"/>
        </w:rPr>
        <w:t xml:space="preserve">Baseline research study on </w:t>
      </w:r>
      <w:r w:rsidR="001307DB">
        <w:rPr>
          <w:rFonts w:cstheme="minorHAnsi"/>
          <w:sz w:val="24"/>
          <w:szCs w:val="24"/>
        </w:rPr>
        <w:t>reproductive cancers (</w:t>
      </w:r>
      <w:r w:rsidRPr="00FC29BA">
        <w:rPr>
          <w:rFonts w:cstheme="minorHAnsi"/>
          <w:sz w:val="24"/>
          <w:szCs w:val="24"/>
        </w:rPr>
        <w:t>breast</w:t>
      </w:r>
      <w:r w:rsidR="001307DB">
        <w:rPr>
          <w:rFonts w:cstheme="minorHAnsi"/>
          <w:sz w:val="24"/>
          <w:szCs w:val="24"/>
        </w:rPr>
        <w:t>,</w:t>
      </w:r>
      <w:r w:rsidRPr="00FC29BA">
        <w:rPr>
          <w:rFonts w:cstheme="minorHAnsi"/>
          <w:sz w:val="24"/>
          <w:szCs w:val="24"/>
        </w:rPr>
        <w:t xml:space="preserve"> cervical</w:t>
      </w:r>
      <w:r w:rsidR="001307DB">
        <w:rPr>
          <w:rFonts w:cstheme="minorHAnsi"/>
          <w:sz w:val="24"/>
          <w:szCs w:val="24"/>
        </w:rPr>
        <w:t>, uterine</w:t>
      </w:r>
      <w:r w:rsidRPr="00FC29BA">
        <w:rPr>
          <w:rFonts w:cstheme="minorHAnsi"/>
          <w:sz w:val="24"/>
          <w:szCs w:val="24"/>
        </w:rPr>
        <w:t xml:space="preserve"> and ovarian cancer</w:t>
      </w:r>
      <w:r w:rsidR="001307DB">
        <w:rPr>
          <w:rFonts w:cstheme="minorHAnsi"/>
          <w:sz w:val="24"/>
          <w:szCs w:val="24"/>
        </w:rPr>
        <w:t>)</w:t>
      </w:r>
      <w:r w:rsidRPr="00FC29BA">
        <w:rPr>
          <w:rFonts w:cstheme="minorHAnsi"/>
          <w:sz w:val="24"/>
          <w:szCs w:val="24"/>
        </w:rPr>
        <w:t xml:space="preserve"> developed by July 2011</w:t>
      </w:r>
    </w:p>
    <w:p w:rsidR="00CB1EF4" w:rsidRPr="00FC29BA" w:rsidRDefault="00CB1EF4" w:rsidP="00CB1EF4">
      <w:pPr>
        <w:pStyle w:val="ListParagraph"/>
        <w:rPr>
          <w:rFonts w:cstheme="minorHAnsi"/>
        </w:rPr>
      </w:pPr>
    </w:p>
    <w:p w:rsidR="00CB1EF4" w:rsidRPr="00FC29BA" w:rsidRDefault="00CB1EF4" w:rsidP="00CB1EF4">
      <w:pPr>
        <w:spacing w:after="0" w:line="240" w:lineRule="auto"/>
        <w:jc w:val="both"/>
        <w:rPr>
          <w:rFonts w:cstheme="minorHAnsi"/>
          <w:sz w:val="24"/>
          <w:szCs w:val="24"/>
        </w:rPr>
      </w:pPr>
    </w:p>
    <w:p w:rsidR="00CB1EF4" w:rsidRPr="00B261A4" w:rsidRDefault="00CB1EF4" w:rsidP="00CB1EF4">
      <w:pPr>
        <w:spacing w:after="0" w:line="240" w:lineRule="auto"/>
        <w:jc w:val="both"/>
        <w:rPr>
          <w:rFonts w:cstheme="minorHAnsi"/>
          <w:b/>
          <w:sz w:val="28"/>
          <w:szCs w:val="28"/>
        </w:rPr>
      </w:pPr>
      <w:r w:rsidRPr="00B261A4">
        <w:rPr>
          <w:rFonts w:cstheme="minorHAnsi"/>
          <w:b/>
          <w:sz w:val="28"/>
          <w:szCs w:val="28"/>
        </w:rPr>
        <w:t>Resources</w:t>
      </w:r>
    </w:p>
    <w:p w:rsidR="00CB1EF4" w:rsidRPr="00FC29BA" w:rsidRDefault="00CB1EF4" w:rsidP="00CB1EF4">
      <w:pPr>
        <w:spacing w:after="0" w:line="240" w:lineRule="auto"/>
        <w:jc w:val="both"/>
        <w:rPr>
          <w:rFonts w:cstheme="minorHAnsi"/>
          <w:b/>
          <w:sz w:val="24"/>
          <w:szCs w:val="24"/>
        </w:rPr>
      </w:pPr>
    </w:p>
    <w:p w:rsidR="00CB1EF4" w:rsidRPr="00FC29BA" w:rsidRDefault="00CB1EF4" w:rsidP="00CB1EF4">
      <w:pPr>
        <w:spacing w:after="0" w:line="240" w:lineRule="auto"/>
        <w:jc w:val="both"/>
        <w:rPr>
          <w:rFonts w:cstheme="minorHAnsi"/>
          <w:sz w:val="24"/>
          <w:szCs w:val="24"/>
        </w:rPr>
      </w:pPr>
      <w:r w:rsidRPr="00FC29BA">
        <w:rPr>
          <w:rFonts w:cstheme="minorHAnsi"/>
          <w:sz w:val="24"/>
          <w:szCs w:val="24"/>
        </w:rPr>
        <w:t>Total approved budget:</w:t>
      </w:r>
      <w:r w:rsidR="00B30227" w:rsidRPr="00FC29BA">
        <w:rPr>
          <w:rFonts w:cstheme="minorHAnsi"/>
          <w:sz w:val="24"/>
          <w:szCs w:val="24"/>
        </w:rPr>
        <w:t xml:space="preserve"> </w:t>
      </w:r>
      <w:r w:rsidR="00B30227" w:rsidRPr="00E83E33">
        <w:rPr>
          <w:rFonts w:cstheme="minorHAnsi"/>
          <w:b/>
          <w:sz w:val="24"/>
          <w:szCs w:val="24"/>
        </w:rPr>
        <w:t>S</w:t>
      </w:r>
      <w:r w:rsidR="00FC29BA" w:rsidRPr="00E83E33">
        <w:rPr>
          <w:rFonts w:cstheme="minorHAnsi"/>
          <w:b/>
          <w:sz w:val="24"/>
          <w:szCs w:val="24"/>
        </w:rPr>
        <w:t>93</w:t>
      </w:r>
      <w:proofErr w:type="gramStart"/>
      <w:r w:rsidR="00FC29BA" w:rsidRPr="00E83E33">
        <w:rPr>
          <w:rFonts w:cstheme="minorHAnsi"/>
          <w:b/>
          <w:sz w:val="24"/>
          <w:szCs w:val="24"/>
        </w:rPr>
        <w:t>,696</w:t>
      </w:r>
      <w:proofErr w:type="gramEnd"/>
    </w:p>
    <w:p w:rsidR="00CB1EF4" w:rsidRPr="00FC29BA" w:rsidRDefault="00CB1EF4" w:rsidP="00CB1EF4">
      <w:pPr>
        <w:spacing w:after="0" w:line="240" w:lineRule="auto"/>
        <w:jc w:val="both"/>
        <w:rPr>
          <w:rFonts w:cstheme="minorHAnsi"/>
          <w:sz w:val="24"/>
          <w:szCs w:val="24"/>
        </w:rPr>
      </w:pPr>
    </w:p>
    <w:p w:rsidR="00CB1EF4" w:rsidRPr="00FC29BA" w:rsidRDefault="00CB1EF4" w:rsidP="00CB1EF4">
      <w:pPr>
        <w:spacing w:after="0" w:line="240" w:lineRule="auto"/>
        <w:jc w:val="both"/>
        <w:rPr>
          <w:rFonts w:cstheme="minorHAnsi"/>
          <w:sz w:val="24"/>
          <w:szCs w:val="24"/>
          <w:lang w:val="fr-FR"/>
        </w:rPr>
      </w:pPr>
      <w:proofErr w:type="spellStart"/>
      <w:r w:rsidRPr="00FC29BA">
        <w:rPr>
          <w:rFonts w:cstheme="minorHAnsi"/>
          <w:sz w:val="24"/>
          <w:szCs w:val="24"/>
          <w:lang w:val="fr-FR"/>
        </w:rPr>
        <w:t>Core</w:t>
      </w:r>
      <w:proofErr w:type="spellEnd"/>
      <w:r w:rsidRPr="00FC29BA">
        <w:rPr>
          <w:rFonts w:cstheme="minorHAnsi"/>
          <w:sz w:val="24"/>
          <w:szCs w:val="24"/>
          <w:lang w:val="fr-FR"/>
        </w:rPr>
        <w:t xml:space="preserve"> Resource:</w:t>
      </w:r>
      <w:r w:rsidR="00B30227" w:rsidRPr="00FC29BA">
        <w:rPr>
          <w:rFonts w:cstheme="minorHAnsi"/>
          <w:sz w:val="24"/>
          <w:szCs w:val="24"/>
          <w:lang w:val="fr-FR"/>
        </w:rPr>
        <w:t xml:space="preserve"> </w:t>
      </w:r>
      <w:r w:rsidR="00B30227" w:rsidRPr="00E83E33">
        <w:rPr>
          <w:rFonts w:cstheme="minorHAnsi"/>
          <w:b/>
          <w:sz w:val="24"/>
          <w:szCs w:val="24"/>
          <w:lang w:val="fr-FR"/>
        </w:rPr>
        <w:t>$</w:t>
      </w:r>
      <w:r w:rsidR="00FC29BA" w:rsidRPr="00E83E33">
        <w:rPr>
          <w:rFonts w:cstheme="minorHAnsi"/>
          <w:b/>
          <w:sz w:val="24"/>
          <w:szCs w:val="24"/>
          <w:lang w:val="fr-FR"/>
        </w:rPr>
        <w:t>75,000</w:t>
      </w:r>
    </w:p>
    <w:p w:rsidR="00CB1EF4" w:rsidRPr="00FC29BA" w:rsidRDefault="00CB1EF4" w:rsidP="00CB1EF4">
      <w:pPr>
        <w:spacing w:after="0" w:line="240" w:lineRule="auto"/>
        <w:jc w:val="both"/>
        <w:rPr>
          <w:rFonts w:cstheme="minorHAnsi"/>
          <w:sz w:val="24"/>
          <w:szCs w:val="24"/>
          <w:lang w:val="fr-FR"/>
        </w:rPr>
      </w:pPr>
    </w:p>
    <w:p w:rsidR="00CB1EF4" w:rsidRDefault="00CB1EF4" w:rsidP="00CB1EF4">
      <w:pPr>
        <w:spacing w:after="0" w:line="240" w:lineRule="auto"/>
        <w:jc w:val="both"/>
        <w:rPr>
          <w:rFonts w:cstheme="minorHAnsi"/>
          <w:sz w:val="24"/>
          <w:szCs w:val="24"/>
          <w:lang w:val="fr-FR"/>
        </w:rPr>
      </w:pPr>
      <w:r w:rsidRPr="00FC29BA">
        <w:rPr>
          <w:rFonts w:cstheme="minorHAnsi"/>
          <w:sz w:val="24"/>
          <w:szCs w:val="24"/>
          <w:lang w:val="fr-FR"/>
        </w:rPr>
        <w:t xml:space="preserve">Non </w:t>
      </w:r>
      <w:proofErr w:type="spellStart"/>
      <w:r w:rsidRPr="00FC29BA">
        <w:rPr>
          <w:rFonts w:cstheme="minorHAnsi"/>
          <w:sz w:val="24"/>
          <w:szCs w:val="24"/>
          <w:lang w:val="fr-FR"/>
        </w:rPr>
        <w:t>Core</w:t>
      </w:r>
      <w:proofErr w:type="spellEnd"/>
      <w:r w:rsidRPr="00FC29BA">
        <w:rPr>
          <w:rFonts w:cstheme="minorHAnsi"/>
          <w:sz w:val="24"/>
          <w:szCs w:val="24"/>
          <w:lang w:val="fr-FR"/>
        </w:rPr>
        <w:t xml:space="preserve"> Resource</w:t>
      </w:r>
      <w:proofErr w:type="gramStart"/>
      <w:r w:rsidRPr="00FC29BA">
        <w:rPr>
          <w:rFonts w:cstheme="minorHAnsi"/>
          <w:sz w:val="24"/>
          <w:szCs w:val="24"/>
          <w:lang w:val="fr-FR"/>
        </w:rPr>
        <w:t>:</w:t>
      </w:r>
      <w:r w:rsidR="00E83E33">
        <w:rPr>
          <w:rFonts w:cstheme="minorHAnsi"/>
          <w:sz w:val="24"/>
          <w:szCs w:val="24"/>
          <w:lang w:val="fr-FR"/>
        </w:rPr>
        <w:t xml:space="preserve">  $</w:t>
      </w:r>
      <w:proofErr w:type="gramEnd"/>
      <w:r w:rsidR="00E83E33" w:rsidRPr="00E83E33">
        <w:rPr>
          <w:rFonts w:cstheme="minorHAnsi"/>
          <w:b/>
          <w:sz w:val="24"/>
          <w:szCs w:val="24"/>
          <w:lang w:val="fr-FR"/>
        </w:rPr>
        <w:t>24</w:t>
      </w:r>
      <w:r w:rsidR="00B30227" w:rsidRPr="00E83E33">
        <w:rPr>
          <w:rFonts w:cstheme="minorHAnsi"/>
          <w:b/>
          <w:sz w:val="24"/>
          <w:szCs w:val="24"/>
          <w:lang w:val="fr-FR"/>
        </w:rPr>
        <w:t>,</w:t>
      </w:r>
      <w:r w:rsidR="00FC29BA" w:rsidRPr="00E83E33">
        <w:rPr>
          <w:rFonts w:cstheme="minorHAnsi"/>
          <w:b/>
          <w:sz w:val="24"/>
          <w:szCs w:val="24"/>
          <w:lang w:val="fr-FR"/>
        </w:rPr>
        <w:t>696</w:t>
      </w:r>
      <w:r w:rsidR="00565766" w:rsidRPr="00E83E33">
        <w:rPr>
          <w:rFonts w:cstheme="minorHAnsi"/>
          <w:b/>
          <w:sz w:val="24"/>
          <w:szCs w:val="24"/>
          <w:lang w:val="fr-FR"/>
        </w:rPr>
        <w:t>,</w:t>
      </w:r>
      <w:r w:rsidR="00565766">
        <w:rPr>
          <w:rFonts w:cstheme="minorHAnsi"/>
          <w:sz w:val="24"/>
          <w:szCs w:val="24"/>
          <w:lang w:val="fr-FR"/>
        </w:rPr>
        <w:t xml:space="preserve"> </w:t>
      </w:r>
    </w:p>
    <w:p w:rsidR="00E83E33" w:rsidRDefault="00E83E33" w:rsidP="00CB1EF4">
      <w:pPr>
        <w:spacing w:after="0" w:line="240" w:lineRule="auto"/>
        <w:jc w:val="both"/>
        <w:rPr>
          <w:rFonts w:cstheme="minorHAnsi"/>
          <w:sz w:val="24"/>
          <w:szCs w:val="24"/>
          <w:lang w:val="fr-FR"/>
        </w:rPr>
      </w:pPr>
      <w:r>
        <w:rPr>
          <w:rFonts w:cstheme="minorHAnsi"/>
          <w:sz w:val="24"/>
          <w:szCs w:val="24"/>
          <w:lang w:val="fr-FR"/>
        </w:rPr>
        <w:t>ZZT06 :                         18,696</w:t>
      </w:r>
    </w:p>
    <w:p w:rsidR="00E83E33" w:rsidRDefault="00E83E33" w:rsidP="00CB1EF4">
      <w:pPr>
        <w:spacing w:after="0" w:line="240" w:lineRule="auto"/>
        <w:jc w:val="both"/>
        <w:rPr>
          <w:rFonts w:cstheme="minorHAnsi"/>
          <w:sz w:val="24"/>
          <w:szCs w:val="24"/>
          <w:lang w:val="fr-FR"/>
        </w:rPr>
      </w:pPr>
      <w:r>
        <w:rPr>
          <w:rFonts w:cstheme="minorHAnsi"/>
          <w:sz w:val="24"/>
          <w:szCs w:val="24"/>
          <w:lang w:val="fr-FR"/>
        </w:rPr>
        <w:t xml:space="preserve">Standard </w:t>
      </w:r>
      <w:proofErr w:type="spellStart"/>
      <w:r>
        <w:rPr>
          <w:rFonts w:cstheme="minorHAnsi"/>
          <w:sz w:val="24"/>
          <w:szCs w:val="24"/>
          <w:lang w:val="fr-FR"/>
        </w:rPr>
        <w:t>Chartered</w:t>
      </w:r>
      <w:proofErr w:type="spellEnd"/>
      <w:r>
        <w:rPr>
          <w:rFonts w:cstheme="minorHAnsi"/>
          <w:sz w:val="24"/>
          <w:szCs w:val="24"/>
          <w:lang w:val="fr-FR"/>
        </w:rPr>
        <w:t> :     6,000</w:t>
      </w:r>
    </w:p>
    <w:p w:rsidR="00E83E33" w:rsidRDefault="00E83E33" w:rsidP="00CB1EF4">
      <w:pPr>
        <w:spacing w:after="0" w:line="240" w:lineRule="auto"/>
        <w:jc w:val="both"/>
        <w:rPr>
          <w:rFonts w:cstheme="minorHAnsi"/>
          <w:sz w:val="24"/>
          <w:szCs w:val="24"/>
          <w:lang w:val="fr-FR"/>
        </w:rPr>
      </w:pPr>
      <w:r>
        <w:rPr>
          <w:rFonts w:cstheme="minorHAnsi"/>
          <w:sz w:val="24"/>
          <w:szCs w:val="24"/>
          <w:lang w:val="fr-FR"/>
        </w:rPr>
        <w:t>PREP :                             6,000</w:t>
      </w:r>
    </w:p>
    <w:p w:rsidR="006537F9" w:rsidRDefault="006537F9" w:rsidP="00CB1EF4">
      <w:pPr>
        <w:spacing w:after="0" w:line="240" w:lineRule="auto"/>
        <w:jc w:val="both"/>
        <w:rPr>
          <w:rFonts w:cstheme="minorHAnsi"/>
          <w:sz w:val="24"/>
          <w:szCs w:val="24"/>
          <w:lang w:val="fr-FR"/>
        </w:rPr>
      </w:pPr>
    </w:p>
    <w:p w:rsidR="006537F9" w:rsidRDefault="006537F9" w:rsidP="00CB1EF4">
      <w:pPr>
        <w:spacing w:after="0" w:line="240" w:lineRule="auto"/>
        <w:jc w:val="both"/>
        <w:rPr>
          <w:rFonts w:cstheme="minorHAnsi"/>
          <w:sz w:val="24"/>
          <w:szCs w:val="24"/>
          <w:lang w:val="fr-FR"/>
        </w:rPr>
      </w:pPr>
    </w:p>
    <w:p w:rsidR="006537F9" w:rsidRDefault="006537F9" w:rsidP="00CB1EF4">
      <w:pPr>
        <w:spacing w:after="0" w:line="240" w:lineRule="auto"/>
        <w:jc w:val="both"/>
        <w:rPr>
          <w:rFonts w:cstheme="minorHAnsi"/>
          <w:sz w:val="24"/>
          <w:szCs w:val="24"/>
          <w:lang w:val="fr-FR"/>
        </w:rPr>
      </w:pPr>
    </w:p>
    <w:p w:rsidR="006537F9" w:rsidRDefault="006537F9" w:rsidP="00CB1EF4">
      <w:pPr>
        <w:spacing w:after="0" w:line="240" w:lineRule="auto"/>
        <w:jc w:val="both"/>
        <w:rPr>
          <w:rFonts w:cstheme="minorHAnsi"/>
          <w:sz w:val="24"/>
          <w:szCs w:val="24"/>
          <w:lang w:val="fr-FR"/>
        </w:rPr>
      </w:pPr>
    </w:p>
    <w:p w:rsidR="006537F9" w:rsidRDefault="006537F9" w:rsidP="00CB1EF4">
      <w:pPr>
        <w:spacing w:after="0" w:line="240" w:lineRule="auto"/>
        <w:jc w:val="both"/>
        <w:rPr>
          <w:rFonts w:cstheme="minorHAnsi"/>
          <w:sz w:val="24"/>
          <w:szCs w:val="24"/>
          <w:lang w:val="fr-FR"/>
        </w:rPr>
      </w:pPr>
    </w:p>
    <w:p w:rsidR="006537F9" w:rsidRDefault="006537F9" w:rsidP="00CB1EF4">
      <w:pPr>
        <w:spacing w:after="0" w:line="240" w:lineRule="auto"/>
        <w:jc w:val="both"/>
        <w:rPr>
          <w:rFonts w:cstheme="minorHAnsi"/>
          <w:sz w:val="24"/>
          <w:szCs w:val="24"/>
          <w:lang w:val="fr-FR"/>
        </w:rPr>
      </w:pPr>
    </w:p>
    <w:p w:rsidR="004504F5" w:rsidRPr="006537F9" w:rsidRDefault="006537F9" w:rsidP="00E7582D">
      <w:pPr>
        <w:spacing w:after="0" w:line="240" w:lineRule="auto"/>
        <w:ind w:left="2880" w:firstLine="720"/>
        <w:jc w:val="both"/>
        <w:rPr>
          <w:rFonts w:cstheme="minorHAnsi"/>
          <w:b/>
          <w:sz w:val="28"/>
          <w:szCs w:val="28"/>
          <w:lang w:val="fr-FR"/>
        </w:rPr>
      </w:pPr>
      <w:r w:rsidRPr="006537F9">
        <w:rPr>
          <w:rFonts w:cstheme="minorHAnsi"/>
          <w:b/>
          <w:sz w:val="28"/>
          <w:szCs w:val="28"/>
          <w:lang w:val="fr-FR"/>
        </w:rPr>
        <w:lastRenderedPageBreak/>
        <w:t>RESULTS</w:t>
      </w:r>
    </w:p>
    <w:tbl>
      <w:tblPr>
        <w:tblpPr w:leftFromText="180" w:rightFromText="180" w:vertAnchor="page" w:horzAnchor="margin" w:tblpY="1411"/>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34"/>
        <w:gridCol w:w="6480"/>
      </w:tblGrid>
      <w:tr w:rsidR="006537F9" w:rsidTr="006537F9">
        <w:trPr>
          <w:trHeight w:val="10395"/>
        </w:trPr>
        <w:tc>
          <w:tcPr>
            <w:tcW w:w="3534" w:type="dxa"/>
          </w:tcPr>
          <w:p w:rsidR="006537F9" w:rsidRPr="00BC02CE" w:rsidRDefault="006537F9" w:rsidP="006537F9">
            <w:pPr>
              <w:ind w:left="-45"/>
              <w:rPr>
                <w:b/>
                <w:color w:val="00B050"/>
                <w:sz w:val="28"/>
                <w:szCs w:val="28"/>
              </w:rPr>
            </w:pPr>
            <w:r w:rsidRPr="00BC02CE">
              <w:rPr>
                <w:b/>
                <w:color w:val="00B050"/>
                <w:sz w:val="28"/>
                <w:szCs w:val="28"/>
              </w:rPr>
              <w:t>Indicator I</w:t>
            </w:r>
          </w:p>
          <w:p w:rsidR="006537F9" w:rsidRPr="00ED6E4E" w:rsidRDefault="006537F9" w:rsidP="006537F9">
            <w:pPr>
              <w:numPr>
                <w:ilvl w:val="0"/>
                <w:numId w:val="1"/>
              </w:numPr>
              <w:tabs>
                <w:tab w:val="clear" w:pos="720"/>
                <w:tab w:val="num" w:pos="252"/>
              </w:tabs>
              <w:spacing w:after="0" w:line="240" w:lineRule="auto"/>
              <w:ind w:left="252" w:hanging="252"/>
              <w:jc w:val="both"/>
              <w:rPr>
                <w:rFonts w:cstheme="minorHAnsi"/>
                <w:b/>
              </w:rPr>
            </w:pPr>
            <w:r w:rsidRPr="00ED6E4E">
              <w:rPr>
                <w:rFonts w:cstheme="minorHAnsi"/>
                <w:b/>
              </w:rPr>
              <w:t>30% increased access to Clinic attendance for wellness, breast cancer  and prenatal screenings</w:t>
            </w:r>
            <w:r w:rsidRPr="00ED6E4E">
              <w:rPr>
                <w:rFonts w:cstheme="minorHAnsi"/>
                <w:b/>
                <w:bCs/>
              </w:rPr>
              <w:t xml:space="preserve"> by December 2011</w:t>
            </w:r>
          </w:p>
          <w:p w:rsidR="006537F9" w:rsidRPr="00ED6E4E" w:rsidRDefault="006537F9" w:rsidP="006537F9">
            <w:pPr>
              <w:spacing w:after="0" w:line="240" w:lineRule="auto"/>
              <w:ind w:left="252"/>
              <w:jc w:val="both"/>
              <w:rPr>
                <w:rFonts w:cstheme="minorHAnsi"/>
                <w:b/>
              </w:rPr>
            </w:pPr>
          </w:p>
          <w:p w:rsidR="006537F9" w:rsidRPr="00BC02CE" w:rsidRDefault="006537F9" w:rsidP="006537F9">
            <w:pPr>
              <w:ind w:left="-45"/>
              <w:rPr>
                <w:b/>
                <w:color w:val="00B050"/>
                <w:sz w:val="28"/>
                <w:szCs w:val="28"/>
              </w:rPr>
            </w:pPr>
            <w:r w:rsidRPr="00BC02CE">
              <w:rPr>
                <w:b/>
                <w:color w:val="00B050"/>
                <w:sz w:val="28"/>
                <w:szCs w:val="28"/>
              </w:rPr>
              <w:t>Activities</w:t>
            </w:r>
          </w:p>
          <w:p w:rsidR="006537F9" w:rsidRPr="001E4BEE" w:rsidRDefault="006537F9" w:rsidP="006537F9">
            <w:pPr>
              <w:pStyle w:val="ListParagraph"/>
              <w:numPr>
                <w:ilvl w:val="0"/>
                <w:numId w:val="8"/>
              </w:numPr>
              <w:rPr>
                <w:rFonts w:asciiTheme="minorHAnsi" w:hAnsiTheme="minorHAnsi" w:cs="Arial"/>
                <w:b/>
                <w:sz w:val="20"/>
                <w:szCs w:val="20"/>
              </w:rPr>
            </w:pPr>
            <w:r w:rsidRPr="001E4BEE">
              <w:rPr>
                <w:rFonts w:asciiTheme="minorHAnsi" w:hAnsiTheme="minorHAnsi" w:cs="Arial"/>
                <w:b/>
                <w:sz w:val="20"/>
                <w:szCs w:val="20"/>
              </w:rPr>
              <w:t>Develop and produce IEC materials on breast, cervical and healthy living for dissemination in the selected communities</w:t>
            </w:r>
          </w:p>
          <w:p w:rsidR="006537F9" w:rsidRPr="00565766" w:rsidRDefault="006537F9" w:rsidP="006537F9">
            <w:pPr>
              <w:ind w:left="-45"/>
              <w:rPr>
                <w:rFonts w:cs="Arial"/>
              </w:rPr>
            </w:pPr>
            <w:r>
              <w:rPr>
                <w:rFonts w:cs="Arial"/>
                <w:noProof/>
                <w:lang w:val="en-US"/>
              </w:rPr>
              <w:drawing>
                <wp:anchor distT="36576" distB="36576" distL="36576" distR="36576" simplePos="0" relativeHeight="251677696" behindDoc="0" locked="0" layoutInCell="1" allowOverlap="1">
                  <wp:simplePos x="0" y="0"/>
                  <wp:positionH relativeFrom="column">
                    <wp:posOffset>451485</wp:posOffset>
                  </wp:positionH>
                  <wp:positionV relativeFrom="paragraph">
                    <wp:posOffset>147320</wp:posOffset>
                  </wp:positionV>
                  <wp:extent cx="1134110" cy="1419225"/>
                  <wp:effectExtent l="19050" t="0" r="8890" b="0"/>
                  <wp:wrapNone/>
                  <wp:docPr id="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7"/>
                          <a:srcRect/>
                          <a:stretch>
                            <a:fillRect/>
                          </a:stretch>
                        </pic:blipFill>
                        <pic:spPr bwMode="auto">
                          <a:xfrm>
                            <a:off x="0" y="0"/>
                            <a:ext cx="1134110" cy="1419225"/>
                          </a:xfrm>
                          <a:prstGeom prst="rect">
                            <a:avLst/>
                          </a:prstGeom>
                          <a:noFill/>
                          <a:ln w="0" algn="in">
                            <a:noFill/>
                            <a:miter lim="800000"/>
                            <a:headEnd/>
                            <a:tailEnd/>
                          </a:ln>
                          <a:effectLst/>
                        </pic:spPr>
                      </pic:pic>
                    </a:graphicData>
                  </a:graphic>
                </wp:anchor>
              </w:drawing>
            </w: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r>
              <w:rPr>
                <w:rFonts w:ascii="Arial" w:hAnsi="Arial" w:cs="Arial"/>
                <w:noProof/>
                <w:sz w:val="20"/>
                <w:szCs w:val="20"/>
                <w:lang w:val="en-US"/>
              </w:rPr>
              <w:drawing>
                <wp:anchor distT="36576" distB="36576" distL="36576" distR="36576" simplePos="0" relativeHeight="251676672" behindDoc="0" locked="0" layoutInCell="1" allowOverlap="1">
                  <wp:simplePos x="0" y="0"/>
                  <wp:positionH relativeFrom="column">
                    <wp:posOffset>-62865</wp:posOffset>
                  </wp:positionH>
                  <wp:positionV relativeFrom="paragraph">
                    <wp:posOffset>2540</wp:posOffset>
                  </wp:positionV>
                  <wp:extent cx="2066925" cy="1419225"/>
                  <wp:effectExtent l="19050" t="0" r="9525" b="0"/>
                  <wp:wrapNone/>
                  <wp:docPr id="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8"/>
                          <a:srcRect/>
                          <a:stretch>
                            <a:fillRect/>
                          </a:stretch>
                        </pic:blipFill>
                        <pic:spPr bwMode="auto">
                          <a:xfrm>
                            <a:off x="0" y="0"/>
                            <a:ext cx="2066925" cy="1419225"/>
                          </a:xfrm>
                          <a:prstGeom prst="rect">
                            <a:avLst/>
                          </a:prstGeom>
                          <a:noFill/>
                          <a:ln w="0" algn="in">
                            <a:noFill/>
                            <a:miter lim="800000"/>
                            <a:headEnd/>
                            <a:tailEnd/>
                          </a:ln>
                          <a:effectLst/>
                        </pic:spPr>
                      </pic:pic>
                    </a:graphicData>
                  </a:graphic>
                </wp:anchor>
              </w:drawing>
            </w: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Pr="001E4BEE" w:rsidRDefault="006537F9" w:rsidP="006537F9">
            <w:pPr>
              <w:pStyle w:val="ListParagraph"/>
              <w:numPr>
                <w:ilvl w:val="0"/>
                <w:numId w:val="8"/>
              </w:numPr>
              <w:rPr>
                <w:rFonts w:asciiTheme="minorHAnsi" w:hAnsiTheme="minorHAnsi" w:cs="Arial"/>
                <w:b/>
                <w:sz w:val="20"/>
                <w:szCs w:val="20"/>
              </w:rPr>
            </w:pPr>
            <w:r w:rsidRPr="001E4BEE">
              <w:rPr>
                <w:rFonts w:asciiTheme="minorHAnsi" w:hAnsiTheme="minorHAnsi" w:cs="Arial"/>
                <w:b/>
                <w:sz w:val="20"/>
                <w:szCs w:val="20"/>
              </w:rPr>
              <w:t>organize community outreach programmes (3 screening and treatment activities at the Clinic and 6-8 information and teaching activities at community and institutional levels).Also radio and TV discussions and phone in programmes</w:t>
            </w: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r>
              <w:rPr>
                <w:rFonts w:ascii="Arial" w:hAnsi="Arial" w:cs="Arial"/>
                <w:noProof/>
                <w:sz w:val="20"/>
                <w:szCs w:val="20"/>
                <w:lang w:val="en-US"/>
              </w:rPr>
              <w:lastRenderedPageBreak/>
              <w:drawing>
                <wp:inline distT="0" distB="0" distL="0" distR="0">
                  <wp:extent cx="2152650" cy="1457325"/>
                  <wp:effectExtent l="19050" t="0" r="0" b="0"/>
                  <wp:docPr id="31" name="Picture 3" descr="C:\Users\Well Woman Clinic\Pictures\104NIKON\DSCN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l Woman Clinic\Pictures\104NIKON\DSCN1017.JPG"/>
                          <pic:cNvPicPr>
                            <a:picLocks noChangeAspect="1" noChangeArrowheads="1"/>
                          </pic:cNvPicPr>
                        </pic:nvPicPr>
                        <pic:blipFill>
                          <a:blip r:embed="rId9" cstate="print"/>
                          <a:srcRect t="26423"/>
                          <a:stretch>
                            <a:fillRect/>
                          </a:stretch>
                        </pic:blipFill>
                        <pic:spPr bwMode="auto">
                          <a:xfrm>
                            <a:off x="0" y="0"/>
                            <a:ext cx="2152650" cy="1457325"/>
                          </a:xfrm>
                          <a:prstGeom prst="rect">
                            <a:avLst/>
                          </a:prstGeom>
                          <a:noFill/>
                          <a:ln w="9525">
                            <a:noFill/>
                            <a:miter lim="800000"/>
                            <a:headEnd/>
                            <a:tailEnd/>
                          </a:ln>
                        </pic:spPr>
                      </pic:pic>
                    </a:graphicData>
                  </a:graphic>
                </wp:inline>
              </w:drawing>
            </w:r>
          </w:p>
          <w:p w:rsidR="006537F9" w:rsidRDefault="006537F9" w:rsidP="006537F9">
            <w:pPr>
              <w:ind w:left="-45"/>
              <w:rPr>
                <w:rFonts w:ascii="Arial" w:hAnsi="Arial" w:cs="Arial"/>
                <w:sz w:val="20"/>
                <w:szCs w:val="20"/>
              </w:rPr>
            </w:pPr>
            <w:r>
              <w:rPr>
                <w:rFonts w:ascii="Arial" w:hAnsi="Arial" w:cs="Arial"/>
                <w:noProof/>
                <w:sz w:val="20"/>
                <w:szCs w:val="20"/>
                <w:lang w:val="en-US"/>
              </w:rPr>
              <w:drawing>
                <wp:anchor distT="0" distB="0" distL="114300" distR="114300" simplePos="0" relativeHeight="251678720" behindDoc="0" locked="0" layoutInCell="1" allowOverlap="1">
                  <wp:simplePos x="0" y="0"/>
                  <wp:positionH relativeFrom="column">
                    <wp:posOffset>-43815</wp:posOffset>
                  </wp:positionH>
                  <wp:positionV relativeFrom="paragraph">
                    <wp:posOffset>2121535</wp:posOffset>
                  </wp:positionV>
                  <wp:extent cx="2190750" cy="1828800"/>
                  <wp:effectExtent l="19050" t="0" r="0" b="0"/>
                  <wp:wrapSquare wrapText="bothSides"/>
                  <wp:docPr id="33" name="Picture 3" descr="C:\Users\Well Woman Clinic\Pictures\102NIKON\DSCN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l Woman Clinic\Pictures\102NIKON\DSCN0420.JPG"/>
                          <pic:cNvPicPr>
                            <a:picLocks noChangeAspect="1" noChangeArrowheads="1"/>
                          </pic:cNvPicPr>
                        </pic:nvPicPr>
                        <pic:blipFill>
                          <a:blip r:embed="rId10" cstate="print"/>
                          <a:srcRect/>
                          <a:stretch>
                            <a:fillRect/>
                          </a:stretch>
                        </pic:blipFill>
                        <pic:spPr bwMode="auto">
                          <a:xfrm>
                            <a:off x="0" y="0"/>
                            <a:ext cx="2190750" cy="1828800"/>
                          </a:xfrm>
                          <a:prstGeom prst="ellipse">
                            <a:avLst/>
                          </a:prstGeom>
                          <a:ln>
                            <a:noFill/>
                          </a:ln>
                          <a:effectLst>
                            <a:softEdge rad="112500"/>
                          </a:effectLst>
                        </pic:spPr>
                      </pic:pic>
                    </a:graphicData>
                  </a:graphic>
                </wp:anchor>
              </w:drawing>
            </w:r>
            <w:r w:rsidRPr="00AE2E56">
              <w:rPr>
                <w:rFonts w:ascii="Arial" w:hAnsi="Arial" w:cs="Arial"/>
                <w:noProof/>
                <w:sz w:val="20"/>
                <w:szCs w:val="20"/>
                <w:lang w:val="en-US"/>
              </w:rPr>
              <w:drawing>
                <wp:inline distT="0" distB="0" distL="0" distR="0">
                  <wp:extent cx="2152650" cy="1771650"/>
                  <wp:effectExtent l="19050" t="0" r="0" b="0"/>
                  <wp:docPr id="34" name="Picture 1" descr="H:\DCIM\103NIKON\DSCN0759.JPG"/>
                  <wp:cNvGraphicFramePr/>
                  <a:graphic xmlns:a="http://schemas.openxmlformats.org/drawingml/2006/main">
                    <a:graphicData uri="http://schemas.openxmlformats.org/drawingml/2006/picture">
                      <pic:pic xmlns:pic="http://schemas.openxmlformats.org/drawingml/2006/picture">
                        <pic:nvPicPr>
                          <pic:cNvPr id="6146" name="Picture 2" descr="H:\DCIM\103NIKON\DSCN0759.JPG"/>
                          <pic:cNvPicPr>
                            <a:picLocks noChangeAspect="1" noChangeArrowheads="1"/>
                          </pic:cNvPicPr>
                        </pic:nvPicPr>
                        <pic:blipFill>
                          <a:blip r:embed="rId1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153905" cy="177268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6537F9" w:rsidRDefault="006537F9" w:rsidP="006537F9">
            <w:pPr>
              <w:ind w:left="-45"/>
              <w:rPr>
                <w:rFonts w:ascii="Arial" w:hAnsi="Arial" w:cs="Arial"/>
                <w:sz w:val="20"/>
                <w:szCs w:val="20"/>
              </w:rPr>
            </w:pPr>
          </w:p>
          <w:p w:rsidR="006537F9" w:rsidRDefault="00432DA2" w:rsidP="006537F9">
            <w:pPr>
              <w:ind w:left="-45"/>
              <w:rPr>
                <w:rFonts w:ascii="Arial" w:hAnsi="Arial" w:cs="Arial"/>
                <w:sz w:val="20"/>
                <w:szCs w:val="20"/>
              </w:rPr>
            </w:pPr>
            <w:r w:rsidRPr="00432DA2">
              <w:rPr>
                <w:rFonts w:ascii="Arial" w:hAnsi="Arial" w:cs="Arial"/>
                <w:noProof/>
                <w:sz w:val="20"/>
                <w:szCs w:val="20"/>
                <w:lang w:val="en-US"/>
              </w:rPr>
              <w:drawing>
                <wp:inline distT="0" distB="0" distL="0" distR="0">
                  <wp:extent cx="1914525" cy="1809750"/>
                  <wp:effectExtent l="19050" t="0" r="9525" b="0"/>
                  <wp:docPr id="10" name="Picture 4" descr="C:\Users\Well Woman Clinic\Pictures\102NIKON\DSCN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ll Woman Clinic\Pictures\102NIKON\DSCN0423.JPG"/>
                          <pic:cNvPicPr>
                            <a:picLocks noChangeAspect="1" noChangeArrowheads="1"/>
                          </pic:cNvPicPr>
                        </pic:nvPicPr>
                        <pic:blipFill>
                          <a:blip r:embed="rId12" cstate="print"/>
                          <a:srcRect/>
                          <a:stretch>
                            <a:fillRect/>
                          </a:stretch>
                        </pic:blipFill>
                        <pic:spPr bwMode="auto">
                          <a:xfrm>
                            <a:off x="0" y="0"/>
                            <a:ext cx="1914525" cy="1809750"/>
                          </a:xfrm>
                          <a:prstGeom prst="rect">
                            <a:avLst/>
                          </a:prstGeom>
                          <a:ln>
                            <a:noFill/>
                          </a:ln>
                          <a:effectLst>
                            <a:softEdge rad="112500"/>
                          </a:effectLst>
                        </pic:spPr>
                      </pic:pic>
                    </a:graphicData>
                  </a:graphic>
                </wp:inline>
              </w:drawing>
            </w: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E83E33" w:rsidRDefault="00E83E33" w:rsidP="006537F9">
            <w:pPr>
              <w:pStyle w:val="NoSpacing"/>
            </w:pPr>
          </w:p>
          <w:p w:rsidR="006537F9" w:rsidRPr="006537F9" w:rsidRDefault="006537F9" w:rsidP="006537F9">
            <w:pPr>
              <w:pStyle w:val="ListParagraph"/>
              <w:numPr>
                <w:ilvl w:val="0"/>
                <w:numId w:val="8"/>
              </w:numPr>
              <w:rPr>
                <w:rFonts w:ascii="Arial" w:hAnsi="Arial" w:cs="Arial"/>
                <w:b/>
                <w:sz w:val="20"/>
                <w:szCs w:val="20"/>
              </w:rPr>
            </w:pPr>
            <w:r w:rsidRPr="006537F9">
              <w:rPr>
                <w:rFonts w:ascii="Arial" w:hAnsi="Arial" w:cs="Arial"/>
                <w:b/>
                <w:sz w:val="20"/>
                <w:szCs w:val="20"/>
              </w:rPr>
              <w:t>Commemorate breast cancer awareness month in October</w:t>
            </w:r>
          </w:p>
          <w:p w:rsidR="006537F9" w:rsidRDefault="006537F9" w:rsidP="006537F9">
            <w:pPr>
              <w:pStyle w:val="ListParagraph"/>
              <w:ind w:left="675"/>
              <w:rPr>
                <w:rFonts w:ascii="Arial" w:hAnsi="Arial" w:cs="Arial"/>
                <w:sz w:val="20"/>
                <w:szCs w:val="20"/>
              </w:rPr>
            </w:pPr>
          </w:p>
          <w:p w:rsidR="006537F9" w:rsidRDefault="006537F9" w:rsidP="006537F9">
            <w:pPr>
              <w:ind w:left="-45"/>
              <w:rPr>
                <w:rFonts w:ascii="Arial" w:hAnsi="Arial" w:cs="Arial"/>
                <w:sz w:val="20"/>
                <w:szCs w:val="20"/>
              </w:rPr>
            </w:pPr>
            <w:r w:rsidRPr="00CA5CE4">
              <w:rPr>
                <w:rFonts w:ascii="Arial" w:hAnsi="Arial" w:cs="Arial"/>
                <w:noProof/>
                <w:sz w:val="20"/>
                <w:szCs w:val="20"/>
                <w:lang w:val="en-US"/>
              </w:rPr>
              <w:drawing>
                <wp:inline distT="0" distB="0" distL="0" distR="0">
                  <wp:extent cx="2105025" cy="1685925"/>
                  <wp:effectExtent l="19050" t="19050" r="28575" b="28575"/>
                  <wp:docPr id="35" name="Picture 4" descr="D:\IMG_1436.JPG"/>
                  <wp:cNvGraphicFramePr/>
                  <a:graphic xmlns:a="http://schemas.openxmlformats.org/drawingml/2006/main">
                    <a:graphicData uri="http://schemas.openxmlformats.org/drawingml/2006/picture">
                      <pic:pic xmlns:pic="http://schemas.openxmlformats.org/drawingml/2006/picture">
                        <pic:nvPicPr>
                          <pic:cNvPr id="20482" name="Picture 2" descr="D:\IMG_1436.JPG"/>
                          <pic:cNvPicPr>
                            <a:picLocks noGrp="1" noChangeAspect="1" noChangeArrowheads="1"/>
                          </pic:cNvPicPr>
                        </pic:nvPicPr>
                        <pic:blipFill>
                          <a:blip r:embed="rId13"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2116" b="12116"/>
                          <a:stretch>
                            <a:fillRect/>
                          </a:stretch>
                        </pic:blipFill>
                        <pic:spPr bwMode="auto">
                          <a:xfrm>
                            <a:off x="0" y="0"/>
                            <a:ext cx="2105025" cy="1685925"/>
                          </a:xfrm>
                          <a:prstGeom prst="rect">
                            <a:avLst/>
                          </a:prstGeom>
                          <a:noFill/>
                          <a:ln>
                            <a:solidFill>
                              <a:schemeClr val="bg1"/>
                            </a:solidFill>
                          </a:ln>
                          <a:effectLst>
                            <a:innerShdw blurRad="95250">
                              <a:srgbClr val="000000"/>
                            </a:inn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6537F9" w:rsidRDefault="006537F9" w:rsidP="006537F9">
            <w:pPr>
              <w:ind w:left="-45"/>
              <w:rPr>
                <w:rFonts w:ascii="Arial" w:hAnsi="Arial" w:cs="Arial"/>
                <w:sz w:val="20"/>
                <w:szCs w:val="20"/>
              </w:rPr>
            </w:pPr>
            <w:r w:rsidRPr="005D44B8">
              <w:rPr>
                <w:rFonts w:ascii="Arial" w:hAnsi="Arial" w:cs="Arial"/>
                <w:noProof/>
                <w:sz w:val="20"/>
                <w:szCs w:val="20"/>
                <w:lang w:val="en-US"/>
              </w:rPr>
              <w:drawing>
                <wp:inline distT="0" distB="0" distL="0" distR="0">
                  <wp:extent cx="2171700" cy="1533525"/>
                  <wp:effectExtent l="19050" t="19050" r="19050" b="28575"/>
                  <wp:docPr id="36" name="Picture 2" descr="D:\IMG_1426.JPG"/>
                  <wp:cNvGraphicFramePr/>
                  <a:graphic xmlns:a="http://schemas.openxmlformats.org/drawingml/2006/main">
                    <a:graphicData uri="http://schemas.openxmlformats.org/drawingml/2006/picture">
                      <pic:pic xmlns:pic="http://schemas.openxmlformats.org/drawingml/2006/picture">
                        <pic:nvPicPr>
                          <pic:cNvPr id="19458" name="Picture 2" descr="D:\IMG_1426.JPG"/>
                          <pic:cNvPicPr>
                            <a:picLocks noGrp="1" noChangeAspect="1" noChangeArrowheads="1"/>
                          </pic:cNvPicPr>
                        </pic:nvPicPr>
                        <pic:blipFill>
                          <a:blip r:embed="rId1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t="12116" b="12116"/>
                          <a:stretch>
                            <a:fillRect/>
                          </a:stretch>
                        </pic:blipFill>
                        <pic:spPr bwMode="auto">
                          <a:xfrm>
                            <a:off x="0" y="0"/>
                            <a:ext cx="2171700" cy="1533525"/>
                          </a:xfrm>
                          <a:prstGeom prst="rect">
                            <a:avLst/>
                          </a:prstGeom>
                          <a:noFill/>
                          <a:ln>
                            <a:solidFill>
                              <a:schemeClr val="bg1"/>
                            </a:solidFill>
                          </a:ln>
                          <a:effectLst>
                            <a:innerShdw blurRad="95250">
                              <a:srgbClr val="000000"/>
                            </a:innerShdw>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6537F9" w:rsidRDefault="00E7582D" w:rsidP="006537F9">
            <w:pPr>
              <w:pStyle w:val="NoSpacing"/>
              <w:ind w:right="342"/>
              <w:contextualSpacing/>
              <w:rPr>
                <w:rFonts w:ascii="Arial" w:hAnsi="Arial" w:cs="Arial"/>
                <w:sz w:val="20"/>
                <w:szCs w:val="20"/>
              </w:rPr>
            </w:pPr>
            <w:r w:rsidRPr="00E7582D">
              <w:rPr>
                <w:rFonts w:ascii="Arial" w:hAnsi="Arial" w:cs="Arial"/>
                <w:noProof/>
                <w:sz w:val="20"/>
                <w:szCs w:val="20"/>
                <w:lang w:val="en-US"/>
              </w:rPr>
              <w:drawing>
                <wp:inline distT="0" distB="0" distL="0" distR="0">
                  <wp:extent cx="2076450" cy="1533525"/>
                  <wp:effectExtent l="19050" t="0" r="0" b="0"/>
                  <wp:docPr id="44" name="Picture 3" descr="C:\Users\Well Woman Clinic\Pictures\Breast Cancer1\DSC0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l Woman Clinic\Pictures\Breast Cancer1\DSC07482.JPG"/>
                          <pic:cNvPicPr>
                            <a:picLocks noChangeAspect="1" noChangeArrowheads="1"/>
                          </pic:cNvPicPr>
                        </pic:nvPicPr>
                        <pic:blipFill>
                          <a:blip r:embed="rId15" cstate="print"/>
                          <a:srcRect/>
                          <a:stretch>
                            <a:fillRect/>
                          </a:stretch>
                        </pic:blipFill>
                        <pic:spPr bwMode="auto">
                          <a:xfrm>
                            <a:off x="0" y="0"/>
                            <a:ext cx="2076450" cy="1533525"/>
                          </a:xfrm>
                          <a:prstGeom prst="rect">
                            <a:avLst/>
                          </a:prstGeom>
                          <a:noFill/>
                          <a:ln w="9525">
                            <a:noFill/>
                            <a:miter lim="800000"/>
                            <a:headEnd/>
                            <a:tailEnd/>
                          </a:ln>
                        </pic:spPr>
                      </pic:pic>
                    </a:graphicData>
                  </a:graphic>
                </wp:inline>
              </w:drawing>
            </w:r>
          </w:p>
          <w:p w:rsidR="006537F9" w:rsidRDefault="006537F9" w:rsidP="006537F9">
            <w:pPr>
              <w:pStyle w:val="NoSpacing"/>
              <w:ind w:right="342"/>
              <w:contextualSpacing/>
              <w:rPr>
                <w:rFonts w:ascii="Arial" w:hAnsi="Arial" w:cs="Arial"/>
                <w:sz w:val="20"/>
                <w:szCs w:val="20"/>
              </w:rPr>
            </w:pPr>
          </w:p>
          <w:p w:rsidR="006537F9" w:rsidRDefault="006537F9" w:rsidP="006537F9">
            <w:pPr>
              <w:pStyle w:val="NoSpacing"/>
              <w:ind w:right="342"/>
              <w:contextualSpacing/>
              <w:rPr>
                <w:rFonts w:ascii="Arial" w:hAnsi="Arial" w:cs="Arial"/>
                <w:sz w:val="20"/>
                <w:szCs w:val="20"/>
              </w:rPr>
            </w:pPr>
          </w:p>
          <w:p w:rsidR="00D34B44" w:rsidRDefault="00D34B44" w:rsidP="006537F9">
            <w:pPr>
              <w:pStyle w:val="NoSpacing"/>
              <w:ind w:right="342"/>
              <w:contextualSpacing/>
              <w:rPr>
                <w:rFonts w:ascii="Arial" w:hAnsi="Arial" w:cs="Arial"/>
                <w:sz w:val="20"/>
                <w:szCs w:val="20"/>
              </w:rPr>
            </w:pPr>
          </w:p>
          <w:p w:rsidR="00D34B44" w:rsidRDefault="00D34B44" w:rsidP="006537F9">
            <w:pPr>
              <w:pStyle w:val="NoSpacing"/>
              <w:ind w:right="342"/>
              <w:contextualSpacing/>
              <w:rPr>
                <w:rFonts w:ascii="Arial" w:hAnsi="Arial" w:cs="Arial"/>
                <w:sz w:val="20"/>
                <w:szCs w:val="20"/>
              </w:rPr>
            </w:pPr>
          </w:p>
          <w:p w:rsidR="006537F9" w:rsidRPr="00D34B44" w:rsidRDefault="006537F9" w:rsidP="006537F9">
            <w:pPr>
              <w:pStyle w:val="NoSpacing"/>
              <w:ind w:right="342"/>
              <w:contextualSpacing/>
              <w:rPr>
                <w:b/>
                <w:sz w:val="20"/>
                <w:szCs w:val="20"/>
              </w:rPr>
            </w:pPr>
            <w:r w:rsidRPr="001E4BEE">
              <w:rPr>
                <w:rFonts w:cs="Arial"/>
                <w:b/>
              </w:rPr>
              <w:t xml:space="preserve">iv)  </w:t>
            </w:r>
            <w:r w:rsidRPr="00D34B44">
              <w:rPr>
                <w:b/>
                <w:sz w:val="20"/>
                <w:szCs w:val="20"/>
              </w:rPr>
              <w:t>strengthen screening facilities at the</w:t>
            </w:r>
          </w:p>
          <w:p w:rsidR="006537F9" w:rsidRPr="00D34B44" w:rsidRDefault="006537F9" w:rsidP="006537F9">
            <w:pPr>
              <w:pStyle w:val="NoSpacing"/>
              <w:contextualSpacing/>
              <w:rPr>
                <w:b/>
                <w:sz w:val="20"/>
                <w:szCs w:val="20"/>
              </w:rPr>
            </w:pPr>
            <w:r w:rsidRPr="00D34B44">
              <w:rPr>
                <w:b/>
                <w:sz w:val="20"/>
                <w:szCs w:val="20"/>
              </w:rPr>
              <w:t>Clinic for breast and prenatal health</w:t>
            </w:r>
          </w:p>
          <w:p w:rsidR="006537F9" w:rsidRPr="00D34B44" w:rsidRDefault="006537F9" w:rsidP="006537F9">
            <w:pPr>
              <w:pStyle w:val="NoSpacing"/>
              <w:contextualSpacing/>
              <w:rPr>
                <w:b/>
                <w:sz w:val="20"/>
                <w:szCs w:val="20"/>
              </w:rPr>
            </w:pPr>
            <w:r w:rsidRPr="00D34B44">
              <w:rPr>
                <w:b/>
                <w:sz w:val="20"/>
                <w:szCs w:val="20"/>
              </w:rPr>
              <w:t>and provide screening activities</w:t>
            </w:r>
          </w:p>
          <w:p w:rsidR="006537F9" w:rsidRPr="00D34B44" w:rsidRDefault="006537F9" w:rsidP="006537F9">
            <w:pPr>
              <w:spacing w:line="240" w:lineRule="auto"/>
              <w:ind w:left="-45"/>
              <w:contextualSpacing/>
              <w:rPr>
                <w:rFonts w:cs="Arial"/>
                <w:b/>
                <w:sz w:val="20"/>
                <w:szCs w:val="20"/>
              </w:rPr>
            </w:pPr>
          </w:p>
          <w:p w:rsidR="006537F9" w:rsidRPr="001E4BEE" w:rsidRDefault="006537F9" w:rsidP="006537F9">
            <w:pPr>
              <w:spacing w:line="240" w:lineRule="auto"/>
              <w:ind w:left="-45"/>
              <w:contextualSpacing/>
              <w:rPr>
                <w:rFonts w:cs="Arial"/>
                <w:b/>
              </w:rPr>
            </w:pPr>
          </w:p>
          <w:p w:rsidR="006537F9" w:rsidRPr="001E4BEE" w:rsidRDefault="006537F9" w:rsidP="006537F9">
            <w:pPr>
              <w:ind w:left="-45"/>
              <w:rPr>
                <w:rFonts w:cs="Arial"/>
                <w:b/>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3037A0" w:rsidP="006537F9">
            <w:pPr>
              <w:ind w:left="-45"/>
              <w:rPr>
                <w:rFonts w:ascii="Arial" w:hAnsi="Arial" w:cs="Arial"/>
                <w:sz w:val="20"/>
                <w:szCs w:val="20"/>
              </w:rPr>
            </w:pPr>
            <w:r w:rsidRPr="003037A0">
              <w:rPr>
                <w:rFonts w:ascii="Arial" w:hAnsi="Arial" w:cs="Arial"/>
                <w:noProof/>
                <w:sz w:val="20"/>
                <w:szCs w:val="20"/>
                <w:lang w:val="en-US"/>
              </w:rPr>
              <w:lastRenderedPageBreak/>
              <w:drawing>
                <wp:anchor distT="0" distB="0" distL="114300" distR="114300" simplePos="0" relativeHeight="251703296" behindDoc="1" locked="0" layoutInCell="1" allowOverlap="1">
                  <wp:simplePos x="0" y="0"/>
                  <wp:positionH relativeFrom="column">
                    <wp:posOffset>57150</wp:posOffset>
                  </wp:positionH>
                  <wp:positionV relativeFrom="paragraph">
                    <wp:posOffset>146050</wp:posOffset>
                  </wp:positionV>
                  <wp:extent cx="1866900" cy="1790700"/>
                  <wp:effectExtent l="19050" t="0" r="0" b="0"/>
                  <wp:wrapNone/>
                  <wp:docPr id="25" name="Picture 18" descr="DSCN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502.JPG"/>
                          <pic:cNvPicPr/>
                        </pic:nvPicPr>
                        <pic:blipFill>
                          <a:blip r:embed="rId16" cstate="print"/>
                          <a:stretch>
                            <a:fillRect/>
                          </a:stretch>
                        </pic:blipFill>
                        <pic:spPr>
                          <a:xfrm>
                            <a:off x="0" y="0"/>
                            <a:ext cx="1866900" cy="1790700"/>
                          </a:xfrm>
                          <a:prstGeom prst="rect">
                            <a:avLst/>
                          </a:prstGeom>
                          <a:noFill/>
                          <a:ln>
                            <a:noFill/>
                          </a:ln>
                        </pic:spPr>
                      </pic:pic>
                    </a:graphicData>
                  </a:graphic>
                </wp:anchor>
              </w:drawing>
            </w: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432DA2" w:rsidRDefault="00432DA2" w:rsidP="006537F9">
            <w:pPr>
              <w:ind w:left="-45"/>
              <w:rPr>
                <w:rFonts w:ascii="Arial" w:hAnsi="Arial" w:cs="Arial"/>
                <w:sz w:val="20"/>
                <w:szCs w:val="20"/>
              </w:rPr>
            </w:pPr>
          </w:p>
          <w:p w:rsidR="00432DA2" w:rsidRDefault="00432DA2" w:rsidP="006537F9">
            <w:pPr>
              <w:ind w:left="-45"/>
              <w:rPr>
                <w:rFonts w:ascii="Arial" w:hAnsi="Arial" w:cs="Arial"/>
                <w:sz w:val="20"/>
                <w:szCs w:val="20"/>
              </w:rPr>
            </w:pPr>
          </w:p>
          <w:p w:rsidR="00432DA2" w:rsidRDefault="00432DA2" w:rsidP="006537F9">
            <w:pPr>
              <w:ind w:left="-45"/>
              <w:rPr>
                <w:rFonts w:ascii="Arial" w:hAnsi="Arial" w:cs="Arial"/>
                <w:sz w:val="20"/>
                <w:szCs w:val="20"/>
              </w:rPr>
            </w:pPr>
          </w:p>
          <w:p w:rsidR="00432DA2" w:rsidRDefault="00432DA2" w:rsidP="006537F9">
            <w:pPr>
              <w:ind w:left="-45"/>
              <w:rPr>
                <w:rFonts w:ascii="Arial" w:hAnsi="Arial" w:cs="Arial"/>
                <w:sz w:val="20"/>
                <w:szCs w:val="20"/>
              </w:rPr>
            </w:pPr>
          </w:p>
          <w:p w:rsidR="006537F9" w:rsidRPr="005D44B8" w:rsidRDefault="006537F9" w:rsidP="006537F9">
            <w:pPr>
              <w:ind w:left="-45"/>
              <w:rPr>
                <w:rFonts w:cs="Arial"/>
                <w:b/>
                <w:color w:val="00B050"/>
                <w:sz w:val="28"/>
                <w:szCs w:val="28"/>
              </w:rPr>
            </w:pPr>
            <w:r w:rsidRPr="005D44B8">
              <w:rPr>
                <w:rFonts w:cs="Arial"/>
                <w:b/>
                <w:color w:val="00B050"/>
                <w:sz w:val="28"/>
                <w:szCs w:val="28"/>
              </w:rPr>
              <w:t>Indicator 2</w:t>
            </w:r>
          </w:p>
          <w:p w:rsidR="006537F9" w:rsidRPr="006537F9" w:rsidRDefault="006537F9" w:rsidP="006537F9">
            <w:pPr>
              <w:pStyle w:val="ListParagraph"/>
              <w:numPr>
                <w:ilvl w:val="0"/>
                <w:numId w:val="14"/>
              </w:numPr>
              <w:rPr>
                <w:rFonts w:asciiTheme="minorHAnsi" w:hAnsiTheme="minorHAnsi" w:cstheme="minorHAnsi"/>
                <w:b/>
                <w:sz w:val="20"/>
                <w:szCs w:val="20"/>
              </w:rPr>
            </w:pPr>
            <w:r w:rsidRPr="006537F9">
              <w:rPr>
                <w:rFonts w:asciiTheme="minorHAnsi" w:hAnsiTheme="minorHAnsi" w:cstheme="minorHAnsi"/>
                <w:b/>
                <w:sz w:val="20"/>
                <w:szCs w:val="20"/>
              </w:rPr>
              <w:t>50 women trained in five communities in breast self examination by September  2011</w:t>
            </w:r>
          </w:p>
          <w:p w:rsidR="006537F9" w:rsidRPr="00CB1EF4" w:rsidRDefault="006537F9" w:rsidP="006537F9">
            <w:pPr>
              <w:pStyle w:val="ListParagraph"/>
              <w:rPr>
                <w:rFonts w:asciiTheme="minorHAnsi" w:hAnsiTheme="minorHAnsi" w:cstheme="minorHAnsi"/>
                <w:b/>
                <w:sz w:val="22"/>
                <w:szCs w:val="22"/>
              </w:rPr>
            </w:pPr>
          </w:p>
          <w:p w:rsidR="006537F9" w:rsidRDefault="006537F9" w:rsidP="006537F9">
            <w:pPr>
              <w:ind w:left="-45"/>
              <w:rPr>
                <w:rFonts w:ascii="Arial" w:hAnsi="Arial" w:cs="Arial"/>
                <w:sz w:val="20"/>
                <w:szCs w:val="20"/>
              </w:rPr>
            </w:pPr>
          </w:p>
          <w:p w:rsidR="006537F9" w:rsidRDefault="003037A0" w:rsidP="006537F9">
            <w:pPr>
              <w:ind w:left="-45"/>
              <w:rPr>
                <w:rFonts w:ascii="Arial" w:hAnsi="Arial" w:cs="Arial"/>
                <w:sz w:val="20"/>
                <w:szCs w:val="20"/>
              </w:rPr>
            </w:pPr>
            <w:r w:rsidRPr="00B8637B">
              <w:rPr>
                <w:rFonts w:ascii="Arial" w:hAnsi="Arial" w:cs="Arial"/>
                <w:sz w:val="20"/>
                <w:szCs w:val="20"/>
                <w:lang w:val="en-US"/>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130.5pt" o:ole="">
                  <v:imagedata r:id="rId17" o:title=""/>
                </v:shape>
                <o:OLEObject Type="Embed" ProgID="PowerPoint.Slide.12" ShapeID="_x0000_i1025" DrawAspect="Content" ObjectID="_1433237142" r:id="rId18"/>
              </w:object>
            </w:r>
          </w:p>
          <w:p w:rsidR="006537F9" w:rsidRDefault="006537F9" w:rsidP="006537F9">
            <w:pPr>
              <w:ind w:left="-45"/>
              <w:rPr>
                <w:rFonts w:ascii="Arial" w:hAnsi="Arial" w:cs="Arial"/>
                <w:sz w:val="20"/>
                <w:szCs w:val="20"/>
              </w:rPr>
            </w:pPr>
          </w:p>
          <w:p w:rsidR="006537F9" w:rsidRDefault="004D2A4D" w:rsidP="006537F9">
            <w:pPr>
              <w:tabs>
                <w:tab w:val="left" w:pos="3606"/>
              </w:tabs>
              <w:ind w:left="-45"/>
              <w:rPr>
                <w:rFonts w:ascii="Arial" w:hAnsi="Arial" w:cs="Arial"/>
                <w:sz w:val="20"/>
                <w:szCs w:val="20"/>
              </w:rPr>
            </w:pPr>
            <w:r w:rsidRPr="004D2A4D">
              <w:rPr>
                <w:rFonts w:ascii="Arial" w:hAnsi="Arial" w:cs="Arial"/>
                <w:noProof/>
                <w:sz w:val="20"/>
                <w:szCs w:val="20"/>
                <w:lang w:val="en-US"/>
              </w:rPr>
              <w:drawing>
                <wp:inline distT="0" distB="0" distL="0" distR="0">
                  <wp:extent cx="2066924" cy="1790700"/>
                  <wp:effectExtent l="19050" t="0" r="0" b="0"/>
                  <wp:docPr id="52" name="Picture 1" descr="C:\Users\Well Woman Clinic\Pictures\104NIKON\DSCN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 Woman Clinic\Pictures\104NIKON\DSCN0869.JPG"/>
                          <pic:cNvPicPr>
                            <a:picLocks noChangeAspect="1" noChangeArrowheads="1"/>
                          </pic:cNvPicPr>
                        </pic:nvPicPr>
                        <pic:blipFill>
                          <a:blip r:embed="rId19" cstate="print"/>
                          <a:srcRect/>
                          <a:stretch>
                            <a:fillRect/>
                          </a:stretch>
                        </pic:blipFill>
                        <pic:spPr bwMode="auto">
                          <a:xfrm>
                            <a:off x="0" y="0"/>
                            <a:ext cx="2068697" cy="1792236"/>
                          </a:xfrm>
                          <a:prstGeom prst="rect">
                            <a:avLst/>
                          </a:prstGeom>
                          <a:ln>
                            <a:noFill/>
                          </a:ln>
                          <a:effectLst>
                            <a:softEdge rad="112500"/>
                          </a:effectLst>
                        </pic:spPr>
                      </pic:pic>
                    </a:graphicData>
                  </a:graphic>
                </wp:inline>
              </w:drawing>
            </w: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Default="006537F9" w:rsidP="006537F9">
            <w:pPr>
              <w:ind w:left="-45"/>
              <w:rPr>
                <w:rFonts w:ascii="Arial" w:hAnsi="Arial" w:cs="Arial"/>
                <w:sz w:val="20"/>
                <w:szCs w:val="20"/>
              </w:rPr>
            </w:pPr>
          </w:p>
          <w:p w:rsidR="006537F9" w:rsidRPr="00D34B44" w:rsidRDefault="006537F9" w:rsidP="006537F9">
            <w:pPr>
              <w:rPr>
                <w:b/>
                <w:color w:val="00B050"/>
                <w:sz w:val="28"/>
                <w:szCs w:val="28"/>
              </w:rPr>
            </w:pPr>
            <w:r w:rsidRPr="00D34B44">
              <w:rPr>
                <w:b/>
                <w:color w:val="00B050"/>
                <w:sz w:val="28"/>
                <w:szCs w:val="28"/>
              </w:rPr>
              <w:lastRenderedPageBreak/>
              <w:t>Indicator 3</w:t>
            </w:r>
          </w:p>
          <w:p w:rsidR="006537F9" w:rsidRPr="006537F9" w:rsidRDefault="006537F9" w:rsidP="006537F9">
            <w:pPr>
              <w:spacing w:after="0" w:line="240" w:lineRule="auto"/>
              <w:rPr>
                <w:rFonts w:cstheme="minorHAnsi"/>
                <w:b/>
                <w:sz w:val="20"/>
                <w:szCs w:val="20"/>
              </w:rPr>
            </w:pPr>
            <w:r w:rsidRPr="006537F9">
              <w:rPr>
                <w:rFonts w:cstheme="minorHAnsi"/>
                <w:b/>
                <w:sz w:val="20"/>
                <w:szCs w:val="20"/>
              </w:rPr>
              <w:t>725 women screened free by ultrasound for early detection of complications and immediate referrals for treatment &amp; management of pregnancy</w:t>
            </w:r>
          </w:p>
          <w:p w:rsidR="006537F9" w:rsidRDefault="006537F9" w:rsidP="006537F9">
            <w:pPr>
              <w:spacing w:after="0" w:line="240" w:lineRule="auto"/>
              <w:jc w:val="both"/>
              <w:rPr>
                <w:rFonts w:cstheme="minorHAnsi"/>
              </w:rPr>
            </w:pPr>
          </w:p>
          <w:p w:rsidR="006537F9" w:rsidRDefault="006537F9" w:rsidP="006537F9">
            <w:pPr>
              <w:ind w:left="-45"/>
              <w:rPr>
                <w:rFonts w:ascii="Arial" w:hAnsi="Arial" w:cs="Arial"/>
                <w:sz w:val="20"/>
                <w:szCs w:val="20"/>
              </w:rPr>
            </w:pPr>
            <w:r w:rsidRPr="00214127">
              <w:rPr>
                <w:rFonts w:ascii="Arial" w:hAnsi="Arial" w:cs="Arial"/>
                <w:noProof/>
                <w:sz w:val="20"/>
                <w:szCs w:val="20"/>
                <w:lang w:val="en-US"/>
              </w:rPr>
              <w:drawing>
                <wp:inline distT="0" distB="0" distL="0" distR="0">
                  <wp:extent cx="1924050" cy="1676400"/>
                  <wp:effectExtent l="19050" t="0" r="0" b="0"/>
                  <wp:docPr id="37" name="Picture 1" descr="C:\Users\Well Woman Clinic\Pictures\102NIKON\DSCN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l Woman Clinic\Pictures\102NIKON\DSCN0425.JPG"/>
                          <pic:cNvPicPr>
                            <a:picLocks noChangeAspect="1" noChangeArrowheads="1"/>
                          </pic:cNvPicPr>
                        </pic:nvPicPr>
                        <pic:blipFill>
                          <a:blip r:embed="rId20" cstate="print"/>
                          <a:srcRect/>
                          <a:stretch>
                            <a:fillRect/>
                          </a:stretch>
                        </pic:blipFill>
                        <pic:spPr bwMode="auto">
                          <a:xfrm>
                            <a:off x="0" y="0"/>
                            <a:ext cx="1925699" cy="1677837"/>
                          </a:xfrm>
                          <a:prstGeom prst="rect">
                            <a:avLst/>
                          </a:prstGeom>
                          <a:noFill/>
                          <a:ln w="9525">
                            <a:noFill/>
                            <a:miter lim="800000"/>
                            <a:headEnd/>
                            <a:tailEnd/>
                          </a:ln>
                        </pic:spPr>
                      </pic:pic>
                    </a:graphicData>
                  </a:graphic>
                </wp:inline>
              </w:drawing>
            </w:r>
          </w:p>
          <w:p w:rsidR="006537F9" w:rsidRDefault="00250E3F" w:rsidP="006537F9">
            <w:pPr>
              <w:spacing w:after="0" w:line="240" w:lineRule="auto"/>
              <w:jc w:val="both"/>
              <w:rPr>
                <w:rFonts w:cstheme="minorHAnsi"/>
                <w:b/>
                <w:color w:val="00B050"/>
                <w:sz w:val="28"/>
                <w:szCs w:val="28"/>
              </w:rPr>
            </w:pPr>
            <w:r w:rsidRPr="00250E3F">
              <w:rPr>
                <w:rFonts w:cstheme="minorHAnsi"/>
                <w:b/>
                <w:noProof/>
                <w:color w:val="00B050"/>
                <w:sz w:val="28"/>
                <w:szCs w:val="28"/>
                <w:lang w:val="en-US"/>
              </w:rPr>
              <w:drawing>
                <wp:inline distT="0" distB="0" distL="0" distR="0">
                  <wp:extent cx="1962150" cy="1752600"/>
                  <wp:effectExtent l="19050" t="0" r="0" b="0"/>
                  <wp:docPr id="11" name="Picture 1" descr="C:\Users\jennifer\AppData\Local\Microsoft\Windows\Temporary Internet Files\Content.Word\DSC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AppData\Local\Microsoft\Windows\Temporary Internet Files\Content.Word\DSC00257.jpg"/>
                          <pic:cNvPicPr>
                            <a:picLocks noChangeAspect="1" noChangeArrowheads="1"/>
                          </pic:cNvPicPr>
                        </pic:nvPicPr>
                        <pic:blipFill>
                          <a:blip r:embed="rId21" cstate="print"/>
                          <a:srcRect/>
                          <a:stretch>
                            <a:fillRect/>
                          </a:stretch>
                        </pic:blipFill>
                        <pic:spPr bwMode="auto">
                          <a:xfrm>
                            <a:off x="0" y="0"/>
                            <a:ext cx="1962236" cy="1752677"/>
                          </a:xfrm>
                          <a:prstGeom prst="rect">
                            <a:avLst/>
                          </a:prstGeom>
                          <a:noFill/>
                          <a:ln w="9525">
                            <a:noFill/>
                            <a:miter lim="800000"/>
                            <a:headEnd/>
                            <a:tailEnd/>
                          </a:ln>
                        </pic:spPr>
                      </pic:pic>
                    </a:graphicData>
                  </a:graphic>
                </wp:inline>
              </w:drawing>
            </w:r>
          </w:p>
          <w:p w:rsidR="006537F9" w:rsidRDefault="006537F9" w:rsidP="006537F9">
            <w:pPr>
              <w:spacing w:after="0" w:line="240" w:lineRule="auto"/>
              <w:jc w:val="both"/>
              <w:rPr>
                <w:rFonts w:cstheme="minorHAnsi"/>
                <w:b/>
                <w:color w:val="00B050"/>
                <w:sz w:val="28"/>
                <w:szCs w:val="28"/>
              </w:rPr>
            </w:pPr>
          </w:p>
          <w:p w:rsidR="006537F9" w:rsidRDefault="006537F9" w:rsidP="006537F9">
            <w:pPr>
              <w:spacing w:after="0" w:line="240" w:lineRule="auto"/>
              <w:jc w:val="both"/>
              <w:rPr>
                <w:rFonts w:cstheme="minorHAnsi"/>
                <w:b/>
                <w:color w:val="00B050"/>
                <w:sz w:val="28"/>
                <w:szCs w:val="28"/>
              </w:rPr>
            </w:pPr>
          </w:p>
          <w:p w:rsidR="006537F9" w:rsidRDefault="006537F9" w:rsidP="006537F9">
            <w:pPr>
              <w:spacing w:after="0" w:line="240" w:lineRule="auto"/>
              <w:jc w:val="both"/>
              <w:rPr>
                <w:rFonts w:cstheme="minorHAnsi"/>
                <w:b/>
                <w:color w:val="00B050"/>
                <w:sz w:val="28"/>
                <w:szCs w:val="28"/>
              </w:rPr>
            </w:pPr>
          </w:p>
          <w:p w:rsidR="006537F9" w:rsidRPr="00B06E3B" w:rsidRDefault="006537F9" w:rsidP="006537F9">
            <w:pPr>
              <w:spacing w:after="0" w:line="240" w:lineRule="auto"/>
              <w:jc w:val="both"/>
              <w:rPr>
                <w:rFonts w:cstheme="minorHAnsi"/>
                <w:b/>
                <w:color w:val="00B050"/>
                <w:sz w:val="28"/>
                <w:szCs w:val="28"/>
              </w:rPr>
            </w:pPr>
            <w:r>
              <w:rPr>
                <w:rFonts w:cstheme="minorHAnsi"/>
                <w:b/>
                <w:color w:val="00B050"/>
                <w:sz w:val="28"/>
                <w:szCs w:val="28"/>
              </w:rPr>
              <w:t>I</w:t>
            </w:r>
            <w:r w:rsidRPr="00B06E3B">
              <w:rPr>
                <w:rFonts w:cstheme="minorHAnsi"/>
                <w:b/>
                <w:color w:val="00B050"/>
                <w:sz w:val="28"/>
                <w:szCs w:val="28"/>
              </w:rPr>
              <w:t>ndicator 4</w:t>
            </w:r>
          </w:p>
          <w:p w:rsidR="006537F9" w:rsidRPr="00CB1EF4" w:rsidRDefault="006537F9" w:rsidP="006537F9">
            <w:pPr>
              <w:spacing w:after="0" w:line="240" w:lineRule="auto"/>
              <w:jc w:val="both"/>
              <w:rPr>
                <w:rFonts w:cstheme="minorHAnsi"/>
                <w:b/>
              </w:rPr>
            </w:pPr>
            <w:r>
              <w:rPr>
                <w:rFonts w:cstheme="minorHAnsi"/>
              </w:rPr>
              <w:t>C</w:t>
            </w:r>
            <w:r w:rsidRPr="00CB1EF4">
              <w:rPr>
                <w:rFonts w:cstheme="minorHAnsi"/>
              </w:rPr>
              <w:t>ervical cancer screening centre established at the Well Woman Clinic by November 2011</w:t>
            </w:r>
          </w:p>
          <w:p w:rsidR="006537F9" w:rsidRDefault="006537F9" w:rsidP="006537F9">
            <w:pPr>
              <w:pStyle w:val="ListParagraph"/>
              <w:rPr>
                <w:rFonts w:cstheme="minorHAnsi"/>
                <w:b/>
              </w:rPr>
            </w:pPr>
          </w:p>
          <w:p w:rsidR="006537F9" w:rsidRDefault="006537F9" w:rsidP="006537F9">
            <w:pPr>
              <w:ind w:left="-45"/>
              <w:rPr>
                <w:rFonts w:ascii="Arial" w:hAnsi="Arial" w:cs="Arial"/>
                <w:sz w:val="20"/>
                <w:szCs w:val="20"/>
              </w:rPr>
            </w:pPr>
          </w:p>
          <w:p w:rsidR="006537F9" w:rsidRDefault="006537F9" w:rsidP="006537F9">
            <w:pPr>
              <w:ind w:left="-45"/>
              <w:rPr>
                <w:rFonts w:cstheme="minorHAnsi"/>
              </w:rPr>
            </w:pPr>
          </w:p>
          <w:p w:rsidR="006537F9" w:rsidRDefault="006537F9" w:rsidP="006537F9">
            <w:pPr>
              <w:ind w:left="-45"/>
              <w:rPr>
                <w:rFonts w:cstheme="minorHAnsi"/>
              </w:rPr>
            </w:pPr>
          </w:p>
          <w:p w:rsidR="006537F9" w:rsidRDefault="006537F9" w:rsidP="006537F9">
            <w:pPr>
              <w:ind w:left="-45"/>
              <w:rPr>
                <w:rFonts w:cstheme="minorHAnsi"/>
                <w:b/>
                <w:color w:val="00B050"/>
                <w:sz w:val="28"/>
                <w:szCs w:val="28"/>
              </w:rPr>
            </w:pPr>
          </w:p>
          <w:p w:rsidR="006537F9" w:rsidRDefault="006537F9" w:rsidP="006537F9">
            <w:pPr>
              <w:ind w:left="-45"/>
              <w:rPr>
                <w:rFonts w:cstheme="minorHAnsi"/>
                <w:b/>
                <w:color w:val="00B050"/>
                <w:sz w:val="28"/>
                <w:szCs w:val="28"/>
              </w:rPr>
            </w:pPr>
          </w:p>
          <w:p w:rsidR="006537F9" w:rsidRDefault="006537F9" w:rsidP="006537F9">
            <w:pPr>
              <w:ind w:left="-45"/>
              <w:rPr>
                <w:rFonts w:cstheme="minorHAnsi"/>
                <w:b/>
                <w:color w:val="00B050"/>
                <w:sz w:val="28"/>
                <w:szCs w:val="28"/>
              </w:rPr>
            </w:pPr>
          </w:p>
          <w:p w:rsidR="006537F9" w:rsidRPr="003926E2" w:rsidRDefault="006537F9" w:rsidP="006537F9">
            <w:pPr>
              <w:ind w:left="-45"/>
              <w:rPr>
                <w:rFonts w:cstheme="minorHAnsi"/>
                <w:b/>
                <w:color w:val="00B050"/>
                <w:sz w:val="28"/>
                <w:szCs w:val="28"/>
              </w:rPr>
            </w:pPr>
            <w:r w:rsidRPr="003926E2">
              <w:rPr>
                <w:rFonts w:cstheme="minorHAnsi"/>
                <w:b/>
                <w:color w:val="00B050"/>
                <w:sz w:val="28"/>
                <w:szCs w:val="28"/>
              </w:rPr>
              <w:lastRenderedPageBreak/>
              <w:t>Indicator 5</w:t>
            </w:r>
          </w:p>
          <w:p w:rsidR="006537F9" w:rsidRPr="00FD706A" w:rsidRDefault="006537F9" w:rsidP="006537F9">
            <w:pPr>
              <w:rPr>
                <w:rFonts w:cstheme="minorHAnsi"/>
                <w:b/>
              </w:rPr>
            </w:pPr>
            <w:r w:rsidRPr="00FD706A">
              <w:rPr>
                <w:rFonts w:cstheme="minorHAnsi"/>
                <w:b/>
              </w:rPr>
              <w:t>Baseline research study on breast cervical and ovarian cancer developed by July 2011</w:t>
            </w:r>
          </w:p>
          <w:p w:rsidR="006537F9" w:rsidRDefault="006537F9" w:rsidP="006537F9">
            <w:pPr>
              <w:ind w:left="-45"/>
              <w:rPr>
                <w:rFonts w:cstheme="minorHAnsi"/>
              </w:rPr>
            </w:pPr>
            <w:r>
              <w:rPr>
                <w:rFonts w:cstheme="minorHAnsi"/>
                <w:noProof/>
                <w:lang w:val="en-US"/>
              </w:rPr>
              <w:drawing>
                <wp:inline distT="0" distB="0" distL="0" distR="0">
                  <wp:extent cx="1990725" cy="1628775"/>
                  <wp:effectExtent l="19050" t="0" r="9525"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 cstate="print"/>
                          <a:srcRect/>
                          <a:stretch>
                            <a:fillRect/>
                          </a:stretch>
                        </pic:blipFill>
                        <pic:spPr bwMode="auto">
                          <a:xfrm>
                            <a:off x="0" y="0"/>
                            <a:ext cx="1990725" cy="1628775"/>
                          </a:xfrm>
                          <a:prstGeom prst="rect">
                            <a:avLst/>
                          </a:prstGeom>
                          <a:noFill/>
                        </pic:spPr>
                      </pic:pic>
                    </a:graphicData>
                  </a:graphic>
                </wp:inline>
              </w:drawing>
            </w:r>
          </w:p>
          <w:p w:rsidR="006537F9" w:rsidRDefault="006537F9" w:rsidP="006537F9">
            <w:pPr>
              <w:pStyle w:val="NoSpacing"/>
            </w:pPr>
          </w:p>
          <w:p w:rsidR="006537F9" w:rsidRDefault="006537F9" w:rsidP="006537F9">
            <w:pPr>
              <w:pStyle w:val="NoSpacing"/>
            </w:pPr>
          </w:p>
          <w:p w:rsidR="006537F9" w:rsidRPr="008E56A7" w:rsidRDefault="006537F9" w:rsidP="006537F9">
            <w:pPr>
              <w:pStyle w:val="NoSpacing"/>
              <w:rPr>
                <w:b/>
                <w:sz w:val="20"/>
                <w:szCs w:val="20"/>
              </w:rPr>
            </w:pPr>
            <w:r w:rsidRPr="008E56A7">
              <w:rPr>
                <w:b/>
                <w:sz w:val="20"/>
                <w:szCs w:val="20"/>
              </w:rPr>
              <w:t xml:space="preserve">Attend annual breast/cervical conference (AORTIC) for developing countries in </w:t>
            </w:r>
          </w:p>
          <w:p w:rsidR="006537F9" w:rsidRDefault="006537F9" w:rsidP="006537F9">
            <w:pPr>
              <w:pStyle w:val="NoSpacing"/>
              <w:rPr>
                <w:b/>
                <w:sz w:val="20"/>
                <w:szCs w:val="20"/>
              </w:rPr>
            </w:pPr>
            <w:r w:rsidRPr="008E56A7">
              <w:rPr>
                <w:b/>
                <w:sz w:val="20"/>
                <w:szCs w:val="20"/>
              </w:rPr>
              <w:t xml:space="preserve"> S Africa for information sharing &amp; advocacy</w:t>
            </w:r>
          </w:p>
          <w:p w:rsidR="006537F9" w:rsidRPr="0067318A" w:rsidRDefault="006537F9" w:rsidP="006537F9">
            <w:pPr>
              <w:pStyle w:val="NoSpacing"/>
            </w:pPr>
          </w:p>
          <w:p w:rsidR="006537F9" w:rsidRDefault="006537F9" w:rsidP="006537F9">
            <w:pPr>
              <w:ind w:left="-45"/>
              <w:rPr>
                <w:rFonts w:cstheme="minorHAnsi"/>
              </w:rPr>
            </w:pPr>
            <w:r w:rsidRPr="00FB18BD">
              <w:rPr>
                <w:rFonts w:cstheme="minorHAnsi"/>
                <w:noProof/>
                <w:lang w:val="en-US"/>
              </w:rPr>
              <w:drawing>
                <wp:inline distT="0" distB="0" distL="0" distR="0">
                  <wp:extent cx="2095500" cy="1819275"/>
                  <wp:effectExtent l="19050" t="0" r="0" b="0"/>
                  <wp:docPr id="39" name="Picture 2" descr="C:\Users\Well Woman Clinic\Pictures\aortic\DSC0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 Woman Clinic\Pictures\aortic\DSC00290.JPG"/>
                          <pic:cNvPicPr>
                            <a:picLocks noChangeAspect="1" noChangeArrowheads="1"/>
                          </pic:cNvPicPr>
                        </pic:nvPicPr>
                        <pic:blipFill>
                          <a:blip r:embed="rId23" cstate="print"/>
                          <a:srcRect t="11462" b="13044"/>
                          <a:stretch>
                            <a:fillRect/>
                          </a:stretch>
                        </pic:blipFill>
                        <pic:spPr bwMode="auto">
                          <a:xfrm>
                            <a:off x="0" y="0"/>
                            <a:ext cx="2095500" cy="1819275"/>
                          </a:xfrm>
                          <a:prstGeom prst="rect">
                            <a:avLst/>
                          </a:prstGeom>
                          <a:noFill/>
                          <a:ln w="9525">
                            <a:noFill/>
                            <a:miter lim="800000"/>
                            <a:headEnd/>
                            <a:tailEnd/>
                          </a:ln>
                        </pic:spPr>
                      </pic:pic>
                    </a:graphicData>
                  </a:graphic>
                </wp:inline>
              </w:drawing>
            </w:r>
          </w:p>
        </w:tc>
        <w:tc>
          <w:tcPr>
            <w:tcW w:w="6480" w:type="dxa"/>
          </w:tcPr>
          <w:p w:rsidR="006537F9" w:rsidRPr="00DC0C8B" w:rsidRDefault="006537F9" w:rsidP="006537F9">
            <w:pPr>
              <w:rPr>
                <w:rFonts w:cstheme="minorHAnsi"/>
                <w:b/>
                <w:color w:val="FF0000"/>
                <w:sz w:val="24"/>
                <w:szCs w:val="24"/>
              </w:rPr>
            </w:pPr>
            <w:r w:rsidRPr="00DC0C8B">
              <w:rPr>
                <w:rFonts w:cstheme="minorHAnsi"/>
                <w:b/>
                <w:color w:val="FF0000"/>
                <w:sz w:val="24"/>
                <w:szCs w:val="24"/>
              </w:rPr>
              <w:lastRenderedPageBreak/>
              <w:t>Overall Result</w:t>
            </w:r>
          </w:p>
          <w:p w:rsidR="006537F9" w:rsidRPr="00127FE0" w:rsidRDefault="006537F9" w:rsidP="006537F9">
            <w:pPr>
              <w:rPr>
                <w:rFonts w:cstheme="minorHAnsi"/>
                <w:b/>
              </w:rPr>
            </w:pPr>
            <w:r>
              <w:rPr>
                <w:rFonts w:cstheme="minorHAnsi"/>
                <w:b/>
              </w:rPr>
              <w:t xml:space="preserve">The number of public accessing screening at the Clinic increased. </w:t>
            </w:r>
            <w:r w:rsidRPr="00127FE0">
              <w:rPr>
                <w:rFonts w:cstheme="minorHAnsi"/>
                <w:b/>
              </w:rPr>
              <w:t xml:space="preserve">The target of 30% increased access to the Clinic was exceeded. </w:t>
            </w:r>
            <w:r>
              <w:rPr>
                <w:rFonts w:cstheme="minorHAnsi"/>
                <w:b/>
              </w:rPr>
              <w:t>There was an increase of 98%</w:t>
            </w:r>
            <w:r w:rsidRPr="00127FE0">
              <w:rPr>
                <w:rFonts w:cstheme="minorHAnsi"/>
                <w:b/>
              </w:rPr>
              <w:t xml:space="preserve"> as compared to same period </w:t>
            </w:r>
            <w:r>
              <w:rPr>
                <w:rFonts w:cstheme="minorHAnsi"/>
                <w:b/>
              </w:rPr>
              <w:t>in</w:t>
            </w:r>
            <w:r w:rsidRPr="00127FE0">
              <w:rPr>
                <w:rFonts w:cstheme="minorHAnsi"/>
                <w:b/>
              </w:rPr>
              <w:t xml:space="preserve"> 2010</w:t>
            </w:r>
            <w:r>
              <w:rPr>
                <w:rFonts w:cstheme="minorHAnsi"/>
                <w:b/>
              </w:rPr>
              <w:t>.</w:t>
            </w:r>
          </w:p>
          <w:p w:rsidR="006537F9" w:rsidRPr="0043769B" w:rsidRDefault="006537F9" w:rsidP="006537F9">
            <w:pPr>
              <w:rPr>
                <w:rFonts w:cstheme="minorHAnsi"/>
                <w:b/>
              </w:rPr>
            </w:pPr>
            <w:r w:rsidRPr="0043769B">
              <w:rPr>
                <w:rFonts w:cstheme="minorHAnsi"/>
                <w:b/>
                <w:noProof/>
                <w:lang w:val="en-US"/>
              </w:rPr>
              <w:drawing>
                <wp:inline distT="0" distB="0" distL="0" distR="0">
                  <wp:extent cx="3867150" cy="1905000"/>
                  <wp:effectExtent l="19050" t="0" r="19050" b="0"/>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37F9" w:rsidRPr="00127FE0" w:rsidRDefault="006537F9" w:rsidP="006537F9">
            <w:pPr>
              <w:rPr>
                <w:rFonts w:cstheme="minorHAnsi"/>
                <w:b/>
                <w:color w:val="FF0000"/>
              </w:rPr>
            </w:pPr>
            <w:r w:rsidRPr="00127FE0">
              <w:rPr>
                <w:rFonts w:cstheme="minorHAnsi"/>
                <w:b/>
                <w:color w:val="FF0000"/>
              </w:rPr>
              <w:t>Activities achieved</w:t>
            </w:r>
          </w:p>
          <w:p w:rsidR="006537F9" w:rsidRPr="001E4BEE" w:rsidRDefault="006537F9" w:rsidP="006537F9">
            <w:pPr>
              <w:pStyle w:val="ListParagraph"/>
              <w:numPr>
                <w:ilvl w:val="0"/>
                <w:numId w:val="6"/>
              </w:numPr>
              <w:rPr>
                <w:rFonts w:cstheme="minorHAnsi"/>
                <w:b/>
                <w:sz w:val="22"/>
                <w:szCs w:val="22"/>
              </w:rPr>
            </w:pPr>
            <w:r w:rsidRPr="001E4BEE">
              <w:rPr>
                <w:rFonts w:cstheme="minorHAnsi"/>
                <w:b/>
                <w:sz w:val="22"/>
                <w:szCs w:val="22"/>
              </w:rPr>
              <w:t>IEC Materials</w:t>
            </w:r>
          </w:p>
          <w:p w:rsidR="006537F9" w:rsidRDefault="006537F9" w:rsidP="006537F9">
            <w:pPr>
              <w:rPr>
                <w:rFonts w:cstheme="minorHAnsi"/>
              </w:rPr>
            </w:pPr>
            <w:proofErr w:type="spellStart"/>
            <w:proofErr w:type="gramStart"/>
            <w:r>
              <w:rPr>
                <w:rFonts w:cstheme="minorHAnsi"/>
              </w:rPr>
              <w:t>i</w:t>
            </w:r>
            <w:proofErr w:type="spellEnd"/>
            <w:r>
              <w:rPr>
                <w:rFonts w:cstheme="minorHAnsi"/>
              </w:rPr>
              <w:t>)</w:t>
            </w:r>
            <w:proofErr w:type="gramEnd"/>
            <w:r w:rsidRPr="000F3C6D">
              <w:rPr>
                <w:rFonts w:cstheme="minorHAnsi"/>
                <w:b/>
              </w:rPr>
              <w:t>Dissemination of leaflets</w:t>
            </w:r>
            <w:r>
              <w:rPr>
                <w:rFonts w:cstheme="minorHAnsi"/>
              </w:rPr>
              <w:t xml:space="preserve">: </w:t>
            </w:r>
            <w:r w:rsidRPr="000F3C6D">
              <w:rPr>
                <w:rFonts w:cstheme="minorHAnsi"/>
              </w:rPr>
              <w:t xml:space="preserve">Developed and printed 1000 leaflets on breast self examination. These were disseminated to schools, institutions and organisations in Freetown and the provinces. Also at the clinic, private and government hospitals and at outreach </w:t>
            </w:r>
            <w:r>
              <w:rPr>
                <w:rFonts w:cstheme="minorHAnsi"/>
              </w:rPr>
              <w:t xml:space="preserve">activities.     </w:t>
            </w:r>
          </w:p>
          <w:p w:rsidR="006537F9" w:rsidRDefault="006537F9" w:rsidP="006537F9">
            <w:pPr>
              <w:spacing w:line="240" w:lineRule="auto"/>
              <w:contextualSpacing/>
              <w:rPr>
                <w:rFonts w:cstheme="minorHAnsi"/>
              </w:rPr>
            </w:pPr>
            <w:r>
              <w:rPr>
                <w:rFonts w:cstheme="minorHAnsi"/>
              </w:rPr>
              <w:t xml:space="preserve">iii) </w:t>
            </w:r>
            <w:r w:rsidRPr="00E76659">
              <w:rPr>
                <w:rFonts w:cstheme="minorHAnsi"/>
                <w:b/>
              </w:rPr>
              <w:t xml:space="preserve">Production </w:t>
            </w:r>
            <w:r>
              <w:rPr>
                <w:rFonts w:cstheme="minorHAnsi"/>
                <w:b/>
              </w:rPr>
              <w:t xml:space="preserve">and dissemination of </w:t>
            </w:r>
            <w:r w:rsidRPr="00E76659">
              <w:rPr>
                <w:rFonts w:cstheme="minorHAnsi"/>
                <w:b/>
              </w:rPr>
              <w:t>health hint diaries</w:t>
            </w:r>
            <w:r>
              <w:rPr>
                <w:rFonts w:cstheme="minorHAnsi"/>
                <w:b/>
              </w:rPr>
              <w:t xml:space="preserve">: </w:t>
            </w:r>
            <w:r w:rsidRPr="00E76659">
              <w:rPr>
                <w:rFonts w:cstheme="minorHAnsi"/>
              </w:rPr>
              <w:t xml:space="preserve">developed and produced </w:t>
            </w:r>
            <w:r>
              <w:rPr>
                <w:rFonts w:cstheme="minorHAnsi"/>
              </w:rPr>
              <w:t xml:space="preserve">500 </w:t>
            </w:r>
            <w:r w:rsidRPr="00E76659">
              <w:rPr>
                <w:rFonts w:cstheme="minorHAnsi"/>
              </w:rPr>
              <w:t>health hints diaries</w:t>
            </w:r>
            <w:r>
              <w:rPr>
                <w:rFonts w:cstheme="minorHAnsi"/>
              </w:rPr>
              <w:t xml:space="preserve"> as part of 5</w:t>
            </w:r>
            <w:r w:rsidRPr="00E76659">
              <w:rPr>
                <w:rFonts w:cstheme="minorHAnsi"/>
                <w:vertAlign w:val="superscript"/>
              </w:rPr>
              <w:t>th</w:t>
            </w:r>
            <w:r>
              <w:rPr>
                <w:rFonts w:cstheme="minorHAnsi"/>
              </w:rPr>
              <w:t xml:space="preserve"> anniversary celebrations. The diaries contained information on breast, cervical and prostate cancers; also health hints on wellness including diabetes, high blood pressure and other ailments. Useful for women from all walks of life. </w:t>
            </w:r>
          </w:p>
          <w:p w:rsidR="006537F9" w:rsidRPr="000A6C6B" w:rsidRDefault="006537F9" w:rsidP="006537F9">
            <w:pPr>
              <w:spacing w:line="240" w:lineRule="auto"/>
              <w:contextualSpacing/>
              <w:rPr>
                <w:rFonts w:cstheme="minorHAnsi"/>
              </w:rPr>
            </w:pPr>
            <w:r>
              <w:rPr>
                <w:rFonts w:cstheme="minorHAnsi"/>
              </w:rPr>
              <w:t>iv)</w:t>
            </w:r>
            <w:r w:rsidRPr="000F3C6D">
              <w:rPr>
                <w:rFonts w:cstheme="minorHAnsi"/>
                <w:b/>
              </w:rPr>
              <w:t>WEBSITE Development</w:t>
            </w:r>
            <w:r>
              <w:rPr>
                <w:rFonts w:cstheme="minorHAnsi"/>
              </w:rPr>
              <w:t xml:space="preserve">: </w:t>
            </w:r>
            <w:r w:rsidR="00D34B44">
              <w:rPr>
                <w:rFonts w:cstheme="minorHAnsi"/>
              </w:rPr>
              <w:t>improvement in website</w:t>
            </w:r>
            <w:r w:rsidRPr="000A6C6B">
              <w:rPr>
                <w:rFonts w:cstheme="minorHAnsi"/>
              </w:rPr>
              <w:t xml:space="preserve"> </w:t>
            </w:r>
          </w:p>
          <w:p w:rsidR="006537F9" w:rsidRDefault="006537F9" w:rsidP="006537F9">
            <w:pPr>
              <w:spacing w:line="240" w:lineRule="auto"/>
              <w:contextualSpacing/>
              <w:rPr>
                <w:rFonts w:cstheme="minorHAnsi"/>
              </w:rPr>
            </w:pPr>
            <w:r>
              <w:rPr>
                <w:rFonts w:cstheme="minorHAnsi"/>
              </w:rPr>
              <w:t xml:space="preserve">v) </w:t>
            </w:r>
            <w:r w:rsidRPr="00E76659">
              <w:rPr>
                <w:rFonts w:cstheme="minorHAnsi"/>
                <w:b/>
              </w:rPr>
              <w:t>Documentary clips</w:t>
            </w:r>
            <w:r>
              <w:rPr>
                <w:rFonts w:cstheme="minorHAnsi"/>
              </w:rPr>
              <w:t>: produced clips for discussion programmes on TV</w:t>
            </w:r>
          </w:p>
          <w:p w:rsidR="006537F9" w:rsidRDefault="006537F9" w:rsidP="006537F9">
            <w:pPr>
              <w:spacing w:line="240" w:lineRule="auto"/>
              <w:contextualSpacing/>
              <w:rPr>
                <w:rFonts w:cstheme="minorHAnsi"/>
              </w:rPr>
            </w:pPr>
            <w:r>
              <w:rPr>
                <w:rFonts w:cstheme="minorHAnsi"/>
              </w:rPr>
              <w:t xml:space="preserve">vi) </w:t>
            </w:r>
            <w:r w:rsidRPr="00E76659">
              <w:rPr>
                <w:rFonts w:cstheme="minorHAnsi"/>
                <w:b/>
              </w:rPr>
              <w:t>Produc</w:t>
            </w:r>
            <w:r>
              <w:rPr>
                <w:rFonts w:cstheme="minorHAnsi"/>
                <w:b/>
              </w:rPr>
              <w:t xml:space="preserve">tion of </w:t>
            </w:r>
            <w:r w:rsidRPr="00E76659">
              <w:rPr>
                <w:rFonts w:cstheme="minorHAnsi"/>
                <w:b/>
              </w:rPr>
              <w:t>jungles</w:t>
            </w:r>
            <w:r>
              <w:rPr>
                <w:rFonts w:cstheme="minorHAnsi"/>
              </w:rPr>
              <w:t xml:space="preserve">: produced jungles and aired on 4 radio stations. </w:t>
            </w:r>
          </w:p>
          <w:p w:rsidR="006537F9" w:rsidRPr="001E4BEE" w:rsidRDefault="006537F9" w:rsidP="006537F9">
            <w:pPr>
              <w:pStyle w:val="ListParagraph"/>
              <w:numPr>
                <w:ilvl w:val="0"/>
                <w:numId w:val="6"/>
              </w:numPr>
              <w:rPr>
                <w:rFonts w:asciiTheme="minorHAnsi" w:hAnsiTheme="minorHAnsi" w:cstheme="minorHAnsi"/>
                <w:b/>
                <w:sz w:val="22"/>
                <w:szCs w:val="22"/>
              </w:rPr>
            </w:pPr>
            <w:r w:rsidRPr="001E4BEE">
              <w:rPr>
                <w:rFonts w:asciiTheme="minorHAnsi" w:hAnsiTheme="minorHAnsi" w:cstheme="minorHAnsi"/>
                <w:b/>
                <w:sz w:val="22"/>
                <w:szCs w:val="22"/>
              </w:rPr>
              <w:t>Community Outreach</w:t>
            </w:r>
          </w:p>
          <w:p w:rsidR="006537F9" w:rsidRPr="00ED6E4E" w:rsidRDefault="006537F9" w:rsidP="006537F9">
            <w:pPr>
              <w:pStyle w:val="ListParagraph"/>
              <w:ind w:left="1080"/>
              <w:rPr>
                <w:rFonts w:cstheme="minorHAnsi"/>
              </w:rPr>
            </w:pPr>
          </w:p>
          <w:p w:rsidR="006537F9" w:rsidRPr="00ED6E4E" w:rsidRDefault="006537F9" w:rsidP="006537F9">
            <w:pPr>
              <w:rPr>
                <w:rFonts w:cstheme="minorHAnsi"/>
                <w:b/>
              </w:rPr>
            </w:pPr>
            <w:proofErr w:type="spellStart"/>
            <w:r w:rsidRPr="00ED6E4E">
              <w:rPr>
                <w:rFonts w:cstheme="minorHAnsi"/>
                <w:b/>
              </w:rPr>
              <w:t>i</w:t>
            </w:r>
            <w:proofErr w:type="spellEnd"/>
            <w:r w:rsidRPr="00ED6E4E">
              <w:rPr>
                <w:rFonts w:cstheme="minorHAnsi"/>
                <w:b/>
              </w:rPr>
              <w:t>)Teaching and educational activities at community and institutional levels</w:t>
            </w:r>
            <w:r>
              <w:rPr>
                <w:rFonts w:cstheme="minorHAnsi"/>
                <w:b/>
              </w:rPr>
              <w:t xml:space="preserve"> attracted 1,489 participants:</w:t>
            </w:r>
          </w:p>
          <w:p w:rsidR="006537F9" w:rsidRPr="000A6C6B" w:rsidRDefault="006537F9" w:rsidP="006537F9">
            <w:pPr>
              <w:rPr>
                <w:rFonts w:cstheme="minorHAnsi"/>
              </w:rPr>
            </w:pPr>
            <w:r w:rsidRPr="000A6C6B">
              <w:rPr>
                <w:rFonts w:cstheme="minorHAnsi"/>
              </w:rPr>
              <w:t>4 school</w:t>
            </w:r>
            <w:r>
              <w:rPr>
                <w:rFonts w:cstheme="minorHAnsi"/>
              </w:rPr>
              <w:t>s</w:t>
            </w:r>
            <w:r w:rsidRPr="000A6C6B">
              <w:rPr>
                <w:rFonts w:cstheme="minorHAnsi"/>
              </w:rPr>
              <w:t xml:space="preserve"> and 5 institutions received educational talks on breast and cervical cancer, early detection and breast self examination. Some institutions also received t</w:t>
            </w:r>
            <w:r>
              <w:rPr>
                <w:rFonts w:cstheme="minorHAnsi"/>
              </w:rPr>
              <w:t>alk on personal hygiene and STI</w:t>
            </w:r>
            <w:r w:rsidRPr="000A6C6B">
              <w:rPr>
                <w:rFonts w:cstheme="minorHAnsi"/>
              </w:rPr>
              <w:t>s</w:t>
            </w:r>
          </w:p>
          <w:p w:rsidR="006537F9" w:rsidRPr="000A6C6B" w:rsidRDefault="006537F9" w:rsidP="006537F9">
            <w:pPr>
              <w:pStyle w:val="ListParagraph"/>
              <w:numPr>
                <w:ilvl w:val="0"/>
                <w:numId w:val="3"/>
              </w:numPr>
              <w:rPr>
                <w:rFonts w:asciiTheme="minorHAnsi" w:hAnsiTheme="minorHAnsi" w:cstheme="minorHAnsi"/>
                <w:sz w:val="22"/>
                <w:szCs w:val="22"/>
              </w:rPr>
            </w:pPr>
            <w:r w:rsidRPr="000A6C6B">
              <w:rPr>
                <w:rFonts w:asciiTheme="minorHAnsi" w:hAnsiTheme="minorHAnsi" w:cstheme="minorHAnsi"/>
                <w:sz w:val="22"/>
                <w:szCs w:val="22"/>
              </w:rPr>
              <w:lastRenderedPageBreak/>
              <w:t>Apex sec school =146 participants</w:t>
            </w:r>
          </w:p>
          <w:p w:rsidR="006537F9" w:rsidRPr="000A6C6B" w:rsidRDefault="006537F9" w:rsidP="006537F9">
            <w:pPr>
              <w:pStyle w:val="ListParagraph"/>
              <w:numPr>
                <w:ilvl w:val="0"/>
                <w:numId w:val="2"/>
              </w:numPr>
              <w:rPr>
                <w:rFonts w:asciiTheme="minorHAnsi" w:hAnsiTheme="minorHAnsi" w:cstheme="minorHAnsi"/>
                <w:sz w:val="22"/>
                <w:szCs w:val="22"/>
              </w:rPr>
            </w:pPr>
            <w:r w:rsidRPr="000A6C6B">
              <w:rPr>
                <w:rFonts w:asciiTheme="minorHAnsi" w:hAnsiTheme="minorHAnsi" w:cstheme="minorHAnsi"/>
                <w:sz w:val="22"/>
                <w:szCs w:val="22"/>
              </w:rPr>
              <w:t>Grace school o</w:t>
            </w:r>
            <w:r>
              <w:rPr>
                <w:rFonts w:asciiTheme="minorHAnsi" w:hAnsiTheme="minorHAnsi" w:cstheme="minorHAnsi"/>
                <w:sz w:val="22"/>
                <w:szCs w:val="22"/>
              </w:rPr>
              <w:t>f</w:t>
            </w:r>
            <w:r w:rsidRPr="000A6C6B">
              <w:rPr>
                <w:rFonts w:asciiTheme="minorHAnsi" w:hAnsiTheme="minorHAnsi" w:cstheme="minorHAnsi"/>
                <w:sz w:val="22"/>
                <w:szCs w:val="22"/>
              </w:rPr>
              <w:t xml:space="preserve"> science= 50 participants</w:t>
            </w:r>
          </w:p>
          <w:p w:rsidR="006537F9" w:rsidRPr="00F762FA" w:rsidRDefault="006537F9" w:rsidP="006537F9">
            <w:pPr>
              <w:pStyle w:val="ListParagraph"/>
              <w:numPr>
                <w:ilvl w:val="0"/>
                <w:numId w:val="2"/>
              </w:numPr>
              <w:rPr>
                <w:rFonts w:asciiTheme="minorHAnsi" w:hAnsiTheme="minorHAnsi" w:cstheme="minorHAnsi"/>
                <w:sz w:val="22"/>
                <w:szCs w:val="22"/>
              </w:rPr>
            </w:pPr>
            <w:r w:rsidRPr="00F762FA">
              <w:rPr>
                <w:rFonts w:asciiTheme="minorHAnsi" w:hAnsiTheme="minorHAnsi" w:cstheme="minorHAnsi"/>
                <w:sz w:val="22"/>
                <w:szCs w:val="22"/>
              </w:rPr>
              <w:t>St Joseph secondary school=</w:t>
            </w:r>
            <w:r>
              <w:rPr>
                <w:rFonts w:asciiTheme="minorHAnsi" w:hAnsiTheme="minorHAnsi" w:cstheme="minorHAnsi"/>
                <w:sz w:val="22"/>
                <w:szCs w:val="22"/>
              </w:rPr>
              <w:t>400 participants</w:t>
            </w:r>
          </w:p>
          <w:p w:rsidR="006537F9" w:rsidRPr="008A789A" w:rsidRDefault="006537F9" w:rsidP="006537F9">
            <w:pPr>
              <w:pStyle w:val="ListParagraph"/>
              <w:numPr>
                <w:ilvl w:val="0"/>
                <w:numId w:val="2"/>
              </w:numPr>
              <w:rPr>
                <w:rFonts w:asciiTheme="minorHAnsi" w:hAnsiTheme="minorHAnsi" w:cstheme="minorHAnsi"/>
                <w:sz w:val="22"/>
                <w:szCs w:val="22"/>
              </w:rPr>
            </w:pPr>
            <w:r w:rsidRPr="008A789A">
              <w:rPr>
                <w:rFonts w:asciiTheme="minorHAnsi" w:hAnsiTheme="minorHAnsi" w:cstheme="minorHAnsi"/>
                <w:sz w:val="22"/>
                <w:szCs w:val="22"/>
              </w:rPr>
              <w:t>Murray Town municipal school= 220 participants</w:t>
            </w:r>
          </w:p>
          <w:p w:rsidR="006537F9" w:rsidRPr="000A6C6B" w:rsidRDefault="006537F9" w:rsidP="006537F9">
            <w:pPr>
              <w:pStyle w:val="ListParagraph"/>
              <w:numPr>
                <w:ilvl w:val="0"/>
                <w:numId w:val="2"/>
              </w:numPr>
              <w:rPr>
                <w:rFonts w:asciiTheme="minorHAnsi" w:hAnsiTheme="minorHAnsi" w:cstheme="minorHAnsi"/>
                <w:sz w:val="22"/>
                <w:szCs w:val="22"/>
              </w:rPr>
            </w:pPr>
            <w:r w:rsidRPr="000A6C6B">
              <w:rPr>
                <w:rFonts w:asciiTheme="minorHAnsi" w:hAnsiTheme="minorHAnsi" w:cstheme="minorHAnsi"/>
                <w:sz w:val="22"/>
                <w:szCs w:val="22"/>
              </w:rPr>
              <w:t>Women’s vocational institute = 241 participants</w:t>
            </w:r>
          </w:p>
          <w:p w:rsidR="006537F9" w:rsidRPr="000A6C6B" w:rsidRDefault="006537F9" w:rsidP="006537F9">
            <w:pPr>
              <w:pStyle w:val="ListParagraph"/>
              <w:numPr>
                <w:ilvl w:val="0"/>
                <w:numId w:val="2"/>
              </w:numPr>
              <w:rPr>
                <w:rFonts w:asciiTheme="minorHAnsi" w:hAnsiTheme="minorHAnsi" w:cstheme="minorHAnsi"/>
                <w:sz w:val="22"/>
                <w:szCs w:val="22"/>
              </w:rPr>
            </w:pPr>
            <w:r w:rsidRPr="000A6C6B">
              <w:rPr>
                <w:rFonts w:asciiTheme="minorHAnsi" w:hAnsiTheme="minorHAnsi" w:cstheme="minorHAnsi"/>
                <w:sz w:val="22"/>
                <w:szCs w:val="22"/>
              </w:rPr>
              <w:t>Yoruba union SL=197 participants</w:t>
            </w:r>
          </w:p>
          <w:p w:rsidR="006537F9" w:rsidRPr="000A6C6B" w:rsidRDefault="006537F9" w:rsidP="006537F9">
            <w:pPr>
              <w:pStyle w:val="ListParagraph"/>
              <w:numPr>
                <w:ilvl w:val="0"/>
                <w:numId w:val="2"/>
              </w:numPr>
              <w:rPr>
                <w:rFonts w:asciiTheme="minorHAnsi" w:hAnsiTheme="minorHAnsi" w:cstheme="minorHAnsi"/>
                <w:sz w:val="22"/>
                <w:szCs w:val="22"/>
              </w:rPr>
            </w:pPr>
            <w:r w:rsidRPr="000A6C6B">
              <w:rPr>
                <w:rFonts w:asciiTheme="minorHAnsi" w:hAnsiTheme="minorHAnsi" w:cstheme="minorHAnsi"/>
                <w:sz w:val="22"/>
                <w:szCs w:val="22"/>
              </w:rPr>
              <w:t>Evangel church of God = 50 participants</w:t>
            </w:r>
          </w:p>
          <w:p w:rsidR="006537F9" w:rsidRPr="000A6C6B" w:rsidRDefault="006537F9" w:rsidP="006537F9">
            <w:pPr>
              <w:pStyle w:val="ListParagraph"/>
              <w:numPr>
                <w:ilvl w:val="0"/>
                <w:numId w:val="2"/>
              </w:numPr>
              <w:rPr>
                <w:rFonts w:asciiTheme="minorHAnsi" w:hAnsiTheme="minorHAnsi" w:cstheme="minorHAnsi"/>
                <w:sz w:val="22"/>
                <w:szCs w:val="22"/>
              </w:rPr>
            </w:pPr>
            <w:r w:rsidRPr="000A6C6B">
              <w:rPr>
                <w:rFonts w:asciiTheme="minorHAnsi" w:hAnsiTheme="minorHAnsi" w:cstheme="minorHAnsi"/>
                <w:sz w:val="22"/>
                <w:szCs w:val="22"/>
              </w:rPr>
              <w:t>Bethel church outreach =85 participants</w:t>
            </w:r>
          </w:p>
          <w:p w:rsidR="006537F9" w:rsidRPr="000A6C6B" w:rsidRDefault="006537F9" w:rsidP="006537F9">
            <w:pPr>
              <w:pStyle w:val="ListParagraph"/>
              <w:numPr>
                <w:ilvl w:val="0"/>
                <w:numId w:val="2"/>
              </w:numPr>
              <w:rPr>
                <w:rFonts w:asciiTheme="minorHAnsi" w:hAnsiTheme="minorHAnsi" w:cstheme="minorHAnsi"/>
                <w:sz w:val="22"/>
                <w:szCs w:val="22"/>
              </w:rPr>
            </w:pPr>
            <w:r w:rsidRPr="000A6C6B">
              <w:rPr>
                <w:rFonts w:asciiTheme="minorHAnsi" w:hAnsiTheme="minorHAnsi" w:cstheme="minorHAnsi"/>
                <w:sz w:val="22"/>
                <w:szCs w:val="22"/>
              </w:rPr>
              <w:t>National women’s ministry = 100 participants</w:t>
            </w:r>
          </w:p>
          <w:p w:rsidR="006537F9" w:rsidRDefault="006537F9" w:rsidP="006537F9">
            <w:pPr>
              <w:rPr>
                <w:rFonts w:cstheme="minorHAnsi"/>
              </w:rPr>
            </w:pPr>
          </w:p>
          <w:p w:rsidR="006537F9" w:rsidRDefault="006537F9" w:rsidP="006537F9">
            <w:pPr>
              <w:rPr>
                <w:rFonts w:cstheme="minorHAnsi"/>
              </w:rPr>
            </w:pPr>
            <w:r w:rsidRPr="000A6C6B">
              <w:rPr>
                <w:rFonts w:cstheme="minorHAnsi"/>
              </w:rPr>
              <w:t xml:space="preserve"> </w:t>
            </w:r>
            <w:r>
              <w:rPr>
                <w:rFonts w:cstheme="minorHAnsi"/>
              </w:rPr>
              <w:t xml:space="preserve">ii (a) </w:t>
            </w:r>
            <w:r w:rsidRPr="004776D7">
              <w:rPr>
                <w:rFonts w:cstheme="minorHAnsi"/>
                <w:b/>
              </w:rPr>
              <w:t xml:space="preserve">Community </w:t>
            </w:r>
            <w:r>
              <w:rPr>
                <w:rFonts w:cstheme="minorHAnsi"/>
                <w:b/>
              </w:rPr>
              <w:t xml:space="preserve">screening and education </w:t>
            </w:r>
            <w:r w:rsidRPr="004776D7">
              <w:rPr>
                <w:rFonts w:cstheme="minorHAnsi"/>
                <w:b/>
              </w:rPr>
              <w:t>outreach</w:t>
            </w:r>
            <w:r>
              <w:rPr>
                <w:rFonts w:cstheme="minorHAnsi"/>
                <w:b/>
              </w:rPr>
              <w:t xml:space="preserve"> in Freetown and the provinces  attracted 1,502 participants and</w:t>
            </w:r>
            <w:r w:rsidRPr="000A6C6B">
              <w:rPr>
                <w:rFonts w:cstheme="minorHAnsi"/>
              </w:rPr>
              <w:t xml:space="preserve"> included screening for early detection of breast cancer</w:t>
            </w:r>
            <w:r>
              <w:rPr>
                <w:rFonts w:cstheme="minorHAnsi"/>
              </w:rPr>
              <w:t>,</w:t>
            </w:r>
            <w:r w:rsidRPr="000A6C6B">
              <w:rPr>
                <w:rFonts w:cstheme="minorHAnsi"/>
              </w:rPr>
              <w:t xml:space="preserve"> education and wellness on hypertension, obesity, and diabetes. Collaboration with other organisation contributed to </w:t>
            </w:r>
            <w:r>
              <w:rPr>
                <w:rFonts w:cstheme="minorHAnsi"/>
              </w:rPr>
              <w:t>the organisation’s</w:t>
            </w:r>
            <w:r w:rsidRPr="000A6C6B">
              <w:rPr>
                <w:rFonts w:cstheme="minorHAnsi"/>
              </w:rPr>
              <w:t xml:space="preserve"> success</w:t>
            </w:r>
          </w:p>
          <w:p w:rsidR="006537F9" w:rsidRPr="000A6C6B" w:rsidRDefault="006537F9" w:rsidP="006537F9">
            <w:pPr>
              <w:rPr>
                <w:rFonts w:cstheme="minorHAnsi"/>
                <w:b/>
              </w:rPr>
            </w:pPr>
            <w:r w:rsidRPr="000A6C6B">
              <w:rPr>
                <w:rFonts w:cstheme="minorHAnsi"/>
                <w:b/>
              </w:rPr>
              <w:t>Freetown</w:t>
            </w:r>
          </w:p>
          <w:p w:rsidR="006537F9" w:rsidRPr="000A6C6B" w:rsidRDefault="006537F9" w:rsidP="006537F9">
            <w:pPr>
              <w:pStyle w:val="ListParagraph"/>
              <w:numPr>
                <w:ilvl w:val="0"/>
                <w:numId w:val="5"/>
              </w:numPr>
              <w:rPr>
                <w:rFonts w:asciiTheme="minorHAnsi" w:hAnsiTheme="minorHAnsi" w:cstheme="minorHAnsi"/>
                <w:sz w:val="22"/>
                <w:szCs w:val="22"/>
              </w:rPr>
            </w:pPr>
            <w:r w:rsidRPr="000A6C6B">
              <w:rPr>
                <w:rFonts w:asciiTheme="minorHAnsi" w:hAnsiTheme="minorHAnsi" w:cstheme="minorHAnsi"/>
                <w:sz w:val="22"/>
                <w:szCs w:val="22"/>
              </w:rPr>
              <w:t>World cancer day</w:t>
            </w:r>
            <w:r>
              <w:rPr>
                <w:rFonts w:asciiTheme="minorHAnsi" w:hAnsiTheme="minorHAnsi" w:cstheme="minorHAnsi"/>
                <w:sz w:val="22"/>
                <w:szCs w:val="22"/>
              </w:rPr>
              <w:t xml:space="preserve"> at the Clinic</w:t>
            </w:r>
            <w:r w:rsidRPr="000A6C6B">
              <w:rPr>
                <w:rFonts w:asciiTheme="minorHAnsi" w:hAnsiTheme="minorHAnsi" w:cstheme="minorHAnsi"/>
                <w:sz w:val="22"/>
                <w:szCs w:val="22"/>
              </w:rPr>
              <w:t xml:space="preserve"> = 50 participants.</w:t>
            </w:r>
          </w:p>
          <w:p w:rsidR="006537F9" w:rsidRPr="000A6C6B" w:rsidRDefault="006537F9" w:rsidP="006537F9">
            <w:pPr>
              <w:pStyle w:val="ListParagraph"/>
              <w:numPr>
                <w:ilvl w:val="0"/>
                <w:numId w:val="5"/>
              </w:numPr>
              <w:rPr>
                <w:rFonts w:asciiTheme="minorHAnsi" w:hAnsiTheme="minorHAnsi" w:cstheme="minorHAnsi"/>
                <w:sz w:val="22"/>
                <w:szCs w:val="22"/>
              </w:rPr>
            </w:pPr>
            <w:r w:rsidRPr="000A6C6B">
              <w:rPr>
                <w:rFonts w:asciiTheme="minorHAnsi" w:hAnsiTheme="minorHAnsi" w:cstheme="minorHAnsi"/>
                <w:sz w:val="22"/>
                <w:szCs w:val="22"/>
              </w:rPr>
              <w:t xml:space="preserve">IWD grand community 2 day outreach </w:t>
            </w:r>
            <w:r>
              <w:rPr>
                <w:rFonts w:asciiTheme="minorHAnsi" w:hAnsiTheme="minorHAnsi" w:cstheme="minorHAnsi"/>
                <w:sz w:val="22"/>
                <w:szCs w:val="22"/>
              </w:rPr>
              <w:t xml:space="preserve">at the Stadium and at the Clinic </w:t>
            </w:r>
            <w:r w:rsidRPr="000A6C6B">
              <w:rPr>
                <w:rFonts w:asciiTheme="minorHAnsi" w:hAnsiTheme="minorHAnsi" w:cstheme="minorHAnsi"/>
                <w:sz w:val="22"/>
                <w:szCs w:val="22"/>
              </w:rPr>
              <w:t>in collaboration with Standard Chartered Bank= 650 participants</w:t>
            </w:r>
          </w:p>
          <w:p w:rsidR="006537F9" w:rsidRPr="000A6C6B" w:rsidRDefault="006537F9" w:rsidP="006537F9">
            <w:pPr>
              <w:pStyle w:val="ListParagraph"/>
              <w:numPr>
                <w:ilvl w:val="0"/>
                <w:numId w:val="5"/>
              </w:numPr>
              <w:jc w:val="both"/>
              <w:rPr>
                <w:rFonts w:asciiTheme="minorHAnsi" w:hAnsiTheme="minorHAnsi" w:cstheme="minorHAnsi"/>
                <w:sz w:val="22"/>
                <w:szCs w:val="22"/>
              </w:rPr>
            </w:pPr>
            <w:r w:rsidRPr="000A6C6B">
              <w:rPr>
                <w:rFonts w:asciiTheme="minorHAnsi" w:hAnsiTheme="minorHAnsi" w:cstheme="minorHAnsi"/>
                <w:sz w:val="22"/>
                <w:szCs w:val="22"/>
              </w:rPr>
              <w:t>World population day and breast cancer  awareness</w:t>
            </w:r>
            <w:r>
              <w:rPr>
                <w:rFonts w:asciiTheme="minorHAnsi" w:hAnsiTheme="minorHAnsi" w:cstheme="minorHAnsi"/>
                <w:sz w:val="22"/>
                <w:szCs w:val="22"/>
              </w:rPr>
              <w:t xml:space="preserve"> at YWCA</w:t>
            </w:r>
            <w:r w:rsidRPr="000A6C6B">
              <w:rPr>
                <w:rFonts w:asciiTheme="minorHAnsi" w:hAnsiTheme="minorHAnsi" w:cstheme="minorHAnsi"/>
                <w:sz w:val="22"/>
                <w:szCs w:val="22"/>
              </w:rPr>
              <w:t xml:space="preserve"> = 200 participants</w:t>
            </w:r>
          </w:p>
          <w:p w:rsidR="006537F9" w:rsidRDefault="006537F9" w:rsidP="006537F9">
            <w:pPr>
              <w:pStyle w:val="ListParagraph"/>
              <w:numPr>
                <w:ilvl w:val="0"/>
                <w:numId w:val="5"/>
              </w:numPr>
              <w:jc w:val="both"/>
              <w:rPr>
                <w:rFonts w:asciiTheme="minorHAnsi" w:hAnsiTheme="minorHAnsi" w:cstheme="minorHAnsi"/>
                <w:sz w:val="22"/>
                <w:szCs w:val="22"/>
              </w:rPr>
            </w:pPr>
            <w:r w:rsidRPr="000A6C6B">
              <w:rPr>
                <w:rFonts w:asciiTheme="minorHAnsi" w:hAnsiTheme="minorHAnsi" w:cstheme="minorHAnsi"/>
                <w:sz w:val="22"/>
                <w:szCs w:val="22"/>
              </w:rPr>
              <w:t>World @ 7 Billion fair</w:t>
            </w:r>
            <w:r>
              <w:rPr>
                <w:rFonts w:asciiTheme="minorHAnsi" w:hAnsiTheme="minorHAnsi" w:cstheme="minorHAnsi"/>
                <w:sz w:val="22"/>
                <w:szCs w:val="22"/>
              </w:rPr>
              <w:t xml:space="preserve"> at </w:t>
            </w:r>
            <w:proofErr w:type="spellStart"/>
            <w:r>
              <w:rPr>
                <w:rFonts w:asciiTheme="minorHAnsi" w:hAnsiTheme="minorHAnsi" w:cstheme="minorHAnsi"/>
                <w:sz w:val="22"/>
                <w:szCs w:val="22"/>
              </w:rPr>
              <w:t>Youyi</w:t>
            </w:r>
            <w:proofErr w:type="spellEnd"/>
            <w:r>
              <w:rPr>
                <w:rFonts w:asciiTheme="minorHAnsi" w:hAnsiTheme="minorHAnsi" w:cstheme="minorHAnsi"/>
                <w:sz w:val="22"/>
                <w:szCs w:val="22"/>
              </w:rPr>
              <w:t xml:space="preserve"> building</w:t>
            </w:r>
            <w:r w:rsidRPr="000A6C6B">
              <w:rPr>
                <w:rFonts w:asciiTheme="minorHAnsi" w:hAnsiTheme="minorHAnsi" w:cstheme="minorHAnsi"/>
                <w:sz w:val="22"/>
                <w:szCs w:val="22"/>
              </w:rPr>
              <w:t xml:space="preserve"> = 320 participants</w:t>
            </w:r>
          </w:p>
          <w:p w:rsidR="006537F9" w:rsidRPr="000A6C6B" w:rsidRDefault="006537F9" w:rsidP="006537F9">
            <w:pPr>
              <w:pStyle w:val="ListParagraph"/>
              <w:jc w:val="both"/>
              <w:rPr>
                <w:rFonts w:asciiTheme="minorHAnsi" w:hAnsiTheme="minorHAnsi" w:cstheme="minorHAnsi"/>
                <w:sz w:val="22"/>
                <w:szCs w:val="22"/>
              </w:rPr>
            </w:pPr>
          </w:p>
          <w:p w:rsidR="006537F9" w:rsidRPr="000A6C6B" w:rsidRDefault="006537F9" w:rsidP="006537F9">
            <w:pPr>
              <w:pStyle w:val="NoSpacing"/>
              <w:rPr>
                <w:b/>
              </w:rPr>
            </w:pPr>
            <w:r w:rsidRPr="000A6C6B">
              <w:rPr>
                <w:b/>
              </w:rPr>
              <w:t>Provinces</w:t>
            </w:r>
          </w:p>
          <w:p w:rsidR="006537F9" w:rsidRPr="000A6C6B" w:rsidRDefault="006537F9" w:rsidP="006537F9">
            <w:pPr>
              <w:pStyle w:val="NoSpacing"/>
              <w:numPr>
                <w:ilvl w:val="0"/>
                <w:numId w:val="9"/>
              </w:numPr>
            </w:pPr>
            <w:r>
              <w:t xml:space="preserve">Visit to Africa Minerals operational sites </w:t>
            </w:r>
            <w:r w:rsidRPr="000A6C6B">
              <w:t>-</w:t>
            </w:r>
            <w:proofErr w:type="spellStart"/>
            <w:r w:rsidRPr="000A6C6B">
              <w:t>Makeni</w:t>
            </w:r>
            <w:proofErr w:type="spellEnd"/>
            <w:r w:rsidRPr="000A6C6B">
              <w:t xml:space="preserve">, </w:t>
            </w:r>
            <w:proofErr w:type="spellStart"/>
            <w:r w:rsidRPr="000A6C6B">
              <w:t>Tonkolili</w:t>
            </w:r>
            <w:proofErr w:type="spellEnd"/>
            <w:r w:rsidRPr="000A6C6B">
              <w:t xml:space="preserve"> &amp; </w:t>
            </w:r>
            <w:proofErr w:type="spellStart"/>
            <w:r w:rsidRPr="000A6C6B">
              <w:t>Pepel</w:t>
            </w:r>
            <w:proofErr w:type="spellEnd"/>
            <w:r>
              <w:t xml:space="preserve"> for screening </w:t>
            </w:r>
            <w:r w:rsidRPr="000A6C6B">
              <w:t>&amp; educational talk</w:t>
            </w:r>
            <w:r>
              <w:t>s to employees and families and women in surrounding villages</w:t>
            </w:r>
            <w:r w:rsidRPr="000A6C6B">
              <w:t xml:space="preserve"> on breast cancer, STI’s inc HIV/AIDS and personal hygiene</w:t>
            </w:r>
            <w:r>
              <w:t xml:space="preserve">  = 302 participants</w:t>
            </w:r>
          </w:p>
          <w:p w:rsidR="006537F9" w:rsidRDefault="006537F9" w:rsidP="006537F9">
            <w:pPr>
              <w:pStyle w:val="NoSpacing"/>
              <w:rPr>
                <w:rFonts w:cstheme="minorHAnsi"/>
                <w:color w:val="FF0000"/>
              </w:rPr>
            </w:pPr>
          </w:p>
          <w:p w:rsidR="006537F9" w:rsidRPr="00AE2E56" w:rsidRDefault="006537F9" w:rsidP="006537F9">
            <w:pPr>
              <w:rPr>
                <w:rFonts w:cstheme="minorHAnsi"/>
              </w:rPr>
            </w:pPr>
            <w:proofErr w:type="gramStart"/>
            <w:r>
              <w:rPr>
                <w:rFonts w:cstheme="minorHAnsi"/>
                <w:b/>
              </w:rPr>
              <w:t>ii</w:t>
            </w:r>
            <w:proofErr w:type="gramEnd"/>
            <w:r>
              <w:rPr>
                <w:rFonts w:cstheme="minorHAnsi"/>
                <w:b/>
              </w:rPr>
              <w:t xml:space="preserve"> (b)</w:t>
            </w:r>
            <w:r w:rsidRPr="00F71295">
              <w:rPr>
                <w:rFonts w:cstheme="minorHAnsi"/>
                <w:b/>
              </w:rPr>
              <w:t>Radio interactive programmes</w:t>
            </w:r>
            <w:r w:rsidRPr="00025B30">
              <w:rPr>
                <w:rFonts w:cstheme="minorHAnsi"/>
              </w:rPr>
              <w:t xml:space="preserve">: </w:t>
            </w:r>
            <w:r>
              <w:rPr>
                <w:rFonts w:cstheme="minorHAnsi"/>
              </w:rPr>
              <w:t>12</w:t>
            </w:r>
            <w:r w:rsidRPr="00025B30">
              <w:rPr>
                <w:rFonts w:cstheme="minorHAnsi"/>
              </w:rPr>
              <w:t xml:space="preserve"> radio discussions on various health topics including breast and cervical cancers, personal hygiene and chronic diseases were held on SLBC</w:t>
            </w:r>
            <w:r>
              <w:rPr>
                <w:rFonts w:cstheme="minorHAnsi"/>
              </w:rPr>
              <w:t xml:space="preserve"> and culture radio in FNA,  radio </w:t>
            </w:r>
            <w:proofErr w:type="spellStart"/>
            <w:r>
              <w:rPr>
                <w:rFonts w:cstheme="minorHAnsi"/>
              </w:rPr>
              <w:t>Tombo</w:t>
            </w:r>
            <w:proofErr w:type="spellEnd"/>
            <w:r>
              <w:rPr>
                <w:rFonts w:cstheme="minorHAnsi"/>
              </w:rPr>
              <w:t xml:space="preserve">  [Sussex]and  radio </w:t>
            </w:r>
            <w:proofErr w:type="spellStart"/>
            <w:r>
              <w:rPr>
                <w:rFonts w:cstheme="minorHAnsi"/>
              </w:rPr>
              <w:t>Viasciaty</w:t>
            </w:r>
            <w:proofErr w:type="spellEnd"/>
            <w:r>
              <w:rPr>
                <w:rFonts w:cstheme="minorHAnsi"/>
              </w:rPr>
              <w:t xml:space="preserve"> [Waterloo] in rural areas </w:t>
            </w:r>
            <w:r w:rsidRPr="00025B30">
              <w:rPr>
                <w:rFonts w:cstheme="minorHAnsi"/>
              </w:rPr>
              <w:t xml:space="preserve">and Radio </w:t>
            </w:r>
            <w:proofErr w:type="spellStart"/>
            <w:r w:rsidRPr="00025B30">
              <w:rPr>
                <w:rFonts w:cstheme="minorHAnsi"/>
              </w:rPr>
              <w:t>Makeni</w:t>
            </w:r>
            <w:proofErr w:type="spellEnd"/>
            <w:r w:rsidRPr="00025B30">
              <w:rPr>
                <w:rFonts w:cstheme="minorHAnsi"/>
              </w:rPr>
              <w:t xml:space="preserve"> and SLBC radio </w:t>
            </w:r>
            <w:r w:rsidRPr="00AE2E56">
              <w:rPr>
                <w:rFonts w:cstheme="minorHAnsi"/>
              </w:rPr>
              <w:t>Bo  in the provinces.</w:t>
            </w:r>
          </w:p>
          <w:p w:rsidR="006537F9" w:rsidRDefault="006537F9" w:rsidP="006537F9">
            <w:pPr>
              <w:pStyle w:val="NoSpacing"/>
              <w:rPr>
                <w:rFonts w:cstheme="minorHAnsi"/>
                <w:b/>
                <w:color w:val="FF0000"/>
                <w:sz w:val="28"/>
                <w:szCs w:val="28"/>
              </w:rPr>
            </w:pPr>
          </w:p>
          <w:p w:rsidR="006537F9" w:rsidRDefault="006537F9" w:rsidP="006537F9">
            <w:pPr>
              <w:pStyle w:val="NoSpacing"/>
              <w:rPr>
                <w:rFonts w:cstheme="minorHAnsi"/>
                <w:b/>
                <w:color w:val="FF0000"/>
                <w:sz w:val="28"/>
                <w:szCs w:val="28"/>
              </w:rPr>
            </w:pPr>
          </w:p>
          <w:p w:rsidR="006537F9" w:rsidRDefault="006537F9" w:rsidP="006537F9">
            <w:pPr>
              <w:pStyle w:val="NoSpacing"/>
              <w:rPr>
                <w:rFonts w:cstheme="minorHAnsi"/>
                <w:b/>
                <w:color w:val="FF0000"/>
                <w:sz w:val="28"/>
                <w:szCs w:val="28"/>
              </w:rPr>
            </w:pPr>
          </w:p>
          <w:p w:rsidR="006537F9" w:rsidRDefault="006537F9" w:rsidP="006537F9">
            <w:pPr>
              <w:pStyle w:val="NoSpacing"/>
              <w:rPr>
                <w:rFonts w:cstheme="minorHAnsi"/>
                <w:b/>
                <w:color w:val="FF0000"/>
                <w:sz w:val="28"/>
                <w:szCs w:val="28"/>
              </w:rPr>
            </w:pPr>
          </w:p>
          <w:p w:rsidR="006537F9" w:rsidRDefault="006537F9" w:rsidP="006537F9">
            <w:pPr>
              <w:pStyle w:val="NoSpacing"/>
              <w:rPr>
                <w:rFonts w:cstheme="minorHAnsi"/>
                <w:b/>
                <w:color w:val="FF0000"/>
                <w:sz w:val="28"/>
                <w:szCs w:val="28"/>
              </w:rPr>
            </w:pPr>
          </w:p>
          <w:p w:rsidR="006537F9" w:rsidRDefault="006537F9" w:rsidP="006537F9">
            <w:pPr>
              <w:pStyle w:val="NoSpacing"/>
              <w:rPr>
                <w:rFonts w:cstheme="minorHAnsi"/>
                <w:b/>
                <w:color w:val="FF0000"/>
                <w:sz w:val="28"/>
                <w:szCs w:val="28"/>
              </w:rPr>
            </w:pPr>
          </w:p>
          <w:p w:rsidR="006537F9" w:rsidRDefault="006537F9" w:rsidP="006537F9">
            <w:pPr>
              <w:pStyle w:val="NoSpacing"/>
              <w:rPr>
                <w:rFonts w:cstheme="minorHAnsi"/>
                <w:b/>
                <w:color w:val="FF0000"/>
                <w:sz w:val="28"/>
                <w:szCs w:val="28"/>
              </w:rPr>
            </w:pPr>
          </w:p>
          <w:p w:rsidR="00E83E33" w:rsidRDefault="00E83E33" w:rsidP="006537F9">
            <w:pPr>
              <w:pStyle w:val="NoSpacing"/>
              <w:rPr>
                <w:rFonts w:cstheme="minorHAnsi"/>
                <w:b/>
                <w:color w:val="FF0000"/>
                <w:sz w:val="24"/>
                <w:szCs w:val="24"/>
              </w:rPr>
            </w:pPr>
          </w:p>
          <w:p w:rsidR="006537F9" w:rsidRPr="00DC0C8B" w:rsidRDefault="006537F9" w:rsidP="006537F9">
            <w:pPr>
              <w:pStyle w:val="NoSpacing"/>
              <w:rPr>
                <w:rFonts w:cstheme="minorHAnsi"/>
                <w:b/>
                <w:color w:val="FF0000"/>
                <w:sz w:val="24"/>
                <w:szCs w:val="24"/>
              </w:rPr>
            </w:pPr>
            <w:r w:rsidRPr="00DC0C8B">
              <w:rPr>
                <w:rFonts w:cstheme="minorHAnsi"/>
                <w:b/>
                <w:color w:val="FF0000"/>
                <w:sz w:val="24"/>
                <w:szCs w:val="24"/>
              </w:rPr>
              <w:lastRenderedPageBreak/>
              <w:t>Overall Results</w:t>
            </w:r>
          </w:p>
          <w:p w:rsidR="006537F9" w:rsidRPr="00D1730B" w:rsidRDefault="006537F9" w:rsidP="006537F9">
            <w:pPr>
              <w:pStyle w:val="NoSpacing"/>
              <w:numPr>
                <w:ilvl w:val="0"/>
                <w:numId w:val="10"/>
              </w:numPr>
              <w:rPr>
                <w:rFonts w:cstheme="minorHAnsi"/>
                <w:b/>
              </w:rPr>
            </w:pPr>
            <w:r w:rsidRPr="00D1730B">
              <w:rPr>
                <w:rFonts w:cstheme="minorHAnsi"/>
                <w:b/>
              </w:rPr>
              <w:t xml:space="preserve">Increase </w:t>
            </w:r>
            <w:r>
              <w:rPr>
                <w:rFonts w:cstheme="minorHAnsi"/>
                <w:b/>
              </w:rPr>
              <w:t xml:space="preserve">in </w:t>
            </w:r>
            <w:r w:rsidRPr="00D1730B">
              <w:rPr>
                <w:rFonts w:cstheme="minorHAnsi"/>
                <w:b/>
              </w:rPr>
              <w:t>public awareness on breast cancer and the need for early detection.</w:t>
            </w:r>
          </w:p>
          <w:p w:rsidR="006537F9" w:rsidRPr="00D1730B" w:rsidRDefault="006537F9" w:rsidP="006537F9">
            <w:pPr>
              <w:pStyle w:val="NoSpacing"/>
              <w:numPr>
                <w:ilvl w:val="0"/>
                <w:numId w:val="10"/>
              </w:numPr>
              <w:rPr>
                <w:rFonts w:cstheme="minorHAnsi"/>
                <w:b/>
              </w:rPr>
            </w:pPr>
            <w:r w:rsidRPr="00D1730B">
              <w:rPr>
                <w:rFonts w:cstheme="minorHAnsi"/>
                <w:b/>
              </w:rPr>
              <w:t xml:space="preserve"> increase in the funds rai</w:t>
            </w:r>
            <w:r>
              <w:rPr>
                <w:rFonts w:cstheme="minorHAnsi"/>
                <w:b/>
              </w:rPr>
              <w:t>sed to support the work of the C</w:t>
            </w:r>
            <w:r w:rsidRPr="00D1730B">
              <w:rPr>
                <w:rFonts w:cstheme="minorHAnsi"/>
                <w:b/>
              </w:rPr>
              <w:t>linic</w:t>
            </w:r>
          </w:p>
          <w:p w:rsidR="006537F9" w:rsidRDefault="006537F9" w:rsidP="006537F9">
            <w:pPr>
              <w:pStyle w:val="NoSpacing"/>
              <w:numPr>
                <w:ilvl w:val="0"/>
                <w:numId w:val="10"/>
              </w:numPr>
              <w:rPr>
                <w:rFonts w:cstheme="minorHAnsi"/>
                <w:b/>
              </w:rPr>
            </w:pPr>
            <w:r w:rsidRPr="00D1730B">
              <w:rPr>
                <w:rFonts w:cstheme="minorHAnsi"/>
                <w:b/>
              </w:rPr>
              <w:t>Increase in male participation</w:t>
            </w:r>
          </w:p>
          <w:p w:rsidR="006537F9" w:rsidRPr="00D1730B" w:rsidRDefault="006537F9" w:rsidP="006537F9">
            <w:pPr>
              <w:pStyle w:val="NoSpacing"/>
              <w:numPr>
                <w:ilvl w:val="0"/>
                <w:numId w:val="10"/>
              </w:numPr>
              <w:rPr>
                <w:rFonts w:cstheme="minorHAnsi"/>
                <w:b/>
              </w:rPr>
            </w:pPr>
            <w:r>
              <w:rPr>
                <w:rFonts w:cstheme="minorHAnsi"/>
                <w:b/>
              </w:rPr>
              <w:t>Greater participation of dignitaries including Government officials</w:t>
            </w:r>
          </w:p>
          <w:p w:rsidR="006537F9" w:rsidRPr="000A6C6B" w:rsidRDefault="006537F9" w:rsidP="006537F9">
            <w:pPr>
              <w:pStyle w:val="NoSpacing"/>
              <w:rPr>
                <w:rFonts w:cstheme="minorHAnsi"/>
              </w:rPr>
            </w:pPr>
          </w:p>
          <w:p w:rsidR="006537F9" w:rsidRPr="001E4BEE" w:rsidRDefault="006537F9" w:rsidP="006537F9">
            <w:pPr>
              <w:pStyle w:val="NoSpacing"/>
              <w:rPr>
                <w:rFonts w:cstheme="minorHAnsi"/>
                <w:b/>
                <w:color w:val="FF0000"/>
                <w:sz w:val="24"/>
                <w:szCs w:val="24"/>
              </w:rPr>
            </w:pPr>
            <w:r w:rsidRPr="001E4BEE">
              <w:rPr>
                <w:rFonts w:cstheme="minorHAnsi"/>
                <w:b/>
                <w:color w:val="FF0000"/>
                <w:sz w:val="24"/>
                <w:szCs w:val="24"/>
              </w:rPr>
              <w:t>Activities achieved</w:t>
            </w:r>
          </w:p>
          <w:p w:rsidR="006537F9" w:rsidRPr="00127FE0" w:rsidRDefault="006537F9" w:rsidP="006537F9">
            <w:pPr>
              <w:tabs>
                <w:tab w:val="left" w:pos="720"/>
                <w:tab w:val="left" w:pos="2160"/>
              </w:tabs>
              <w:spacing w:line="240" w:lineRule="auto"/>
              <w:contextualSpacing/>
              <w:rPr>
                <w:rFonts w:cstheme="minorHAnsi"/>
              </w:rPr>
            </w:pPr>
            <w:proofErr w:type="spellStart"/>
            <w:r w:rsidRPr="00127FE0">
              <w:rPr>
                <w:rFonts w:cstheme="minorHAnsi"/>
              </w:rPr>
              <w:t>i</w:t>
            </w:r>
            <w:proofErr w:type="spellEnd"/>
            <w:r w:rsidRPr="00127FE0">
              <w:rPr>
                <w:rFonts w:cstheme="minorHAnsi"/>
              </w:rPr>
              <w:t>)One day community</w:t>
            </w:r>
            <w:r>
              <w:rPr>
                <w:rFonts w:cstheme="minorHAnsi"/>
              </w:rPr>
              <w:t xml:space="preserve"> breast </w:t>
            </w:r>
            <w:r w:rsidRPr="00127FE0">
              <w:rPr>
                <w:rFonts w:cstheme="minorHAnsi"/>
              </w:rPr>
              <w:t xml:space="preserve"> screening and educational programme at the YWCA</w:t>
            </w:r>
            <w:r>
              <w:rPr>
                <w:rFonts w:cstheme="minorHAnsi"/>
              </w:rPr>
              <w:t>;</w:t>
            </w:r>
          </w:p>
          <w:p w:rsidR="006537F9" w:rsidRPr="000A6C6B" w:rsidRDefault="006537F9" w:rsidP="006537F9">
            <w:pPr>
              <w:tabs>
                <w:tab w:val="left" w:pos="720"/>
                <w:tab w:val="left" w:pos="2160"/>
              </w:tabs>
              <w:spacing w:line="240" w:lineRule="auto"/>
              <w:contextualSpacing/>
              <w:rPr>
                <w:rFonts w:cstheme="minorHAnsi"/>
              </w:rPr>
            </w:pPr>
            <w:r>
              <w:rPr>
                <w:rFonts w:cstheme="minorHAnsi"/>
              </w:rPr>
              <w:t>ii)</w:t>
            </w:r>
            <w:r w:rsidRPr="000A6C6B">
              <w:rPr>
                <w:rFonts w:cstheme="minorHAnsi"/>
              </w:rPr>
              <w:t>Sponsored walk awareness and sensitization</w:t>
            </w:r>
            <w:r>
              <w:rPr>
                <w:rFonts w:cstheme="minorHAnsi"/>
              </w:rPr>
              <w:t>;</w:t>
            </w:r>
          </w:p>
          <w:p w:rsidR="006537F9" w:rsidRPr="000A6C6B" w:rsidRDefault="006537F9" w:rsidP="006537F9">
            <w:pPr>
              <w:tabs>
                <w:tab w:val="left" w:pos="720"/>
                <w:tab w:val="left" w:pos="2160"/>
              </w:tabs>
              <w:spacing w:line="240" w:lineRule="auto"/>
              <w:contextualSpacing/>
              <w:rPr>
                <w:rFonts w:cstheme="minorHAnsi"/>
              </w:rPr>
            </w:pPr>
            <w:r>
              <w:rPr>
                <w:rFonts w:cstheme="minorHAnsi"/>
              </w:rPr>
              <w:t>iii)</w:t>
            </w:r>
            <w:r w:rsidRPr="000A6C6B">
              <w:rPr>
                <w:rFonts w:cstheme="minorHAnsi"/>
              </w:rPr>
              <w:t>Public discussion on family cancers</w:t>
            </w:r>
            <w:r>
              <w:rPr>
                <w:rFonts w:cstheme="minorHAnsi"/>
              </w:rPr>
              <w:t>;</w:t>
            </w:r>
            <w:r w:rsidRPr="000A6C6B">
              <w:rPr>
                <w:rFonts w:cstheme="minorHAnsi"/>
              </w:rPr>
              <w:t xml:space="preserve"> </w:t>
            </w:r>
          </w:p>
          <w:p w:rsidR="006537F9" w:rsidRPr="000A6C6B" w:rsidRDefault="006537F9" w:rsidP="006537F9">
            <w:pPr>
              <w:tabs>
                <w:tab w:val="left" w:pos="720"/>
                <w:tab w:val="left" w:pos="2160"/>
              </w:tabs>
              <w:spacing w:line="240" w:lineRule="auto"/>
              <w:contextualSpacing/>
              <w:rPr>
                <w:rFonts w:cstheme="minorHAnsi"/>
              </w:rPr>
            </w:pPr>
            <w:r>
              <w:rPr>
                <w:rFonts w:cstheme="minorHAnsi"/>
              </w:rPr>
              <w:t xml:space="preserve">iv)Production of a </w:t>
            </w:r>
            <w:r w:rsidRPr="000A6C6B">
              <w:rPr>
                <w:rFonts w:cstheme="minorHAnsi"/>
              </w:rPr>
              <w:t xml:space="preserve">Skit  promoting early detection by </w:t>
            </w:r>
            <w:proofErr w:type="spellStart"/>
            <w:r w:rsidRPr="000A6C6B">
              <w:rPr>
                <w:rFonts w:cstheme="minorHAnsi"/>
              </w:rPr>
              <w:t>Tabule</w:t>
            </w:r>
            <w:proofErr w:type="spellEnd"/>
            <w:r w:rsidRPr="000A6C6B">
              <w:rPr>
                <w:rFonts w:cstheme="minorHAnsi"/>
              </w:rPr>
              <w:t xml:space="preserve"> theatre</w:t>
            </w:r>
            <w:r>
              <w:rPr>
                <w:rFonts w:cstheme="minorHAnsi"/>
              </w:rPr>
              <w:t xml:space="preserve"> and aired on SLTV;</w:t>
            </w:r>
          </w:p>
          <w:p w:rsidR="006537F9" w:rsidRPr="000A6C6B" w:rsidRDefault="006537F9" w:rsidP="006537F9">
            <w:pPr>
              <w:pStyle w:val="NoSpacing"/>
              <w:contextualSpacing/>
              <w:rPr>
                <w:rFonts w:cstheme="minorHAnsi"/>
              </w:rPr>
            </w:pPr>
            <w:r>
              <w:rPr>
                <w:rFonts w:cstheme="minorHAnsi"/>
              </w:rPr>
              <w:t>v)</w:t>
            </w:r>
            <w:r w:rsidRPr="000A6C6B">
              <w:rPr>
                <w:rFonts w:cstheme="minorHAnsi"/>
              </w:rPr>
              <w:t>Produc</w:t>
            </w:r>
            <w:r>
              <w:rPr>
                <w:rFonts w:cstheme="minorHAnsi"/>
              </w:rPr>
              <w:t xml:space="preserve">tion </w:t>
            </w:r>
            <w:r w:rsidRPr="000A6C6B">
              <w:rPr>
                <w:rFonts w:cstheme="minorHAnsi"/>
              </w:rPr>
              <w:t>and display</w:t>
            </w:r>
            <w:r>
              <w:rPr>
                <w:rFonts w:cstheme="minorHAnsi"/>
              </w:rPr>
              <w:t xml:space="preserve"> of</w:t>
            </w:r>
            <w:r w:rsidRPr="000A6C6B">
              <w:rPr>
                <w:rFonts w:cstheme="minorHAnsi"/>
              </w:rPr>
              <w:t xml:space="preserve"> early detection posters and banners in Freetown, Sussex, Waterloo, Bo and </w:t>
            </w:r>
            <w:proofErr w:type="spellStart"/>
            <w:r w:rsidRPr="000A6C6B">
              <w:rPr>
                <w:rFonts w:cstheme="minorHAnsi"/>
              </w:rPr>
              <w:t>Bombali</w:t>
            </w:r>
            <w:proofErr w:type="spellEnd"/>
            <w:r w:rsidRPr="000A6C6B">
              <w:rPr>
                <w:rFonts w:cstheme="minorHAnsi"/>
              </w:rPr>
              <w:t xml:space="preserve"> district</w:t>
            </w:r>
            <w:r>
              <w:rPr>
                <w:rFonts w:cstheme="minorHAnsi"/>
              </w:rPr>
              <w:t>s;</w:t>
            </w:r>
          </w:p>
          <w:p w:rsidR="006537F9" w:rsidRPr="000A6C6B" w:rsidRDefault="006537F9" w:rsidP="006537F9">
            <w:pPr>
              <w:pStyle w:val="NoSpacing"/>
              <w:contextualSpacing/>
              <w:rPr>
                <w:rFonts w:cstheme="minorHAnsi"/>
              </w:rPr>
            </w:pPr>
          </w:p>
          <w:p w:rsidR="006537F9" w:rsidRDefault="006537F9" w:rsidP="006537F9">
            <w:pPr>
              <w:pStyle w:val="NoSpacing"/>
              <w:contextualSpacing/>
              <w:rPr>
                <w:rFonts w:ascii="Arial" w:hAnsi="Arial" w:cs="Arial"/>
                <w:sz w:val="20"/>
                <w:szCs w:val="20"/>
              </w:rPr>
            </w:pPr>
            <w:r w:rsidRPr="000A6C6B">
              <w:rPr>
                <w:rFonts w:cstheme="minorHAnsi"/>
              </w:rPr>
              <w:t xml:space="preserve"> </w:t>
            </w:r>
            <w:r>
              <w:rPr>
                <w:rFonts w:cstheme="minorHAnsi"/>
              </w:rPr>
              <w:t>vi)Production and airing of public service announcement(P</w:t>
            </w:r>
            <w:r w:rsidRPr="000A6C6B">
              <w:rPr>
                <w:rFonts w:cstheme="minorHAnsi"/>
              </w:rPr>
              <w:t>SA</w:t>
            </w:r>
            <w:r>
              <w:rPr>
                <w:rFonts w:cstheme="minorHAnsi"/>
              </w:rPr>
              <w:t>)</w:t>
            </w:r>
            <w:r w:rsidRPr="000A6C6B">
              <w:rPr>
                <w:rFonts w:cstheme="minorHAnsi"/>
              </w:rPr>
              <w:t xml:space="preserve"> on big screen TV in </w:t>
            </w:r>
            <w:r w:rsidRPr="00B9111F">
              <w:rPr>
                <w:rFonts w:ascii="Arial" w:hAnsi="Arial" w:cs="Arial"/>
                <w:sz w:val="20"/>
                <w:szCs w:val="20"/>
              </w:rPr>
              <w:t>2 areas</w:t>
            </w:r>
            <w:r>
              <w:rPr>
                <w:rFonts w:ascii="Arial" w:hAnsi="Arial" w:cs="Arial"/>
                <w:sz w:val="20"/>
                <w:szCs w:val="20"/>
              </w:rPr>
              <w:t xml:space="preserve"> in Freetown (Lumley and Clock Tower);</w:t>
            </w:r>
            <w:r w:rsidRPr="00B9111F">
              <w:rPr>
                <w:rFonts w:ascii="Arial" w:hAnsi="Arial" w:cs="Arial"/>
                <w:sz w:val="20"/>
                <w:szCs w:val="20"/>
              </w:rPr>
              <w:t xml:space="preserve"> </w:t>
            </w:r>
          </w:p>
          <w:p w:rsidR="006537F9" w:rsidRDefault="006537F9" w:rsidP="006537F9">
            <w:pPr>
              <w:pStyle w:val="NoSpacing"/>
              <w:contextualSpacing/>
              <w:rPr>
                <w:rFonts w:ascii="Arial" w:hAnsi="Arial" w:cs="Arial"/>
                <w:sz w:val="20"/>
                <w:szCs w:val="20"/>
              </w:rPr>
            </w:pPr>
          </w:p>
          <w:p w:rsidR="006537F9" w:rsidRDefault="006537F9" w:rsidP="006537F9">
            <w:pPr>
              <w:pStyle w:val="NoSpacing"/>
              <w:contextualSpacing/>
              <w:rPr>
                <w:rFonts w:ascii="Arial" w:hAnsi="Arial" w:cs="Arial"/>
                <w:sz w:val="20"/>
                <w:szCs w:val="20"/>
              </w:rPr>
            </w:pPr>
            <w:r>
              <w:rPr>
                <w:rFonts w:ascii="Arial" w:hAnsi="Arial" w:cs="Arial"/>
                <w:sz w:val="20"/>
                <w:szCs w:val="20"/>
              </w:rPr>
              <w:t xml:space="preserve">vii) Production of a documentary and aired on TV and on hovercraft and ferry to and from </w:t>
            </w:r>
            <w:proofErr w:type="spellStart"/>
            <w:r>
              <w:rPr>
                <w:rFonts w:ascii="Arial" w:hAnsi="Arial" w:cs="Arial"/>
                <w:sz w:val="20"/>
                <w:szCs w:val="20"/>
              </w:rPr>
              <w:t>Lungi</w:t>
            </w:r>
            <w:proofErr w:type="spellEnd"/>
            <w:r>
              <w:rPr>
                <w:rFonts w:ascii="Arial" w:hAnsi="Arial" w:cs="Arial"/>
                <w:sz w:val="20"/>
                <w:szCs w:val="20"/>
              </w:rPr>
              <w:t xml:space="preserve"> Airport;</w:t>
            </w:r>
          </w:p>
          <w:p w:rsidR="006537F9" w:rsidRDefault="006537F9" w:rsidP="006537F9">
            <w:pPr>
              <w:pStyle w:val="NoSpacing"/>
              <w:contextualSpacing/>
              <w:rPr>
                <w:rFonts w:ascii="Arial" w:hAnsi="Arial" w:cs="Arial"/>
                <w:sz w:val="20"/>
                <w:szCs w:val="20"/>
              </w:rPr>
            </w:pPr>
          </w:p>
          <w:p w:rsidR="006537F9" w:rsidRDefault="006537F9" w:rsidP="006537F9">
            <w:pPr>
              <w:pStyle w:val="NoSpacing"/>
              <w:contextualSpacing/>
              <w:rPr>
                <w:rFonts w:ascii="Arial" w:hAnsi="Arial" w:cs="Arial"/>
                <w:sz w:val="20"/>
                <w:szCs w:val="20"/>
              </w:rPr>
            </w:pPr>
            <w:r>
              <w:rPr>
                <w:rFonts w:ascii="Arial" w:hAnsi="Arial" w:cs="Arial"/>
                <w:sz w:val="20"/>
                <w:szCs w:val="20"/>
              </w:rPr>
              <w:t xml:space="preserve">viii) Aired jingles everyday on </w:t>
            </w:r>
            <w:r w:rsidRPr="00B9111F">
              <w:rPr>
                <w:rFonts w:ascii="Arial" w:hAnsi="Arial" w:cs="Arial"/>
                <w:sz w:val="20"/>
                <w:szCs w:val="20"/>
              </w:rPr>
              <w:t>radio</w:t>
            </w:r>
            <w:r>
              <w:rPr>
                <w:rFonts w:ascii="Arial" w:hAnsi="Arial" w:cs="Arial"/>
                <w:sz w:val="20"/>
                <w:szCs w:val="20"/>
              </w:rPr>
              <w:t>;</w:t>
            </w:r>
            <w:r w:rsidRPr="00B9111F">
              <w:rPr>
                <w:rFonts w:ascii="Arial" w:hAnsi="Arial" w:cs="Arial"/>
                <w:sz w:val="20"/>
                <w:szCs w:val="20"/>
              </w:rPr>
              <w:t xml:space="preserve">  </w:t>
            </w:r>
          </w:p>
          <w:p w:rsidR="006537F9" w:rsidRDefault="006537F9" w:rsidP="006537F9">
            <w:pPr>
              <w:pStyle w:val="NoSpacing"/>
              <w:contextualSpacing/>
              <w:rPr>
                <w:rFonts w:ascii="Arial" w:hAnsi="Arial" w:cs="Arial"/>
                <w:sz w:val="20"/>
                <w:szCs w:val="20"/>
              </w:rPr>
            </w:pPr>
          </w:p>
          <w:p w:rsidR="006537F9" w:rsidRDefault="006537F9" w:rsidP="006537F9">
            <w:pPr>
              <w:pStyle w:val="NoSpacing"/>
              <w:contextualSpacing/>
              <w:rPr>
                <w:rFonts w:ascii="Arial" w:hAnsi="Arial" w:cs="Arial"/>
                <w:sz w:val="20"/>
                <w:szCs w:val="20"/>
              </w:rPr>
            </w:pPr>
            <w:r>
              <w:rPr>
                <w:rFonts w:ascii="Arial" w:hAnsi="Arial" w:cs="Arial"/>
                <w:sz w:val="20"/>
                <w:szCs w:val="20"/>
              </w:rPr>
              <w:t>xi) Participated in at least 4 discussion programmes on TV;</w:t>
            </w:r>
          </w:p>
          <w:p w:rsidR="006537F9" w:rsidRDefault="006537F9" w:rsidP="006537F9">
            <w:pPr>
              <w:pStyle w:val="NoSpacing"/>
              <w:contextualSpacing/>
              <w:rPr>
                <w:rFonts w:ascii="Arial" w:hAnsi="Arial" w:cs="Arial"/>
                <w:sz w:val="20"/>
                <w:szCs w:val="20"/>
              </w:rPr>
            </w:pPr>
          </w:p>
          <w:p w:rsidR="006537F9" w:rsidRDefault="006537F9" w:rsidP="006537F9">
            <w:pPr>
              <w:pStyle w:val="NoSpacing"/>
              <w:contextualSpacing/>
              <w:rPr>
                <w:rFonts w:ascii="Arial" w:hAnsi="Arial" w:cs="Arial"/>
                <w:sz w:val="20"/>
                <w:szCs w:val="20"/>
              </w:rPr>
            </w:pPr>
            <w:r>
              <w:rPr>
                <w:rFonts w:ascii="Arial" w:hAnsi="Arial" w:cs="Arial"/>
                <w:sz w:val="20"/>
                <w:szCs w:val="20"/>
              </w:rPr>
              <w:t>x) Organised a ‘wear pink to work day’ for organisations and offices in the Freetown area; and</w:t>
            </w:r>
          </w:p>
          <w:p w:rsidR="006537F9" w:rsidRDefault="006537F9" w:rsidP="006537F9">
            <w:pPr>
              <w:pStyle w:val="NoSpacing"/>
              <w:contextualSpacing/>
              <w:rPr>
                <w:rFonts w:ascii="Arial" w:hAnsi="Arial" w:cs="Arial"/>
                <w:sz w:val="20"/>
                <w:szCs w:val="20"/>
              </w:rPr>
            </w:pPr>
          </w:p>
          <w:p w:rsidR="006537F9" w:rsidRPr="00842A0B" w:rsidRDefault="006537F9" w:rsidP="006537F9">
            <w:pPr>
              <w:pStyle w:val="NoSpacing"/>
              <w:contextualSpacing/>
            </w:pPr>
            <w:r>
              <w:t xml:space="preserve">xi) </w:t>
            </w:r>
            <w:proofErr w:type="gramStart"/>
            <w:r>
              <w:t>participated</w:t>
            </w:r>
            <w:proofErr w:type="gramEnd"/>
            <w:r>
              <w:t xml:space="preserve"> in the world @ seven billion health fair at </w:t>
            </w:r>
            <w:proofErr w:type="spellStart"/>
            <w:r>
              <w:t>Youyi</w:t>
            </w:r>
            <w:proofErr w:type="spellEnd"/>
            <w:r>
              <w:t xml:space="preserve"> building.</w:t>
            </w:r>
          </w:p>
          <w:p w:rsidR="006537F9" w:rsidRDefault="006537F9" w:rsidP="006537F9">
            <w:pPr>
              <w:rPr>
                <w:rFonts w:cstheme="minorHAnsi"/>
                <w:b/>
                <w:color w:val="FF0000"/>
                <w:sz w:val="24"/>
                <w:szCs w:val="24"/>
              </w:rPr>
            </w:pPr>
          </w:p>
          <w:p w:rsidR="00432DA2" w:rsidRDefault="00432DA2" w:rsidP="006537F9">
            <w:pPr>
              <w:rPr>
                <w:rFonts w:cstheme="minorHAnsi"/>
                <w:b/>
                <w:color w:val="FF0000"/>
                <w:sz w:val="24"/>
                <w:szCs w:val="24"/>
              </w:rPr>
            </w:pPr>
          </w:p>
          <w:p w:rsidR="006537F9" w:rsidRPr="001E4BEE" w:rsidRDefault="006537F9" w:rsidP="006537F9">
            <w:pPr>
              <w:rPr>
                <w:rFonts w:cstheme="minorHAnsi"/>
                <w:b/>
                <w:color w:val="FF0000"/>
              </w:rPr>
            </w:pPr>
            <w:r w:rsidRPr="001E4BEE">
              <w:rPr>
                <w:rFonts w:cstheme="minorHAnsi"/>
                <w:b/>
                <w:color w:val="FF0000"/>
              </w:rPr>
              <w:t>Overall Results</w:t>
            </w:r>
          </w:p>
          <w:p w:rsidR="006537F9" w:rsidRPr="009C19CA" w:rsidRDefault="006537F9" w:rsidP="006537F9">
            <w:pPr>
              <w:pStyle w:val="ListParagraph"/>
              <w:numPr>
                <w:ilvl w:val="0"/>
                <w:numId w:val="16"/>
              </w:numPr>
              <w:rPr>
                <w:rFonts w:cstheme="minorHAnsi"/>
                <w:b/>
                <w:sz w:val="22"/>
                <w:szCs w:val="22"/>
              </w:rPr>
            </w:pPr>
            <w:r>
              <w:rPr>
                <w:rFonts w:cstheme="minorHAnsi"/>
                <w:b/>
                <w:sz w:val="22"/>
                <w:szCs w:val="22"/>
              </w:rPr>
              <w:t xml:space="preserve">Affordable access to Clinic </w:t>
            </w:r>
          </w:p>
          <w:p w:rsidR="006537F9" w:rsidRPr="009C19CA" w:rsidRDefault="006537F9" w:rsidP="006537F9">
            <w:pPr>
              <w:pStyle w:val="ListParagraph"/>
              <w:numPr>
                <w:ilvl w:val="0"/>
                <w:numId w:val="16"/>
              </w:numPr>
              <w:rPr>
                <w:rFonts w:cstheme="minorHAnsi"/>
                <w:b/>
                <w:sz w:val="22"/>
                <w:szCs w:val="22"/>
              </w:rPr>
            </w:pPr>
            <w:r w:rsidRPr="009C19CA">
              <w:rPr>
                <w:rFonts w:cstheme="minorHAnsi"/>
                <w:b/>
                <w:sz w:val="22"/>
                <w:szCs w:val="22"/>
              </w:rPr>
              <w:t>Contribution to achievement of indicator 1 of increase in women attending the Clinic</w:t>
            </w:r>
          </w:p>
          <w:p w:rsidR="006537F9" w:rsidRPr="009C19CA" w:rsidRDefault="006537F9" w:rsidP="006537F9">
            <w:pPr>
              <w:pStyle w:val="ListParagraph"/>
              <w:numPr>
                <w:ilvl w:val="0"/>
                <w:numId w:val="16"/>
              </w:numPr>
              <w:rPr>
                <w:rFonts w:cstheme="minorHAnsi"/>
                <w:b/>
                <w:sz w:val="22"/>
                <w:szCs w:val="22"/>
              </w:rPr>
            </w:pPr>
            <w:r w:rsidRPr="009C19CA">
              <w:rPr>
                <w:rFonts w:cstheme="minorHAnsi"/>
                <w:b/>
                <w:sz w:val="22"/>
                <w:szCs w:val="22"/>
              </w:rPr>
              <w:t xml:space="preserve">Improved efficiency </w:t>
            </w:r>
          </w:p>
          <w:p w:rsidR="006537F9" w:rsidRPr="00DC0C8B" w:rsidRDefault="006537F9" w:rsidP="006537F9">
            <w:pPr>
              <w:rPr>
                <w:rFonts w:cstheme="minorHAnsi"/>
                <w:b/>
                <w:color w:val="FF0000"/>
                <w:sz w:val="24"/>
                <w:szCs w:val="24"/>
              </w:rPr>
            </w:pPr>
            <w:r w:rsidRPr="00DC0C8B">
              <w:rPr>
                <w:rFonts w:cstheme="minorHAnsi"/>
                <w:b/>
                <w:color w:val="FF0000"/>
                <w:sz w:val="24"/>
                <w:szCs w:val="24"/>
              </w:rPr>
              <w:t>Activities Achieved</w:t>
            </w:r>
          </w:p>
          <w:p w:rsidR="006537F9" w:rsidRPr="009C19B9" w:rsidRDefault="006537F9" w:rsidP="006537F9">
            <w:pPr>
              <w:pStyle w:val="NoSpacing"/>
              <w:numPr>
                <w:ilvl w:val="0"/>
                <w:numId w:val="9"/>
              </w:numPr>
            </w:pPr>
            <w:r w:rsidRPr="009C19B9">
              <w:t xml:space="preserve">Purchased a breast probe for use with the </w:t>
            </w:r>
            <w:proofErr w:type="spellStart"/>
            <w:r w:rsidRPr="009C19B9">
              <w:t>Voluson</w:t>
            </w:r>
            <w:proofErr w:type="spellEnd"/>
            <w:r w:rsidRPr="009C19B9">
              <w:t xml:space="preserve"> Ultrasound machine</w:t>
            </w:r>
            <w:r>
              <w:t xml:space="preserve"> and commenced screening for  breast cancer by ultrasound;</w:t>
            </w:r>
          </w:p>
          <w:p w:rsidR="006537F9" w:rsidRPr="009C19B9" w:rsidRDefault="006537F9" w:rsidP="006537F9">
            <w:pPr>
              <w:pStyle w:val="NoSpacing"/>
              <w:numPr>
                <w:ilvl w:val="0"/>
                <w:numId w:val="9"/>
              </w:numPr>
            </w:pPr>
            <w:r w:rsidRPr="009C19B9">
              <w:t>Trained the in house doctor, he</w:t>
            </w:r>
            <w:r>
              <w:t xml:space="preserve">ad nurse, two medical doctors from referring government hospitals and the project officer </w:t>
            </w:r>
            <w:r w:rsidRPr="009C19B9">
              <w:lastRenderedPageBreak/>
              <w:t xml:space="preserve">as </w:t>
            </w:r>
            <w:proofErr w:type="spellStart"/>
            <w:r w:rsidRPr="009C19B9">
              <w:t>sono</w:t>
            </w:r>
            <w:r>
              <w:t>graphers</w:t>
            </w:r>
            <w:proofErr w:type="spellEnd"/>
            <w:r>
              <w:t xml:space="preserve">; </w:t>
            </w:r>
          </w:p>
          <w:p w:rsidR="006537F9" w:rsidRPr="009C19B9" w:rsidRDefault="006537F9" w:rsidP="006537F9">
            <w:pPr>
              <w:pStyle w:val="NoSpacing"/>
              <w:numPr>
                <w:ilvl w:val="0"/>
                <w:numId w:val="9"/>
              </w:numPr>
            </w:pPr>
            <w:r w:rsidRPr="009C19B9">
              <w:t>Established a monitoring process for PREP and breast cancer</w:t>
            </w:r>
            <w:r>
              <w:t xml:space="preserve"> patients</w:t>
            </w:r>
            <w:r w:rsidRPr="009C19B9">
              <w:t xml:space="preserve">. Employed </w:t>
            </w:r>
            <w:r>
              <w:t xml:space="preserve">a </w:t>
            </w:r>
            <w:r w:rsidRPr="009C19B9">
              <w:t xml:space="preserve">monitoring nurse and purchased </w:t>
            </w:r>
            <w:r>
              <w:t>a lap top for monitoring;</w:t>
            </w:r>
          </w:p>
          <w:p w:rsidR="006537F9" w:rsidRDefault="006537F9" w:rsidP="006537F9">
            <w:pPr>
              <w:pStyle w:val="NoSpacing"/>
              <w:numPr>
                <w:ilvl w:val="0"/>
                <w:numId w:val="9"/>
              </w:numPr>
              <w:rPr>
                <w:color w:val="E36C0A" w:themeColor="accent6" w:themeShade="BF"/>
              </w:rPr>
            </w:pPr>
            <w:r w:rsidRPr="009C19B9">
              <w:t>Consulted the services of an obstetrician to further enhance the ultrasound screening</w:t>
            </w:r>
            <w:r>
              <w:t>;</w:t>
            </w:r>
          </w:p>
          <w:p w:rsidR="006537F9" w:rsidRPr="00DC7A58" w:rsidRDefault="006537F9" w:rsidP="006537F9">
            <w:pPr>
              <w:pStyle w:val="NoSpacing"/>
              <w:numPr>
                <w:ilvl w:val="0"/>
                <w:numId w:val="9"/>
              </w:numPr>
              <w:rPr>
                <w:color w:val="E36C0A" w:themeColor="accent6" w:themeShade="BF"/>
              </w:rPr>
            </w:pPr>
            <w:r>
              <w:t>Purchased TV&amp; DVD for awareness in the Clinic;</w:t>
            </w:r>
          </w:p>
          <w:p w:rsidR="006537F9" w:rsidRPr="003E59CA" w:rsidRDefault="006537F9" w:rsidP="006537F9">
            <w:pPr>
              <w:pStyle w:val="NoSpacing"/>
              <w:numPr>
                <w:ilvl w:val="0"/>
                <w:numId w:val="9"/>
              </w:numPr>
              <w:rPr>
                <w:color w:val="E36C0A" w:themeColor="accent6" w:themeShade="BF"/>
              </w:rPr>
            </w:pPr>
            <w:r>
              <w:t>Purchased consumables to strengthen screening and examinations</w:t>
            </w:r>
          </w:p>
          <w:p w:rsidR="006537F9" w:rsidRDefault="006537F9" w:rsidP="006537F9">
            <w:pPr>
              <w:rPr>
                <w:rFonts w:cstheme="minorHAnsi"/>
                <w:color w:val="FF0000"/>
                <w:sz w:val="24"/>
                <w:szCs w:val="24"/>
              </w:rPr>
            </w:pPr>
          </w:p>
          <w:p w:rsidR="006537F9" w:rsidRDefault="006537F9" w:rsidP="006537F9">
            <w:pPr>
              <w:rPr>
                <w:rFonts w:cstheme="minorHAnsi"/>
                <w:b/>
                <w:color w:val="FF0000"/>
                <w:sz w:val="28"/>
                <w:szCs w:val="28"/>
              </w:rPr>
            </w:pPr>
          </w:p>
          <w:p w:rsidR="006537F9" w:rsidRPr="00F650FE" w:rsidRDefault="006537F9" w:rsidP="006537F9">
            <w:pPr>
              <w:rPr>
                <w:rFonts w:cstheme="minorHAnsi"/>
                <w:b/>
                <w:color w:val="FF0000"/>
                <w:sz w:val="24"/>
                <w:szCs w:val="24"/>
              </w:rPr>
            </w:pPr>
            <w:r w:rsidRPr="00F650FE">
              <w:rPr>
                <w:rFonts w:cstheme="minorHAnsi"/>
                <w:b/>
                <w:color w:val="FF0000"/>
                <w:sz w:val="24"/>
                <w:szCs w:val="24"/>
              </w:rPr>
              <w:t>Overall Results</w:t>
            </w:r>
          </w:p>
          <w:p w:rsidR="006537F9" w:rsidRDefault="006537F9" w:rsidP="006537F9">
            <w:pPr>
              <w:pStyle w:val="ListParagraph"/>
              <w:numPr>
                <w:ilvl w:val="0"/>
                <w:numId w:val="11"/>
              </w:numPr>
              <w:rPr>
                <w:rFonts w:asciiTheme="minorHAnsi" w:hAnsiTheme="minorHAnsi" w:cstheme="minorHAnsi"/>
                <w:b/>
                <w:sz w:val="22"/>
                <w:szCs w:val="22"/>
              </w:rPr>
            </w:pPr>
            <w:r w:rsidRPr="00D1730B">
              <w:rPr>
                <w:rFonts w:asciiTheme="minorHAnsi" w:hAnsiTheme="minorHAnsi" w:cstheme="minorHAnsi"/>
                <w:b/>
                <w:sz w:val="22"/>
                <w:szCs w:val="22"/>
              </w:rPr>
              <w:t>Increase in communities with access to breast cancer information and tea</w:t>
            </w:r>
            <w:r>
              <w:rPr>
                <w:rFonts w:asciiTheme="minorHAnsi" w:hAnsiTheme="minorHAnsi" w:cstheme="minorHAnsi"/>
                <w:b/>
                <w:sz w:val="22"/>
                <w:szCs w:val="22"/>
              </w:rPr>
              <w:t>ching on self breast education.</w:t>
            </w:r>
          </w:p>
          <w:p w:rsidR="006537F9" w:rsidRPr="00D1730B" w:rsidRDefault="006537F9" w:rsidP="006537F9">
            <w:pPr>
              <w:pStyle w:val="ListParagraph"/>
              <w:numPr>
                <w:ilvl w:val="0"/>
                <w:numId w:val="11"/>
              </w:numPr>
              <w:rPr>
                <w:rFonts w:asciiTheme="minorHAnsi" w:hAnsiTheme="minorHAnsi" w:cstheme="minorHAnsi"/>
                <w:b/>
                <w:sz w:val="22"/>
                <w:szCs w:val="22"/>
              </w:rPr>
            </w:pPr>
            <w:r>
              <w:rPr>
                <w:rFonts w:asciiTheme="minorHAnsi" w:hAnsiTheme="minorHAnsi" w:cstheme="minorHAnsi"/>
                <w:b/>
                <w:sz w:val="22"/>
                <w:szCs w:val="22"/>
              </w:rPr>
              <w:t>Surpassed indicator by 83 trainees;</w:t>
            </w:r>
            <w:r w:rsidRPr="00D1730B">
              <w:rPr>
                <w:rFonts w:asciiTheme="minorHAnsi" w:hAnsiTheme="minorHAnsi" w:cstheme="minorHAnsi"/>
                <w:b/>
                <w:sz w:val="22"/>
                <w:szCs w:val="22"/>
              </w:rPr>
              <w:t xml:space="preserve"> </w:t>
            </w:r>
          </w:p>
          <w:p w:rsidR="006537F9" w:rsidRDefault="006537F9" w:rsidP="006537F9">
            <w:pPr>
              <w:pStyle w:val="ListParagraph"/>
              <w:numPr>
                <w:ilvl w:val="0"/>
                <w:numId w:val="11"/>
              </w:numPr>
              <w:rPr>
                <w:rFonts w:asciiTheme="minorHAnsi" w:hAnsiTheme="minorHAnsi" w:cstheme="minorHAnsi"/>
                <w:b/>
                <w:sz w:val="22"/>
                <w:szCs w:val="22"/>
              </w:rPr>
            </w:pPr>
            <w:r w:rsidRPr="00D1730B">
              <w:rPr>
                <w:rFonts w:asciiTheme="minorHAnsi" w:hAnsiTheme="minorHAnsi" w:cstheme="minorHAnsi"/>
                <w:b/>
                <w:sz w:val="22"/>
                <w:szCs w:val="22"/>
              </w:rPr>
              <w:t xml:space="preserve">Increase in women performing self breast examination on </w:t>
            </w:r>
            <w:r>
              <w:rPr>
                <w:rFonts w:asciiTheme="minorHAnsi" w:hAnsiTheme="minorHAnsi" w:cstheme="minorHAnsi"/>
                <w:b/>
                <w:sz w:val="22"/>
                <w:szCs w:val="22"/>
              </w:rPr>
              <w:t xml:space="preserve">a </w:t>
            </w:r>
            <w:r w:rsidRPr="00D1730B">
              <w:rPr>
                <w:rFonts w:asciiTheme="minorHAnsi" w:hAnsiTheme="minorHAnsi" w:cstheme="minorHAnsi"/>
                <w:b/>
                <w:sz w:val="22"/>
                <w:szCs w:val="22"/>
              </w:rPr>
              <w:t>regular basis</w:t>
            </w:r>
            <w:r>
              <w:rPr>
                <w:rFonts w:asciiTheme="minorHAnsi" w:hAnsiTheme="minorHAnsi" w:cstheme="minorHAnsi"/>
                <w:b/>
                <w:sz w:val="22"/>
                <w:szCs w:val="22"/>
              </w:rPr>
              <w:t xml:space="preserve"> (behavioural change)</w:t>
            </w:r>
          </w:p>
          <w:p w:rsidR="006537F9" w:rsidRPr="00D1730B" w:rsidRDefault="006537F9" w:rsidP="006537F9">
            <w:pPr>
              <w:pStyle w:val="ListParagraph"/>
              <w:numPr>
                <w:ilvl w:val="0"/>
                <w:numId w:val="11"/>
              </w:numPr>
              <w:rPr>
                <w:rFonts w:asciiTheme="minorHAnsi" w:hAnsiTheme="minorHAnsi" w:cstheme="minorHAnsi"/>
                <w:b/>
                <w:sz w:val="22"/>
                <w:szCs w:val="22"/>
              </w:rPr>
            </w:pPr>
            <w:r>
              <w:rPr>
                <w:rFonts w:asciiTheme="minorHAnsi" w:hAnsiTheme="minorHAnsi" w:cstheme="minorHAnsi"/>
                <w:b/>
                <w:sz w:val="22"/>
                <w:szCs w:val="22"/>
              </w:rPr>
              <w:t>Contributed to overall increase in attendance at the Clinic from expansion areas</w:t>
            </w:r>
          </w:p>
          <w:p w:rsidR="006537F9" w:rsidRPr="00D1730B" w:rsidRDefault="006537F9" w:rsidP="006537F9">
            <w:pPr>
              <w:pStyle w:val="ListParagraph"/>
              <w:ind w:left="1080"/>
              <w:rPr>
                <w:rFonts w:asciiTheme="minorHAnsi" w:hAnsiTheme="minorHAnsi" w:cstheme="minorHAnsi"/>
                <w:b/>
                <w:sz w:val="22"/>
                <w:szCs w:val="22"/>
              </w:rPr>
            </w:pPr>
          </w:p>
          <w:p w:rsidR="006537F9" w:rsidRPr="00F650FE" w:rsidRDefault="006537F9" w:rsidP="006537F9">
            <w:pPr>
              <w:pStyle w:val="NoSpacing"/>
              <w:rPr>
                <w:b/>
                <w:color w:val="FF0000"/>
                <w:sz w:val="24"/>
                <w:szCs w:val="24"/>
              </w:rPr>
            </w:pPr>
            <w:r w:rsidRPr="00F650FE">
              <w:rPr>
                <w:b/>
                <w:color w:val="FF0000"/>
                <w:sz w:val="24"/>
                <w:szCs w:val="24"/>
              </w:rPr>
              <w:t xml:space="preserve">Activities achieved </w:t>
            </w:r>
          </w:p>
          <w:p w:rsidR="006537F9" w:rsidRDefault="006537F9" w:rsidP="006537F9">
            <w:pPr>
              <w:pStyle w:val="NoSpacing"/>
            </w:pPr>
            <w:r>
              <w:t xml:space="preserve">A total of 113 women were trained as peer educators [mainly TBA’S and MCH Aids] on </w:t>
            </w:r>
            <w:r w:rsidR="00D34B44">
              <w:t xml:space="preserve">breast </w:t>
            </w:r>
            <w:proofErr w:type="gramStart"/>
            <w:r>
              <w:t>self  examination</w:t>
            </w:r>
            <w:proofErr w:type="gramEnd"/>
            <w:r>
              <w:t xml:space="preserve"> and breast cancer awareness following orientation meetings in the regions. </w:t>
            </w:r>
          </w:p>
          <w:p w:rsidR="006537F9" w:rsidRDefault="006537F9" w:rsidP="006537F9">
            <w:pPr>
              <w:pStyle w:val="NoSpacing"/>
            </w:pPr>
          </w:p>
          <w:p w:rsidR="006537F9" w:rsidRDefault="006537F9" w:rsidP="006537F9">
            <w:pPr>
              <w:rPr>
                <w:rFonts w:cstheme="minorHAnsi"/>
              </w:rPr>
            </w:pPr>
            <w:proofErr w:type="spellStart"/>
            <w:r>
              <w:rPr>
                <w:rFonts w:cstheme="minorHAnsi"/>
              </w:rPr>
              <w:t>Makeni</w:t>
            </w:r>
            <w:proofErr w:type="spellEnd"/>
            <w:r>
              <w:rPr>
                <w:rFonts w:cstheme="minorHAnsi"/>
              </w:rPr>
              <w:t>:  29 peer educators [2 per chiefdom]+ 13 stakeholders</w:t>
            </w:r>
          </w:p>
          <w:p w:rsidR="006537F9" w:rsidRDefault="006537F9" w:rsidP="006537F9">
            <w:pPr>
              <w:rPr>
                <w:rFonts w:cstheme="minorHAnsi"/>
              </w:rPr>
            </w:pPr>
            <w:r>
              <w:rPr>
                <w:rFonts w:cstheme="minorHAnsi"/>
              </w:rPr>
              <w:t>Bo: 30 peer educators [2 per chiefdom]+ 15 stake holders</w:t>
            </w:r>
          </w:p>
          <w:p w:rsidR="006537F9" w:rsidRDefault="006537F9" w:rsidP="006537F9">
            <w:pPr>
              <w:rPr>
                <w:rFonts w:cstheme="minorHAnsi"/>
              </w:rPr>
            </w:pPr>
            <w:r>
              <w:rPr>
                <w:rFonts w:cstheme="minorHAnsi"/>
              </w:rPr>
              <w:t>Sussex; 10 peer educators</w:t>
            </w:r>
          </w:p>
          <w:p w:rsidR="006537F9" w:rsidRPr="005225D8" w:rsidRDefault="006537F9" w:rsidP="006537F9">
            <w:pPr>
              <w:rPr>
                <w:rFonts w:cstheme="minorHAnsi"/>
              </w:rPr>
            </w:pPr>
            <w:r>
              <w:rPr>
                <w:rFonts w:cstheme="minorHAnsi"/>
              </w:rPr>
              <w:t>Waterloo: 16 peer educators</w:t>
            </w:r>
          </w:p>
          <w:p w:rsidR="006537F9" w:rsidRDefault="006537F9" w:rsidP="006537F9">
            <w:pPr>
              <w:rPr>
                <w:rFonts w:cstheme="minorHAnsi"/>
              </w:rPr>
            </w:pPr>
            <w:r w:rsidRPr="005225D8">
              <w:rPr>
                <w:rFonts w:cstheme="minorHAnsi"/>
              </w:rPr>
              <w:t>The</w:t>
            </w:r>
            <w:r>
              <w:rPr>
                <w:rFonts w:cstheme="minorHAnsi"/>
              </w:rPr>
              <w:t xml:space="preserve"> peer educators are expected to act as trainers and also train others in their different regions.</w:t>
            </w:r>
          </w:p>
          <w:p w:rsidR="006537F9" w:rsidRDefault="006537F9" w:rsidP="006537F9">
            <w:pPr>
              <w:rPr>
                <w:rFonts w:cstheme="minorHAnsi"/>
              </w:rPr>
            </w:pPr>
            <w:r>
              <w:rPr>
                <w:rFonts w:cstheme="minorHAnsi"/>
              </w:rPr>
              <w:t>The effectiveness of the training will be properly assessed during the monitoring schedule for next year. Furthermore the follow up survey on breast cancer awareness planned for 2013 will also act as monitoring tool. However early signs of effectiveness are already being observed with</w:t>
            </w:r>
            <w:r w:rsidR="00D34B44">
              <w:rPr>
                <w:rFonts w:cstheme="minorHAnsi"/>
              </w:rPr>
              <w:t xml:space="preserve"> the increase in the number of e</w:t>
            </w:r>
            <w:r>
              <w:rPr>
                <w:rFonts w:cstheme="minorHAnsi"/>
              </w:rPr>
              <w:t>nquir</w:t>
            </w:r>
            <w:r w:rsidR="00D34B44">
              <w:rPr>
                <w:rFonts w:cstheme="minorHAnsi"/>
              </w:rPr>
              <w:t>i</w:t>
            </w:r>
            <w:r>
              <w:rPr>
                <w:rFonts w:cstheme="minorHAnsi"/>
              </w:rPr>
              <w:t xml:space="preserve">es and turnout at </w:t>
            </w:r>
            <w:r w:rsidR="00D34B44">
              <w:rPr>
                <w:rFonts w:cstheme="minorHAnsi"/>
              </w:rPr>
              <w:t>the Clinic and at outreach sites.</w:t>
            </w:r>
            <w:r>
              <w:rPr>
                <w:rFonts w:cstheme="minorHAnsi"/>
              </w:rPr>
              <w:t xml:space="preserve"> </w:t>
            </w:r>
          </w:p>
          <w:p w:rsidR="006537F9" w:rsidRDefault="006537F9" w:rsidP="006537F9">
            <w:pPr>
              <w:rPr>
                <w:rFonts w:cstheme="minorHAnsi"/>
              </w:rPr>
            </w:pPr>
          </w:p>
          <w:p w:rsidR="006537F9" w:rsidRDefault="006537F9" w:rsidP="006537F9">
            <w:pPr>
              <w:rPr>
                <w:rFonts w:cstheme="minorHAnsi"/>
              </w:rPr>
            </w:pPr>
          </w:p>
          <w:p w:rsidR="006537F9" w:rsidRPr="00F650FE" w:rsidRDefault="006537F9" w:rsidP="006537F9">
            <w:pPr>
              <w:rPr>
                <w:rFonts w:cstheme="minorHAnsi"/>
                <w:b/>
                <w:color w:val="FF0000"/>
                <w:sz w:val="24"/>
                <w:szCs w:val="24"/>
              </w:rPr>
            </w:pPr>
            <w:r w:rsidRPr="00F650FE">
              <w:rPr>
                <w:rFonts w:cstheme="minorHAnsi"/>
                <w:b/>
                <w:color w:val="FF0000"/>
                <w:sz w:val="24"/>
                <w:szCs w:val="24"/>
              </w:rPr>
              <w:lastRenderedPageBreak/>
              <w:t>Overall Results</w:t>
            </w:r>
          </w:p>
          <w:p w:rsidR="006537F9" w:rsidRPr="00D34B44" w:rsidRDefault="006537F9" w:rsidP="006537F9">
            <w:pPr>
              <w:pStyle w:val="ListParagraph"/>
              <w:numPr>
                <w:ilvl w:val="0"/>
                <w:numId w:val="13"/>
              </w:numPr>
              <w:rPr>
                <w:rFonts w:asciiTheme="minorHAnsi" w:hAnsiTheme="minorHAnsi" w:cstheme="minorHAnsi"/>
                <w:b/>
                <w:sz w:val="22"/>
                <w:szCs w:val="22"/>
              </w:rPr>
            </w:pPr>
            <w:r w:rsidRPr="00D34B44">
              <w:rPr>
                <w:rFonts w:asciiTheme="minorHAnsi" w:hAnsiTheme="minorHAnsi" w:cstheme="minorHAnsi"/>
                <w:b/>
                <w:sz w:val="22"/>
                <w:szCs w:val="22"/>
              </w:rPr>
              <w:t>Increase in the number of pregnant women referred for and accepting screening by ultrasound as a means of detecting complications for immediate referral for treatment or management. Target exceeded by 44 %.</w:t>
            </w:r>
          </w:p>
          <w:p w:rsidR="006537F9" w:rsidRPr="00D34B44" w:rsidRDefault="006537F9" w:rsidP="006537F9">
            <w:pPr>
              <w:pStyle w:val="ListParagraph"/>
              <w:numPr>
                <w:ilvl w:val="0"/>
                <w:numId w:val="13"/>
              </w:numPr>
              <w:rPr>
                <w:rFonts w:asciiTheme="minorHAnsi" w:hAnsiTheme="minorHAnsi" w:cstheme="minorHAnsi"/>
                <w:b/>
                <w:sz w:val="22"/>
                <w:szCs w:val="22"/>
              </w:rPr>
            </w:pPr>
            <w:r w:rsidRPr="00D34B44">
              <w:rPr>
                <w:rFonts w:asciiTheme="minorHAnsi" w:hAnsiTheme="minorHAnsi" w:cstheme="minorHAnsi"/>
                <w:b/>
                <w:sz w:val="22"/>
                <w:szCs w:val="22"/>
              </w:rPr>
              <w:t>No maternal deaths reported though a number of still births were reported</w:t>
            </w:r>
          </w:p>
          <w:p w:rsidR="006537F9" w:rsidRPr="00B06E3B" w:rsidRDefault="006537F9" w:rsidP="006537F9">
            <w:pPr>
              <w:spacing w:line="240" w:lineRule="auto"/>
              <w:contextualSpacing/>
              <w:rPr>
                <w:rFonts w:cstheme="minorHAnsi"/>
              </w:rPr>
            </w:pPr>
          </w:p>
          <w:p w:rsidR="006537F9" w:rsidRPr="00F650FE" w:rsidRDefault="006537F9" w:rsidP="006537F9">
            <w:pPr>
              <w:rPr>
                <w:rFonts w:cstheme="minorHAnsi"/>
                <w:b/>
                <w:color w:val="FF0000"/>
                <w:sz w:val="24"/>
                <w:szCs w:val="24"/>
              </w:rPr>
            </w:pPr>
            <w:r w:rsidRPr="00F650FE">
              <w:rPr>
                <w:rFonts w:cstheme="minorHAnsi"/>
                <w:b/>
                <w:color w:val="FF0000"/>
                <w:sz w:val="24"/>
                <w:szCs w:val="24"/>
              </w:rPr>
              <w:t>Activities Achieved</w:t>
            </w:r>
          </w:p>
          <w:p w:rsidR="006537F9" w:rsidRPr="00D1730B" w:rsidRDefault="006537F9" w:rsidP="006537F9">
            <w:pPr>
              <w:rPr>
                <w:rFonts w:cstheme="minorHAnsi"/>
              </w:rPr>
            </w:pPr>
            <w:proofErr w:type="spellStart"/>
            <w:r>
              <w:rPr>
                <w:rFonts w:cstheme="minorHAnsi"/>
              </w:rPr>
              <w:t>i</w:t>
            </w:r>
            <w:proofErr w:type="spellEnd"/>
            <w:r>
              <w:rPr>
                <w:rFonts w:cstheme="minorHAnsi"/>
              </w:rPr>
              <w:t>)</w:t>
            </w:r>
            <w:r w:rsidRPr="009C19B9">
              <w:rPr>
                <w:rFonts w:cstheme="minorHAnsi"/>
              </w:rPr>
              <w:t xml:space="preserve"> 1048 pregnant</w:t>
            </w:r>
            <w:r w:rsidRPr="00D1730B">
              <w:rPr>
                <w:rFonts w:cstheme="minorHAnsi"/>
              </w:rPr>
              <w:t xml:space="preserve"> women</w:t>
            </w:r>
            <w:r>
              <w:rPr>
                <w:rFonts w:cstheme="minorHAnsi"/>
              </w:rPr>
              <w:t xml:space="preserve"> benefited from free screening by ultrasound through the Clinic’s  PREP project; </w:t>
            </w:r>
          </w:p>
          <w:p w:rsidR="006537F9" w:rsidRDefault="006537F9" w:rsidP="006537F9">
            <w:pPr>
              <w:rPr>
                <w:rFonts w:cstheme="minorHAnsi"/>
              </w:rPr>
            </w:pPr>
            <w:r>
              <w:rPr>
                <w:rFonts w:cstheme="minorHAnsi"/>
              </w:rPr>
              <w:t xml:space="preserve">ii)3 medical doctors and two nurses and the project officer were trained as </w:t>
            </w:r>
            <w:proofErr w:type="spellStart"/>
            <w:r>
              <w:rPr>
                <w:rFonts w:cstheme="minorHAnsi"/>
              </w:rPr>
              <w:t>sonographers</w:t>
            </w:r>
            <w:proofErr w:type="spellEnd"/>
          </w:p>
          <w:p w:rsidR="006537F9" w:rsidRPr="009422C4" w:rsidRDefault="006537F9" w:rsidP="006537F9">
            <w:pPr>
              <w:pStyle w:val="NoSpacing"/>
              <w:rPr>
                <w:b/>
              </w:rPr>
            </w:pPr>
            <w:r>
              <w:t>iii</w:t>
            </w:r>
            <w:proofErr w:type="gramStart"/>
            <w:r>
              <w:t>)Monitoring</w:t>
            </w:r>
            <w:proofErr w:type="gramEnd"/>
            <w:r>
              <w:t xml:space="preserve"> of pregnancies with abnormal results to ascertain outcome. </w:t>
            </w:r>
            <w:r w:rsidRPr="009422C4">
              <w:rPr>
                <w:b/>
              </w:rPr>
              <w:t>[see outcome of monitoring</w:t>
            </w:r>
            <w:r>
              <w:rPr>
                <w:b/>
              </w:rPr>
              <w:t xml:space="preserve"> for summary of results</w:t>
            </w:r>
            <w:r w:rsidRPr="009422C4">
              <w:rPr>
                <w:b/>
              </w:rPr>
              <w:t>]</w:t>
            </w:r>
          </w:p>
          <w:p w:rsidR="006537F9" w:rsidRDefault="00D34B44" w:rsidP="006537F9">
            <w:pPr>
              <w:rPr>
                <w:rFonts w:cstheme="minorHAnsi"/>
                <w:b/>
              </w:rPr>
            </w:pPr>
            <w:r>
              <w:rPr>
                <w:rFonts w:cstheme="minorHAnsi"/>
                <w:b/>
                <w:noProof/>
                <w:lang w:val="en-US"/>
              </w:rPr>
              <w:drawing>
                <wp:anchor distT="0" distB="0" distL="114300" distR="114300" simplePos="0" relativeHeight="251680768" behindDoc="0" locked="0" layoutInCell="1" allowOverlap="1">
                  <wp:simplePos x="0" y="0"/>
                  <wp:positionH relativeFrom="column">
                    <wp:posOffset>156210</wp:posOffset>
                  </wp:positionH>
                  <wp:positionV relativeFrom="paragraph">
                    <wp:posOffset>234315</wp:posOffset>
                  </wp:positionV>
                  <wp:extent cx="1524000" cy="1495425"/>
                  <wp:effectExtent l="19050" t="0" r="0" b="0"/>
                  <wp:wrapSquare wrapText="bothSides"/>
                  <wp:docPr id="15" name="Picture 2" descr="voluson_730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son_730_pro"/>
                          <pic:cNvPicPr>
                            <a:picLocks noChangeAspect="1" noChangeArrowheads="1"/>
                          </pic:cNvPicPr>
                        </pic:nvPicPr>
                        <pic:blipFill>
                          <a:blip r:embed="rId25"/>
                          <a:srcRect/>
                          <a:stretch>
                            <a:fillRect/>
                          </a:stretch>
                        </pic:blipFill>
                        <pic:spPr bwMode="auto">
                          <a:xfrm>
                            <a:off x="0" y="0"/>
                            <a:ext cx="1524000" cy="1495425"/>
                          </a:xfrm>
                          <a:prstGeom prst="rect">
                            <a:avLst/>
                          </a:prstGeom>
                          <a:noFill/>
                          <a:ln w="9525">
                            <a:noFill/>
                            <a:miter lim="800000"/>
                            <a:headEnd/>
                            <a:tailEnd/>
                          </a:ln>
                        </pic:spPr>
                      </pic:pic>
                    </a:graphicData>
                  </a:graphic>
                </wp:anchor>
              </w:drawing>
            </w:r>
            <w:r w:rsidR="006537F9" w:rsidRPr="009422C4">
              <w:rPr>
                <w:rFonts w:cstheme="minorHAnsi"/>
                <w:b/>
              </w:rPr>
              <w:t xml:space="preserve"> </w:t>
            </w:r>
          </w:p>
          <w:p w:rsidR="006537F9" w:rsidRDefault="002F11D8" w:rsidP="006537F9">
            <w:pPr>
              <w:rPr>
                <w:rFonts w:cstheme="minorHAnsi"/>
                <w:b/>
              </w:rPr>
            </w:pPr>
            <w:r w:rsidRPr="002F11D8">
              <w:rPr>
                <w:rFonts w:cstheme="minorHAnsi"/>
                <w:b/>
                <w:noProof/>
                <w:lang w:val="en-US"/>
              </w:rPr>
              <w:drawing>
                <wp:inline distT="0" distB="0" distL="0" distR="0">
                  <wp:extent cx="959485" cy="1285240"/>
                  <wp:effectExtent l="57150" t="38100" r="31115" b="10160"/>
                  <wp:docPr id="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rot="219924">
                            <a:off x="0" y="0"/>
                            <a:ext cx="959485" cy="1285240"/>
                          </a:xfrm>
                          <a:prstGeom prst="rect">
                            <a:avLst/>
                          </a:prstGeom>
                          <a:noFill/>
                          <a:ln w="9525">
                            <a:noFill/>
                            <a:miter lim="800000"/>
                            <a:headEnd/>
                            <a:tailEnd/>
                          </a:ln>
                        </pic:spPr>
                      </pic:pic>
                    </a:graphicData>
                  </a:graphic>
                </wp:inline>
              </w:drawing>
            </w:r>
          </w:p>
          <w:p w:rsidR="006537F9" w:rsidRDefault="006537F9" w:rsidP="006537F9">
            <w:pPr>
              <w:rPr>
                <w:rFonts w:cstheme="minorHAnsi"/>
                <w:b/>
              </w:rPr>
            </w:pPr>
          </w:p>
          <w:p w:rsidR="006537F9" w:rsidRPr="00F650FE" w:rsidRDefault="006537F9" w:rsidP="006537F9">
            <w:pPr>
              <w:rPr>
                <w:rFonts w:cstheme="minorHAnsi"/>
                <w:b/>
                <w:color w:val="FF0000"/>
                <w:sz w:val="24"/>
                <w:szCs w:val="24"/>
              </w:rPr>
            </w:pPr>
            <w:r w:rsidRPr="00F650FE">
              <w:rPr>
                <w:rFonts w:cstheme="minorHAnsi"/>
                <w:b/>
                <w:color w:val="FF0000"/>
                <w:sz w:val="24"/>
                <w:szCs w:val="24"/>
              </w:rPr>
              <w:t>Overall Result</w:t>
            </w:r>
          </w:p>
          <w:p w:rsidR="006537F9" w:rsidRDefault="006537F9" w:rsidP="006537F9">
            <w:pPr>
              <w:rPr>
                <w:rFonts w:cstheme="minorHAnsi"/>
              </w:rPr>
            </w:pPr>
            <w:r w:rsidRPr="00251649">
              <w:rPr>
                <w:rFonts w:cstheme="minorHAnsi"/>
              </w:rPr>
              <w:t>The cervical screening room</w:t>
            </w:r>
            <w:r>
              <w:rPr>
                <w:rFonts w:cstheme="minorHAnsi"/>
              </w:rPr>
              <w:t xml:space="preserve"> together with the reception area </w:t>
            </w:r>
            <w:r w:rsidRPr="00251649">
              <w:rPr>
                <w:rFonts w:cstheme="minorHAnsi"/>
              </w:rPr>
              <w:t xml:space="preserve">was established and furnished. </w:t>
            </w:r>
            <w:r>
              <w:rPr>
                <w:rFonts w:cstheme="minorHAnsi"/>
              </w:rPr>
              <w:t xml:space="preserve">The Clinic awaits </w:t>
            </w:r>
            <w:proofErr w:type="spellStart"/>
            <w:r>
              <w:rPr>
                <w:rFonts w:cstheme="minorHAnsi"/>
              </w:rPr>
              <w:t>MoH</w:t>
            </w:r>
            <w:proofErr w:type="spellEnd"/>
            <w:r>
              <w:rPr>
                <w:rFonts w:cstheme="minorHAnsi"/>
              </w:rPr>
              <w:t xml:space="preserve"> to move the programme forward as they prepare to commence a baseline survey on the prevalence of cervical cancer in Sierra Leone. This led to the indefinite postponement of the project. </w:t>
            </w:r>
            <w:r w:rsidRPr="00251649">
              <w:rPr>
                <w:rFonts w:cstheme="minorHAnsi"/>
              </w:rPr>
              <w:t>The remaining funds</w:t>
            </w:r>
            <w:r>
              <w:rPr>
                <w:rFonts w:cstheme="minorHAnsi"/>
              </w:rPr>
              <w:t xml:space="preserve"> [Le 7,339,000]</w:t>
            </w:r>
            <w:r w:rsidRPr="00251649">
              <w:rPr>
                <w:rFonts w:cstheme="minorHAnsi"/>
              </w:rPr>
              <w:t xml:space="preserve"> were diverted to the expansion pr</w:t>
            </w:r>
            <w:r>
              <w:rPr>
                <w:rFonts w:cstheme="minorHAnsi"/>
              </w:rPr>
              <w:t>ogram and operations cost (le56</w:t>
            </w:r>
            <w:proofErr w:type="gramStart"/>
            <w:r>
              <w:rPr>
                <w:rFonts w:cstheme="minorHAnsi"/>
              </w:rPr>
              <w:t>,389</w:t>
            </w:r>
            <w:proofErr w:type="gramEnd"/>
            <w:r>
              <w:rPr>
                <w:rFonts w:cstheme="minorHAnsi"/>
              </w:rPr>
              <w:t xml:space="preserve">) with approval from UNFPA. Plans are now afoot to adapt the use of the room for screening of STIs in collaboration with </w:t>
            </w:r>
            <w:proofErr w:type="spellStart"/>
            <w:r>
              <w:rPr>
                <w:rFonts w:cstheme="minorHAnsi"/>
              </w:rPr>
              <w:t>Ramsy</w:t>
            </w:r>
            <w:proofErr w:type="spellEnd"/>
            <w:r>
              <w:rPr>
                <w:rFonts w:cstheme="minorHAnsi"/>
              </w:rPr>
              <w:t xml:space="preserve"> Laboratory.</w:t>
            </w:r>
          </w:p>
          <w:p w:rsidR="006537F9" w:rsidRDefault="006537F9" w:rsidP="006537F9">
            <w:pPr>
              <w:rPr>
                <w:rFonts w:cstheme="minorHAnsi"/>
                <w:b/>
                <w:color w:val="FF0000"/>
                <w:sz w:val="28"/>
                <w:szCs w:val="28"/>
              </w:rPr>
            </w:pPr>
          </w:p>
          <w:p w:rsidR="006537F9" w:rsidRDefault="006537F9" w:rsidP="006537F9">
            <w:pPr>
              <w:rPr>
                <w:rFonts w:cstheme="minorHAnsi"/>
                <w:b/>
                <w:color w:val="FF0000"/>
                <w:sz w:val="28"/>
                <w:szCs w:val="28"/>
              </w:rPr>
            </w:pPr>
          </w:p>
          <w:p w:rsidR="006537F9" w:rsidRDefault="006537F9" w:rsidP="006537F9">
            <w:pPr>
              <w:rPr>
                <w:rFonts w:cstheme="minorHAnsi"/>
                <w:b/>
                <w:color w:val="FF0000"/>
                <w:sz w:val="28"/>
                <w:szCs w:val="28"/>
              </w:rPr>
            </w:pPr>
          </w:p>
          <w:p w:rsidR="006537F9" w:rsidRPr="00F650FE" w:rsidRDefault="006537F9" w:rsidP="006537F9">
            <w:pPr>
              <w:rPr>
                <w:rFonts w:cstheme="minorHAnsi"/>
                <w:b/>
                <w:color w:val="FF0000"/>
                <w:sz w:val="24"/>
                <w:szCs w:val="24"/>
              </w:rPr>
            </w:pPr>
            <w:r w:rsidRPr="00F650FE">
              <w:rPr>
                <w:rFonts w:cstheme="minorHAnsi"/>
                <w:b/>
                <w:color w:val="FF0000"/>
                <w:sz w:val="24"/>
                <w:szCs w:val="24"/>
              </w:rPr>
              <w:lastRenderedPageBreak/>
              <w:t>Overall Results</w:t>
            </w:r>
          </w:p>
          <w:p w:rsidR="006537F9" w:rsidRDefault="006537F9" w:rsidP="006537F9">
            <w:pPr>
              <w:rPr>
                <w:rFonts w:cstheme="minorHAnsi"/>
              </w:rPr>
            </w:pPr>
            <w:r>
              <w:rPr>
                <w:rFonts w:cstheme="minorHAnsi"/>
              </w:rPr>
              <w:t xml:space="preserve">A monitoring tool established. The baseline survey on awareness of cancers of the reproductive organs was conducted in collaboration with Statistics SL Ltd and results compiled and launched by the MOH and distributed to stakeholders. </w:t>
            </w:r>
          </w:p>
          <w:p w:rsidR="006537F9" w:rsidRPr="00F650FE" w:rsidRDefault="006537F9" w:rsidP="006537F9">
            <w:pPr>
              <w:rPr>
                <w:rFonts w:cstheme="minorHAnsi"/>
                <w:b/>
                <w:color w:val="FF0000"/>
                <w:sz w:val="24"/>
                <w:szCs w:val="24"/>
              </w:rPr>
            </w:pPr>
            <w:r w:rsidRPr="00F650FE">
              <w:rPr>
                <w:rFonts w:cstheme="minorHAnsi"/>
                <w:b/>
                <w:color w:val="FF0000"/>
                <w:sz w:val="24"/>
                <w:szCs w:val="24"/>
              </w:rPr>
              <w:t>Activities Achieved</w:t>
            </w:r>
          </w:p>
          <w:p w:rsidR="006537F9" w:rsidRDefault="006537F9" w:rsidP="006537F9">
            <w:pPr>
              <w:rPr>
                <w:rFonts w:cstheme="minorHAnsi"/>
              </w:rPr>
            </w:pPr>
            <w:proofErr w:type="spellStart"/>
            <w:r>
              <w:rPr>
                <w:rFonts w:cstheme="minorHAnsi"/>
              </w:rPr>
              <w:t>i</w:t>
            </w:r>
            <w:proofErr w:type="spellEnd"/>
            <w:r>
              <w:rPr>
                <w:rFonts w:cstheme="minorHAnsi"/>
              </w:rPr>
              <w:t xml:space="preserve">)Clusters in four regions Freetown, Bo, </w:t>
            </w:r>
            <w:proofErr w:type="spellStart"/>
            <w:r>
              <w:rPr>
                <w:rFonts w:cstheme="minorHAnsi"/>
              </w:rPr>
              <w:t>Kenema</w:t>
            </w:r>
            <w:proofErr w:type="spellEnd"/>
            <w:r>
              <w:rPr>
                <w:rFonts w:cstheme="minorHAnsi"/>
              </w:rPr>
              <w:t xml:space="preserve"> and </w:t>
            </w:r>
            <w:proofErr w:type="spellStart"/>
            <w:r>
              <w:rPr>
                <w:rFonts w:cstheme="minorHAnsi"/>
              </w:rPr>
              <w:t>Makeni</w:t>
            </w:r>
            <w:proofErr w:type="spellEnd"/>
            <w:r>
              <w:rPr>
                <w:rFonts w:cstheme="minorHAnsi"/>
              </w:rPr>
              <w:t xml:space="preserve"> were surveyed </w:t>
            </w:r>
          </w:p>
          <w:p w:rsidR="006537F9" w:rsidRDefault="006537F9" w:rsidP="006537F9">
            <w:pPr>
              <w:rPr>
                <w:rFonts w:cstheme="minorHAnsi"/>
              </w:rPr>
            </w:pPr>
            <w:r>
              <w:rPr>
                <w:rFonts w:cstheme="minorHAnsi"/>
              </w:rPr>
              <w:t>ii)Monitoring visit by project officer</w:t>
            </w:r>
          </w:p>
          <w:p w:rsidR="006537F9" w:rsidRDefault="006537F9" w:rsidP="006537F9">
            <w:pPr>
              <w:rPr>
                <w:rFonts w:cstheme="minorHAnsi"/>
              </w:rPr>
            </w:pPr>
            <w:r>
              <w:rPr>
                <w:rFonts w:cstheme="minorHAnsi"/>
              </w:rPr>
              <w:t>[For results findings see survey report]</w:t>
            </w:r>
          </w:p>
          <w:p w:rsidR="006537F9" w:rsidRDefault="006537F9" w:rsidP="006537F9">
            <w:pPr>
              <w:rPr>
                <w:rFonts w:cstheme="minorHAnsi"/>
              </w:rPr>
            </w:pPr>
          </w:p>
          <w:p w:rsidR="006537F9" w:rsidRPr="00F650FE" w:rsidRDefault="006537F9" w:rsidP="006537F9">
            <w:pPr>
              <w:rPr>
                <w:rFonts w:cstheme="minorHAnsi"/>
                <w:b/>
                <w:color w:val="FF0000"/>
                <w:sz w:val="24"/>
                <w:szCs w:val="24"/>
              </w:rPr>
            </w:pPr>
            <w:r w:rsidRPr="00F650FE">
              <w:rPr>
                <w:rFonts w:cstheme="minorHAnsi"/>
                <w:b/>
                <w:color w:val="FF0000"/>
                <w:sz w:val="24"/>
                <w:szCs w:val="24"/>
              </w:rPr>
              <w:t>Overall Results</w:t>
            </w:r>
          </w:p>
          <w:p w:rsidR="006537F9" w:rsidRDefault="006537F9" w:rsidP="006537F9">
            <w:pPr>
              <w:rPr>
                <w:rFonts w:cstheme="minorHAnsi"/>
              </w:rPr>
            </w:pPr>
            <w:r>
              <w:rPr>
                <w:rFonts w:cstheme="minorHAnsi"/>
              </w:rPr>
              <w:t>Capacity building and i</w:t>
            </w:r>
            <w:r w:rsidRPr="00E40E6F">
              <w:rPr>
                <w:rFonts w:cstheme="minorHAnsi"/>
              </w:rPr>
              <w:t>mproved advocacy</w:t>
            </w:r>
            <w:r>
              <w:rPr>
                <w:rFonts w:cstheme="minorHAnsi"/>
              </w:rPr>
              <w:t xml:space="preserve">. </w:t>
            </w:r>
          </w:p>
          <w:p w:rsidR="006537F9" w:rsidRDefault="006537F9" w:rsidP="006537F9">
            <w:pPr>
              <w:rPr>
                <w:rFonts w:cstheme="minorHAnsi"/>
              </w:rPr>
            </w:pPr>
            <w:r>
              <w:rPr>
                <w:rFonts w:cstheme="minorHAnsi"/>
              </w:rPr>
              <w:t>The biennium breast/cervical cancer conference attended [AORTIC] in Egypt:</w:t>
            </w:r>
          </w:p>
          <w:p w:rsidR="006537F9" w:rsidRDefault="006537F9" w:rsidP="006537F9">
            <w:pPr>
              <w:rPr>
                <w:rFonts w:cstheme="minorHAnsi"/>
              </w:rPr>
            </w:pPr>
            <w:r>
              <w:rPr>
                <w:rFonts w:cstheme="minorHAnsi"/>
              </w:rPr>
              <w:t xml:space="preserve"> </w:t>
            </w:r>
            <w:proofErr w:type="spellStart"/>
            <w:proofErr w:type="gramStart"/>
            <w:r>
              <w:rPr>
                <w:rFonts w:cstheme="minorHAnsi"/>
              </w:rPr>
              <w:t>i</w:t>
            </w:r>
            <w:proofErr w:type="spellEnd"/>
            <w:r>
              <w:rPr>
                <w:rFonts w:cstheme="minorHAnsi"/>
              </w:rPr>
              <w:t>)Provided</w:t>
            </w:r>
            <w:proofErr w:type="gramEnd"/>
            <w:r>
              <w:rPr>
                <w:rFonts w:cstheme="minorHAnsi"/>
              </w:rPr>
              <w:t xml:space="preserve"> insight into the work of other African countries in combating cancer, whilst taking into consideration cultural and religious beliefs. </w:t>
            </w:r>
          </w:p>
          <w:p w:rsidR="006537F9" w:rsidRDefault="006537F9" w:rsidP="006537F9">
            <w:pPr>
              <w:rPr>
                <w:rFonts w:cstheme="minorHAnsi"/>
              </w:rPr>
            </w:pPr>
            <w:r>
              <w:rPr>
                <w:rFonts w:cstheme="minorHAnsi"/>
              </w:rPr>
              <w:t>ii</w:t>
            </w:r>
            <w:proofErr w:type="gramStart"/>
            <w:r>
              <w:rPr>
                <w:rFonts w:cstheme="minorHAnsi"/>
              </w:rPr>
              <w:t>)Provided</w:t>
            </w:r>
            <w:proofErr w:type="gramEnd"/>
            <w:r>
              <w:rPr>
                <w:rFonts w:cstheme="minorHAnsi"/>
              </w:rPr>
              <w:t xml:space="preserve"> access to discussion and review of research findings in breast and cervical cancer management in African countries. </w:t>
            </w:r>
          </w:p>
          <w:p w:rsidR="006537F9" w:rsidRPr="00FD706A" w:rsidRDefault="006537F9" w:rsidP="006537F9">
            <w:pPr>
              <w:rPr>
                <w:rFonts w:cstheme="minorHAnsi"/>
              </w:rPr>
            </w:pPr>
            <w:r>
              <w:rPr>
                <w:rFonts w:cstheme="minorHAnsi"/>
              </w:rPr>
              <w:t>iii</w:t>
            </w:r>
            <w:proofErr w:type="gramStart"/>
            <w:r>
              <w:rPr>
                <w:rFonts w:cstheme="minorHAnsi"/>
              </w:rPr>
              <w:t>)Established</w:t>
            </w:r>
            <w:proofErr w:type="gramEnd"/>
            <w:r>
              <w:rPr>
                <w:rFonts w:cstheme="minorHAnsi"/>
              </w:rPr>
              <w:t xml:space="preserve"> a network base with leading consultants involved in the fight against cancer especially in African countries.  The contacts established and vital information gained will assist the work of the organisation through international fundraising and technical support.</w:t>
            </w:r>
          </w:p>
        </w:tc>
      </w:tr>
    </w:tbl>
    <w:p w:rsidR="002D1990" w:rsidRPr="00C56CA5" w:rsidRDefault="002D1990" w:rsidP="00CB1EF4">
      <w:pPr>
        <w:spacing w:after="0" w:line="240" w:lineRule="auto"/>
        <w:jc w:val="both"/>
        <w:rPr>
          <w:rFonts w:cstheme="minorHAnsi"/>
          <w:b/>
          <w:sz w:val="24"/>
          <w:szCs w:val="24"/>
          <w:lang w:val="fr-FR"/>
        </w:rPr>
      </w:pPr>
    </w:p>
    <w:p w:rsidR="00FD706A" w:rsidRDefault="00FD706A">
      <w:pPr>
        <w:rPr>
          <w:b/>
          <w:color w:val="00B050"/>
          <w:sz w:val="28"/>
          <w:szCs w:val="28"/>
        </w:rPr>
      </w:pPr>
    </w:p>
    <w:p w:rsidR="00FD706A" w:rsidRDefault="00FD706A">
      <w:pPr>
        <w:rPr>
          <w:b/>
          <w:color w:val="00B050"/>
          <w:sz w:val="28"/>
          <w:szCs w:val="28"/>
        </w:rPr>
      </w:pPr>
    </w:p>
    <w:p w:rsidR="00FD706A" w:rsidRDefault="00FD706A">
      <w:pPr>
        <w:rPr>
          <w:b/>
          <w:color w:val="00B050"/>
          <w:sz w:val="28"/>
          <w:szCs w:val="28"/>
        </w:rPr>
      </w:pPr>
    </w:p>
    <w:p w:rsidR="00FD706A" w:rsidRDefault="00FD706A">
      <w:pPr>
        <w:rPr>
          <w:b/>
          <w:color w:val="00B050"/>
          <w:sz w:val="28"/>
          <w:szCs w:val="28"/>
        </w:rPr>
      </w:pPr>
    </w:p>
    <w:p w:rsidR="008E56A7" w:rsidRDefault="008E56A7">
      <w:pPr>
        <w:rPr>
          <w:b/>
          <w:color w:val="00B050"/>
          <w:sz w:val="28"/>
          <w:szCs w:val="28"/>
        </w:rPr>
      </w:pPr>
    </w:p>
    <w:p w:rsidR="00CF4986" w:rsidRDefault="003462B4">
      <w:pPr>
        <w:rPr>
          <w:b/>
          <w:color w:val="00B050"/>
          <w:sz w:val="28"/>
          <w:szCs w:val="28"/>
        </w:rPr>
      </w:pPr>
      <w:r w:rsidRPr="004C2CE2">
        <w:rPr>
          <w:b/>
          <w:color w:val="00B050"/>
          <w:sz w:val="28"/>
          <w:szCs w:val="28"/>
        </w:rPr>
        <w:lastRenderedPageBreak/>
        <w:t>Facilitating factors</w:t>
      </w:r>
    </w:p>
    <w:p w:rsidR="00D70C41" w:rsidRPr="00D70C41" w:rsidRDefault="00D70C41">
      <w:r w:rsidRPr="00D70C41">
        <w:t>The MEPS Trust Well Woman Clinic</w:t>
      </w:r>
      <w:r>
        <w:t xml:space="preserve"> was able to achieve most of its objectives in 2011</w:t>
      </w:r>
      <w:r w:rsidR="00C7643D">
        <w:t xml:space="preserve"> </w:t>
      </w:r>
      <w:r>
        <w:t xml:space="preserve">as could be seen not only from the financial implementation statement but also from the impact made in the country. This was manifested </w:t>
      </w:r>
      <w:r w:rsidR="00C7643D">
        <w:t>espec</w:t>
      </w:r>
      <w:r>
        <w:t xml:space="preserve">ially from the humanitarian and leadership award </w:t>
      </w:r>
      <w:r w:rsidR="00746954">
        <w:t>presented to the programme director by the NOSLINA group in the USA as part of the country’s 50</w:t>
      </w:r>
      <w:r w:rsidR="00746954" w:rsidRPr="00746954">
        <w:rPr>
          <w:vertAlign w:val="superscript"/>
        </w:rPr>
        <w:t>th</w:t>
      </w:r>
      <w:r w:rsidR="00746954">
        <w:t xml:space="preserve"> celebration activities. Facilitating factors which contributed to the organisation’s success are as follows:</w:t>
      </w:r>
      <w:r>
        <w:t xml:space="preserve"> </w:t>
      </w:r>
    </w:p>
    <w:p w:rsidR="003462B4" w:rsidRDefault="00437A35">
      <w:r>
        <w:rPr>
          <w:b/>
        </w:rPr>
        <w:t>Resources:</w:t>
      </w:r>
      <w:r w:rsidR="00CD61BF">
        <w:t xml:space="preserve"> </w:t>
      </w:r>
      <w:r w:rsidR="001F3B52">
        <w:t xml:space="preserve"> </w:t>
      </w:r>
      <w:r w:rsidR="00CD61BF">
        <w:t xml:space="preserve"> </w:t>
      </w:r>
      <w:r w:rsidR="004E5B92">
        <w:t xml:space="preserve">January </w:t>
      </w:r>
      <w:r w:rsidR="003462B4">
        <w:t xml:space="preserve">2011 marked </w:t>
      </w:r>
      <w:r w:rsidR="004E5B92">
        <w:t xml:space="preserve">the start of </w:t>
      </w:r>
      <w:r>
        <w:t>the organisation’s</w:t>
      </w:r>
      <w:r w:rsidR="003462B4">
        <w:t xml:space="preserve"> first year as </w:t>
      </w:r>
      <w:r>
        <w:t xml:space="preserve">an </w:t>
      </w:r>
      <w:r w:rsidR="003462B4">
        <w:t xml:space="preserve">implementing partner with </w:t>
      </w:r>
      <w:r w:rsidR="001F3B52">
        <w:t>the</w:t>
      </w:r>
      <w:r w:rsidR="004E5B92">
        <w:t xml:space="preserve"> </w:t>
      </w:r>
      <w:r w:rsidR="003462B4">
        <w:t xml:space="preserve">UNFPA.  The </w:t>
      </w:r>
      <w:r>
        <w:t>total amount of funding received of $90,681and technical support from</w:t>
      </w:r>
      <w:r w:rsidR="003462B4">
        <w:t xml:space="preserve"> UNFPA, together </w:t>
      </w:r>
      <w:r w:rsidR="009701E2">
        <w:t xml:space="preserve">with financial </w:t>
      </w:r>
      <w:r w:rsidR="007A5ABE">
        <w:t xml:space="preserve">support </w:t>
      </w:r>
      <w:r w:rsidR="004504F5">
        <w:t xml:space="preserve"> and support in kind </w:t>
      </w:r>
      <w:r w:rsidR="007A5ABE">
        <w:t>from</w:t>
      </w:r>
      <w:r w:rsidR="003462B4">
        <w:t xml:space="preserve"> the </w:t>
      </w:r>
      <w:r w:rsidR="004776D7">
        <w:t xml:space="preserve">MEPS </w:t>
      </w:r>
      <w:r w:rsidR="003462B4">
        <w:t xml:space="preserve">Trust, </w:t>
      </w:r>
      <w:r>
        <w:t xml:space="preserve">other </w:t>
      </w:r>
      <w:r w:rsidR="003462B4">
        <w:t>don</w:t>
      </w:r>
      <w:r>
        <w:t>ors</w:t>
      </w:r>
      <w:r w:rsidR="003462B4">
        <w:t xml:space="preserve"> </w:t>
      </w:r>
      <w:r w:rsidR="002F11D8">
        <w:t>such as Standard C</w:t>
      </w:r>
      <w:r>
        <w:t xml:space="preserve">hartered, Heineken Africa Foundation, </w:t>
      </w:r>
      <w:proofErr w:type="spellStart"/>
      <w:r>
        <w:t>Rokel</w:t>
      </w:r>
      <w:proofErr w:type="spellEnd"/>
      <w:r>
        <w:t xml:space="preserve"> Commercial bank, </w:t>
      </w:r>
      <w:r w:rsidR="004467BB">
        <w:t xml:space="preserve">Sierra Leone Commercial bank, </w:t>
      </w:r>
      <w:r>
        <w:t>National Petroleum, Africa Minerals</w:t>
      </w:r>
      <w:r w:rsidR="002F11D8">
        <w:t xml:space="preserve">, </w:t>
      </w:r>
      <w:r w:rsidR="00C7643D">
        <w:t xml:space="preserve">Sierra Leone association </w:t>
      </w:r>
      <w:r w:rsidR="002F11D8">
        <w:t>of Switzerland</w:t>
      </w:r>
      <w:r>
        <w:t xml:space="preserve"> </w:t>
      </w:r>
      <w:r w:rsidR="003462B4">
        <w:t>and fund</w:t>
      </w:r>
      <w:r>
        <w:t>s generated from fund</w:t>
      </w:r>
      <w:r w:rsidR="003462B4">
        <w:t xml:space="preserve"> raising</w:t>
      </w:r>
      <w:r w:rsidR="009701E2">
        <w:t xml:space="preserve"> </w:t>
      </w:r>
      <w:r>
        <w:t xml:space="preserve">activities </w:t>
      </w:r>
      <w:r w:rsidR="009701E2">
        <w:t xml:space="preserve">combined with a robust </w:t>
      </w:r>
      <w:r w:rsidR="007A5ABE">
        <w:t>t</w:t>
      </w:r>
      <w:r w:rsidR="009701E2">
        <w:t xml:space="preserve">eam of </w:t>
      </w:r>
      <w:r>
        <w:t xml:space="preserve">staff, </w:t>
      </w:r>
      <w:r w:rsidR="007A5ABE">
        <w:t>enable</w:t>
      </w:r>
      <w:r w:rsidR="004776D7">
        <w:t>d</w:t>
      </w:r>
      <w:r>
        <w:t xml:space="preserve"> the C</w:t>
      </w:r>
      <w:r w:rsidR="003462B4">
        <w:t>linic to</w:t>
      </w:r>
      <w:r w:rsidR="00B907FD">
        <w:t xml:space="preserve"> increase its activities and </w:t>
      </w:r>
      <w:r w:rsidR="003462B4">
        <w:t xml:space="preserve">meet its objectives </w:t>
      </w:r>
      <w:r>
        <w:t xml:space="preserve">and targets as set out in the annual work plan </w:t>
      </w:r>
      <w:r w:rsidR="003462B4">
        <w:t>for the year.</w:t>
      </w:r>
      <w:r w:rsidR="004504F5">
        <w:t xml:space="preserve"> </w:t>
      </w:r>
    </w:p>
    <w:p w:rsidR="00F36F69" w:rsidRDefault="00CD61BF">
      <w:r w:rsidRPr="00CD61BF">
        <w:rPr>
          <w:b/>
        </w:rPr>
        <w:t>Outreach Activities:</w:t>
      </w:r>
      <w:r>
        <w:t xml:space="preserve"> </w:t>
      </w:r>
      <w:r w:rsidR="003462B4">
        <w:t xml:space="preserve">The outreach </w:t>
      </w:r>
      <w:r w:rsidR="002F5A9A">
        <w:t>screening</w:t>
      </w:r>
      <w:r w:rsidR="00C7643D">
        <w:t xml:space="preserve"> activities</w:t>
      </w:r>
      <w:r w:rsidR="002F5A9A">
        <w:t xml:space="preserve"> held</w:t>
      </w:r>
      <w:r w:rsidR="00437A35">
        <w:t xml:space="preserve"> at the C</w:t>
      </w:r>
      <w:r w:rsidR="003462B4">
        <w:t xml:space="preserve">linic </w:t>
      </w:r>
      <w:r w:rsidR="00325529">
        <w:t>and in the community</w:t>
      </w:r>
      <w:r w:rsidR="002F5A9A">
        <w:t xml:space="preserve"> contribu</w:t>
      </w:r>
      <w:r w:rsidR="00F36F69">
        <w:t>ted greatly to the increase in C</w:t>
      </w:r>
      <w:r w:rsidR="002F5A9A">
        <w:t>linic attendance and also in raising awareness about general wellness and cancer</w:t>
      </w:r>
      <w:r>
        <w:t>s</w:t>
      </w:r>
      <w:r w:rsidR="002F5A9A">
        <w:t xml:space="preserve"> of the reproductive organs</w:t>
      </w:r>
      <w:r w:rsidR="00C7643D">
        <w:t>,</w:t>
      </w:r>
      <w:r w:rsidR="002F5A9A">
        <w:t xml:space="preserve"> especially breast cancer.</w:t>
      </w:r>
      <w:r w:rsidR="007A5ABE">
        <w:t xml:space="preserve"> </w:t>
      </w:r>
      <w:r w:rsidR="0000000A">
        <w:t xml:space="preserve">Our first experience in holding a grand outreach </w:t>
      </w:r>
      <w:r w:rsidR="00C43783">
        <w:t xml:space="preserve">at the national stadium in collaboration with Mercy Ship </w:t>
      </w:r>
      <w:r w:rsidR="0000000A">
        <w:t>was a good learning</w:t>
      </w:r>
      <w:r w:rsidR="00746954">
        <w:t xml:space="preserve"> curve.</w:t>
      </w:r>
      <w:r w:rsidR="00F36F69">
        <w:t xml:space="preserve"> </w:t>
      </w:r>
      <w:r w:rsidR="00746954">
        <w:t>The use of the mobile clinic ensured that more women were screened both for breast cancer and complications in pregnancy while</w:t>
      </w:r>
      <w:r w:rsidR="00C7643D">
        <w:t xml:space="preserve"> </w:t>
      </w:r>
      <w:r w:rsidR="00746954">
        <w:t xml:space="preserve">teaching and education on general wellness, breast cancer and prenatal health simultaneously took place. </w:t>
      </w:r>
      <w:r w:rsidR="00F36F69">
        <w:t xml:space="preserve">This was the first time a mobile clinic was used and the assistance received from doctors and nurses from various institutions was very impressive. </w:t>
      </w:r>
      <w:r w:rsidR="00C7643D">
        <w:t xml:space="preserve"> Outreach activities where services are taken to the people is the only way vulnerable women could be targeted for screening programmes in Sierra Leone unlike the method used in the developed countries.</w:t>
      </w:r>
    </w:p>
    <w:p w:rsidR="007A5ABE" w:rsidRDefault="00CD61BF">
      <w:r w:rsidRPr="00CD61BF">
        <w:rPr>
          <w:b/>
        </w:rPr>
        <w:t>Collaboration</w:t>
      </w:r>
      <w:r>
        <w:t xml:space="preserve">: </w:t>
      </w:r>
      <w:r w:rsidR="007A5ABE">
        <w:t>Collaborating with organisations aimed at improving their corporate social responsibilities was also a</w:t>
      </w:r>
      <w:r w:rsidR="00F93530">
        <w:t>n advantage in</w:t>
      </w:r>
      <w:r w:rsidR="007A5ABE">
        <w:t xml:space="preserve"> achiev</w:t>
      </w:r>
      <w:r w:rsidR="00F93530">
        <w:t>ing the organisation’s outcome</w:t>
      </w:r>
      <w:r w:rsidR="007A5ABE">
        <w:t xml:space="preserve">. </w:t>
      </w:r>
      <w:r w:rsidR="004467BB">
        <w:t>The organisation</w:t>
      </w:r>
      <w:r>
        <w:t xml:space="preserve"> collaborated with Standard Chartered bank and Mercy</w:t>
      </w:r>
      <w:r w:rsidR="008125E8">
        <w:t xml:space="preserve"> S</w:t>
      </w:r>
      <w:r>
        <w:t>hip for International Women’s Day</w:t>
      </w:r>
      <w:r w:rsidR="00F36F69">
        <w:t xml:space="preserve"> at the national stadium as explained above and we were able to see 650 women over a two day period. Not only did the nurses and doctors cooperate, we also had great cooperation from the staff of Standard Chartered. </w:t>
      </w:r>
      <w:r>
        <w:t xml:space="preserve"> Africa Minerals</w:t>
      </w:r>
      <w:r w:rsidR="00F36F69">
        <w:t xml:space="preserve"> invited a team from the Clinic to all areas where they operate in the provinces to ensure that their staff and families participated in our wellness and breast cancer programme. </w:t>
      </w:r>
      <w:r>
        <w:t xml:space="preserve"> </w:t>
      </w:r>
      <w:proofErr w:type="spellStart"/>
      <w:r>
        <w:t>Comium</w:t>
      </w:r>
      <w:proofErr w:type="spellEnd"/>
      <w:r>
        <w:t xml:space="preserve"> mobile network</w:t>
      </w:r>
      <w:r w:rsidR="00E84770">
        <w:t xml:space="preserve">, with a </w:t>
      </w:r>
      <w:r w:rsidR="00746954">
        <w:t xml:space="preserve">wide national </w:t>
      </w:r>
      <w:r w:rsidR="00E84770">
        <w:t>coverage assisted in</w:t>
      </w:r>
      <w:r>
        <w:t xml:space="preserve"> communicating </w:t>
      </w:r>
      <w:r w:rsidR="00E84770">
        <w:t>the information on most of our activities</w:t>
      </w:r>
      <w:r>
        <w:t xml:space="preserve"> during the breast cancer awareness month</w:t>
      </w:r>
      <w:r w:rsidR="00746954">
        <w:t xml:space="preserve"> and International Women’s day</w:t>
      </w:r>
      <w:r w:rsidR="00E84770">
        <w:t xml:space="preserve">. The Young Women’s Christian Association (YWCA) collaborated also by allowing us </w:t>
      </w:r>
      <w:r w:rsidR="00F93530">
        <w:t xml:space="preserve"> free use of their hall during the breast cancer awareness month outreach activity which was also combined with the UNFPA celebration of the world at 7 billion activity.</w:t>
      </w:r>
      <w:r w:rsidR="00E84770">
        <w:t xml:space="preserve"> </w:t>
      </w:r>
    </w:p>
    <w:p w:rsidR="00C77AB1" w:rsidRDefault="00C77AB1">
      <w:r w:rsidRPr="00C77AB1">
        <w:rPr>
          <w:b/>
        </w:rPr>
        <w:t>Monitoring</w:t>
      </w:r>
      <w:r>
        <w:rPr>
          <w:b/>
        </w:rPr>
        <w:t xml:space="preserve">: </w:t>
      </w:r>
      <w:r w:rsidR="00673885">
        <w:rPr>
          <w:b/>
        </w:rPr>
        <w:t xml:space="preserve"> </w:t>
      </w:r>
      <w:r w:rsidRPr="00364E9C">
        <w:t>apart from all the obvious</w:t>
      </w:r>
      <w:r w:rsidR="00364E9C">
        <w:t xml:space="preserve"> advantages of monitoring, </w:t>
      </w:r>
      <w:r w:rsidR="00673885">
        <w:t xml:space="preserve">the following positive </w:t>
      </w:r>
      <w:proofErr w:type="spellStart"/>
      <w:r w:rsidR="00364E9C">
        <w:t>positive</w:t>
      </w:r>
      <w:proofErr w:type="spellEnd"/>
      <w:r w:rsidR="00364E9C">
        <w:t xml:space="preserve"> feedbacks</w:t>
      </w:r>
      <w:r w:rsidR="00673885">
        <w:t xml:space="preserve"> were discovered</w:t>
      </w:r>
      <w:r w:rsidR="00364E9C">
        <w:t>:</w:t>
      </w:r>
    </w:p>
    <w:p w:rsidR="00364E9C" w:rsidRPr="00943951" w:rsidRDefault="00364E9C" w:rsidP="00364E9C">
      <w:pPr>
        <w:pStyle w:val="ListParagraph"/>
        <w:numPr>
          <w:ilvl w:val="0"/>
          <w:numId w:val="21"/>
        </w:numPr>
        <w:rPr>
          <w:rFonts w:asciiTheme="minorHAnsi" w:hAnsiTheme="minorHAnsi"/>
        </w:rPr>
      </w:pPr>
      <w:r w:rsidRPr="00943951">
        <w:rPr>
          <w:rFonts w:asciiTheme="minorHAnsi" w:hAnsiTheme="minorHAnsi"/>
        </w:rPr>
        <w:t xml:space="preserve">Patients felt closer to </w:t>
      </w:r>
      <w:r w:rsidR="003A5DF0" w:rsidRPr="00943951">
        <w:rPr>
          <w:rFonts w:asciiTheme="minorHAnsi" w:hAnsiTheme="minorHAnsi"/>
        </w:rPr>
        <w:t>the nurses at the clinic</w:t>
      </w:r>
      <w:r w:rsidR="00673885">
        <w:rPr>
          <w:rFonts w:asciiTheme="minorHAnsi" w:hAnsiTheme="minorHAnsi"/>
        </w:rPr>
        <w:t>;</w:t>
      </w:r>
    </w:p>
    <w:p w:rsidR="003A5DF0" w:rsidRPr="00943951" w:rsidRDefault="003A5DF0" w:rsidP="00364E9C">
      <w:pPr>
        <w:pStyle w:val="ListParagraph"/>
        <w:numPr>
          <w:ilvl w:val="0"/>
          <w:numId w:val="21"/>
        </w:numPr>
        <w:rPr>
          <w:rFonts w:asciiTheme="minorHAnsi" w:hAnsiTheme="minorHAnsi"/>
        </w:rPr>
      </w:pPr>
      <w:r w:rsidRPr="00943951">
        <w:rPr>
          <w:rFonts w:asciiTheme="minorHAnsi" w:hAnsiTheme="minorHAnsi"/>
        </w:rPr>
        <w:t>Patients were given options on family planning</w:t>
      </w:r>
      <w:r w:rsidR="00943951" w:rsidRPr="00943951">
        <w:rPr>
          <w:rFonts w:asciiTheme="minorHAnsi" w:hAnsiTheme="minorHAnsi"/>
        </w:rPr>
        <w:t xml:space="preserve"> methods</w:t>
      </w:r>
      <w:r w:rsidR="00673885">
        <w:rPr>
          <w:rFonts w:asciiTheme="minorHAnsi" w:hAnsiTheme="minorHAnsi"/>
        </w:rPr>
        <w:t>;</w:t>
      </w:r>
    </w:p>
    <w:p w:rsidR="00943951" w:rsidRPr="00943951" w:rsidRDefault="00943951" w:rsidP="00943951">
      <w:pPr>
        <w:pStyle w:val="ListParagraph"/>
        <w:rPr>
          <w:rFonts w:asciiTheme="minorHAnsi" w:hAnsiTheme="minorHAnsi"/>
        </w:rPr>
      </w:pPr>
    </w:p>
    <w:p w:rsidR="003A5DF0" w:rsidRDefault="003A5DF0" w:rsidP="00364E9C">
      <w:pPr>
        <w:pStyle w:val="ListParagraph"/>
        <w:numPr>
          <w:ilvl w:val="0"/>
          <w:numId w:val="21"/>
        </w:numPr>
        <w:rPr>
          <w:rFonts w:asciiTheme="minorHAnsi" w:hAnsiTheme="minorHAnsi"/>
        </w:rPr>
      </w:pPr>
      <w:r w:rsidRPr="00943951">
        <w:rPr>
          <w:rFonts w:asciiTheme="minorHAnsi" w:hAnsiTheme="minorHAnsi"/>
        </w:rPr>
        <w:lastRenderedPageBreak/>
        <w:t xml:space="preserve">Patients with prognosis of congenital abnormalities who had been counselled </w:t>
      </w:r>
      <w:r w:rsidR="00943951" w:rsidRPr="00943951">
        <w:rPr>
          <w:rFonts w:asciiTheme="minorHAnsi" w:hAnsiTheme="minorHAnsi"/>
        </w:rPr>
        <w:t xml:space="preserve">indicated how pleased they were to have acquainted themselves with the problem before medical intervention or </w:t>
      </w:r>
      <w:r w:rsidR="00673885">
        <w:rPr>
          <w:rFonts w:asciiTheme="minorHAnsi" w:hAnsiTheme="minorHAnsi"/>
        </w:rPr>
        <w:t>delivery</w:t>
      </w:r>
      <w:r w:rsidR="00943951" w:rsidRPr="00943951">
        <w:rPr>
          <w:rFonts w:asciiTheme="minorHAnsi" w:hAnsiTheme="minorHAnsi"/>
        </w:rPr>
        <w:t>. They were able to go to the hospital to give birth rather than give birth at home where the parents of these babies are usually frowned upon by the community. Some of these babies born with congenital abnormalities such as the absence of a face are usually referred to as from the “devil</w:t>
      </w:r>
      <w:r w:rsidR="00673885">
        <w:rPr>
          <w:rFonts w:asciiTheme="minorHAnsi" w:hAnsiTheme="minorHAnsi"/>
        </w:rPr>
        <w:t>;</w:t>
      </w:r>
      <w:r w:rsidR="00943951" w:rsidRPr="00943951">
        <w:rPr>
          <w:rFonts w:asciiTheme="minorHAnsi" w:hAnsiTheme="minorHAnsi"/>
        </w:rPr>
        <w:t xml:space="preserve">” </w:t>
      </w:r>
      <w:r w:rsidR="00673885">
        <w:rPr>
          <w:rFonts w:asciiTheme="minorHAnsi" w:hAnsiTheme="minorHAnsi"/>
        </w:rPr>
        <w:t>and</w:t>
      </w:r>
    </w:p>
    <w:p w:rsidR="00673885" w:rsidRPr="00673885" w:rsidRDefault="00673885" w:rsidP="00673885">
      <w:pPr>
        <w:pStyle w:val="ListParagraph"/>
        <w:rPr>
          <w:rFonts w:asciiTheme="minorHAnsi" w:hAnsiTheme="minorHAnsi"/>
        </w:rPr>
      </w:pPr>
    </w:p>
    <w:p w:rsidR="00673885" w:rsidRPr="00943951" w:rsidRDefault="00673885" w:rsidP="00364E9C">
      <w:pPr>
        <w:pStyle w:val="ListParagraph"/>
        <w:numPr>
          <w:ilvl w:val="0"/>
          <w:numId w:val="21"/>
        </w:numPr>
        <w:rPr>
          <w:rFonts w:asciiTheme="minorHAnsi" w:hAnsiTheme="minorHAnsi"/>
        </w:rPr>
      </w:pPr>
      <w:r>
        <w:rPr>
          <w:rFonts w:asciiTheme="minorHAnsi" w:hAnsiTheme="minorHAnsi"/>
        </w:rPr>
        <w:t>Patients expressed that they felt valued as they had never experienced such close monitoring. They were willing to pass the message on to friends and family about the services rendered at the Well Woman Clinic. This hopefully will encourage more women to attend the Clinic.</w:t>
      </w:r>
    </w:p>
    <w:p w:rsidR="00C77AB1" w:rsidRPr="00943951" w:rsidRDefault="00C77AB1">
      <w:pPr>
        <w:rPr>
          <w:b/>
        </w:rPr>
      </w:pPr>
    </w:p>
    <w:p w:rsidR="002F5A9A" w:rsidRDefault="001F3B52">
      <w:r w:rsidRPr="00D30D4F">
        <w:rPr>
          <w:b/>
        </w:rPr>
        <w:t>Media:</w:t>
      </w:r>
      <w:r>
        <w:t xml:space="preserve"> The</w:t>
      </w:r>
      <w:r w:rsidR="002F5A9A">
        <w:t xml:space="preserve"> radio and TV discussion programs on breast cancer awareness and other health related topics</w:t>
      </w:r>
      <w:r w:rsidR="00B907FD">
        <w:t xml:space="preserve"> including ultrasound screening in pregnancy contributed</w:t>
      </w:r>
      <w:r w:rsidR="002F5A9A">
        <w:t xml:space="preserve"> to the increase in clinic attendance and raised awareness about </w:t>
      </w:r>
      <w:r w:rsidR="00F93530">
        <w:t xml:space="preserve">early detection and prevention of </w:t>
      </w:r>
      <w:r w:rsidR="002F5A9A">
        <w:t>breast cancer.</w:t>
      </w:r>
      <w:r w:rsidR="007A5ABE">
        <w:t xml:space="preserve"> </w:t>
      </w:r>
      <w:r w:rsidR="00D44152">
        <w:t xml:space="preserve"> </w:t>
      </w:r>
      <w:r w:rsidR="0000000A">
        <w:t xml:space="preserve">Media in both the Freetown area and the provinces were utilised. </w:t>
      </w:r>
      <w:r w:rsidR="007A5ABE">
        <w:t xml:space="preserve">The </w:t>
      </w:r>
      <w:r w:rsidR="004776D7">
        <w:t>service of SLBC TV was</w:t>
      </w:r>
      <w:r w:rsidR="007A5ABE">
        <w:t xml:space="preserve"> </w:t>
      </w:r>
      <w:r w:rsidR="0000000A">
        <w:t xml:space="preserve">also </w:t>
      </w:r>
      <w:r w:rsidR="00C43783">
        <w:t xml:space="preserve">utilised for discussion programs involving leading stakeholders in healthcare and </w:t>
      </w:r>
      <w:r w:rsidR="00F93530">
        <w:t>the televising of screening activities done at the Clinic,</w:t>
      </w:r>
      <w:r w:rsidR="00E84770">
        <w:t xml:space="preserve"> </w:t>
      </w:r>
      <w:r w:rsidR="00C43783">
        <w:t xml:space="preserve">breast cancer </w:t>
      </w:r>
      <w:r w:rsidR="00F93530">
        <w:t>awareness</w:t>
      </w:r>
      <w:r w:rsidR="00F22113">
        <w:t xml:space="preserve"> activities</w:t>
      </w:r>
      <w:r w:rsidR="00C43783">
        <w:t xml:space="preserve"> such as the sponsored </w:t>
      </w:r>
      <w:proofErr w:type="gramStart"/>
      <w:r w:rsidR="00C43783">
        <w:t>walk</w:t>
      </w:r>
      <w:r w:rsidR="00F93530">
        <w:t xml:space="preserve"> </w:t>
      </w:r>
      <w:r w:rsidR="00D44152">
        <w:t xml:space="preserve"> and</w:t>
      </w:r>
      <w:proofErr w:type="gramEnd"/>
      <w:r w:rsidR="00D44152">
        <w:t xml:space="preserve"> a skit </w:t>
      </w:r>
      <w:r w:rsidR="00F93530">
        <w:t>throughout the month of October</w:t>
      </w:r>
      <w:r w:rsidR="00C43783">
        <w:t>.</w:t>
      </w:r>
    </w:p>
    <w:p w:rsidR="004776D7" w:rsidRDefault="00D30D4F">
      <w:r w:rsidRPr="00D30D4F">
        <w:rPr>
          <w:b/>
        </w:rPr>
        <w:t>Accelerated awareness during b</w:t>
      </w:r>
      <w:r w:rsidR="004776D7" w:rsidRPr="00D30D4F">
        <w:rPr>
          <w:b/>
        </w:rPr>
        <w:t xml:space="preserve">reast cancer </w:t>
      </w:r>
      <w:r w:rsidRPr="00D30D4F">
        <w:rPr>
          <w:b/>
        </w:rPr>
        <w:t>awareness month</w:t>
      </w:r>
      <w:r>
        <w:rPr>
          <w:b/>
        </w:rPr>
        <w:t xml:space="preserve">:  </w:t>
      </w:r>
      <w:r>
        <w:t>all activities were carefully planned to attract the entire public with the message “Early detection is key to survival”</w:t>
      </w:r>
      <w:r w:rsidR="004776D7">
        <w:t xml:space="preserve">. </w:t>
      </w:r>
      <w:r w:rsidR="00C43783">
        <w:t xml:space="preserve"> The use of the public system </w:t>
      </w:r>
      <w:r w:rsidR="00F22113">
        <w:t>announcement [</w:t>
      </w:r>
      <w:r w:rsidR="00C43783">
        <w:t xml:space="preserve">PSA] </w:t>
      </w:r>
      <w:r w:rsidR="00F22113">
        <w:t>on the two screens in the western &amp; eastern areas of Freetown further ensured that the early detection message</w:t>
      </w:r>
      <w:r w:rsidR="00E84770">
        <w:t>s</w:t>
      </w:r>
      <w:r w:rsidR="00F22113">
        <w:t xml:space="preserve"> reached a significant number of the public, thus contributing to the increase in clinic attendance.</w:t>
      </w:r>
      <w:r w:rsidR="00E84770">
        <w:t xml:space="preserve"> The sponsored walk attracted dignitaries including the minister of health and sanitation, minister of defence, the consul for South Africa, the UNFPA representative, executive directors of institutions who had sponsored the our work during the year. We intend to capitalize on this relationship in our advocacy campaign in 2012 to Government and commercial houses for improved cancer care in the country. </w:t>
      </w:r>
    </w:p>
    <w:p w:rsidR="002F5A9A" w:rsidRDefault="002F5A9A">
      <w:r w:rsidRPr="00D30D4F">
        <w:rPr>
          <w:b/>
        </w:rPr>
        <w:t>The expansion program</w:t>
      </w:r>
      <w:r w:rsidR="00D30D4F">
        <w:t xml:space="preserve">: </w:t>
      </w:r>
      <w:r>
        <w:t xml:space="preserve"> </w:t>
      </w:r>
      <w:r w:rsidR="00F22139">
        <w:t xml:space="preserve">This program </w:t>
      </w:r>
      <w:r w:rsidR="00D30D4F">
        <w:t>targeted women in the rural areas and the provinces who hitherto had no access to the Clinic</w:t>
      </w:r>
      <w:r w:rsidR="00B907FD">
        <w:t xml:space="preserve">. The training of peer educators in </w:t>
      </w:r>
      <w:proofErr w:type="spellStart"/>
      <w:r w:rsidR="00B907FD">
        <w:t>Bombali</w:t>
      </w:r>
      <w:proofErr w:type="spellEnd"/>
      <w:r w:rsidR="00B907FD">
        <w:t xml:space="preserve"> and Bo district</w:t>
      </w:r>
      <w:r>
        <w:t xml:space="preserve"> </w:t>
      </w:r>
      <w:r w:rsidR="007A5ABE">
        <w:t xml:space="preserve">and Sussex and Waterloo communities </w:t>
      </w:r>
      <w:r w:rsidR="00B907FD">
        <w:t>provided an opening for women from these regions to access screening and information on breast cancer disease</w:t>
      </w:r>
      <w:r w:rsidR="007A5ABE">
        <w:t xml:space="preserve"> and practise breast self examination</w:t>
      </w:r>
      <w:r w:rsidR="00F22113">
        <w:t>. Unfortunately</w:t>
      </w:r>
      <w:r w:rsidR="00F22139">
        <w:t>,</w:t>
      </w:r>
      <w:r w:rsidR="00F22113">
        <w:t xml:space="preserve"> the monitoring exercise schedule</w:t>
      </w:r>
      <w:r w:rsidR="00F22139">
        <w:t>d</w:t>
      </w:r>
      <w:r w:rsidR="00F22113">
        <w:t xml:space="preserve"> for Bo &amp; </w:t>
      </w:r>
      <w:proofErr w:type="spellStart"/>
      <w:r w:rsidR="00F22113">
        <w:t>Makeni</w:t>
      </w:r>
      <w:proofErr w:type="spellEnd"/>
      <w:r w:rsidR="00F22113">
        <w:t xml:space="preserve"> had to be postponed to 2012 due to lack of funds. </w:t>
      </w:r>
      <w:r w:rsidR="00F22139">
        <w:t xml:space="preserve">Monitoring in Sussex and Waterloo indicated success </w:t>
      </w:r>
      <w:r w:rsidR="00F22113">
        <w:t>of the peer educators</w:t>
      </w:r>
      <w:r w:rsidR="00DD0F07">
        <w:t xml:space="preserve"> in delivering the early detection message for breast </w:t>
      </w:r>
      <w:proofErr w:type="gramStart"/>
      <w:r w:rsidR="00DD0F07">
        <w:t xml:space="preserve">cancer </w:t>
      </w:r>
      <w:r w:rsidR="00F22113">
        <w:t xml:space="preserve"> </w:t>
      </w:r>
      <w:r w:rsidR="00F22139">
        <w:t>and</w:t>
      </w:r>
      <w:proofErr w:type="gramEnd"/>
      <w:r w:rsidR="00F22139">
        <w:t xml:space="preserve"> </w:t>
      </w:r>
      <w:r w:rsidR="00F22113">
        <w:t>also highlighted some of the social problems in these communities such as high number of teenage pregnancies</w:t>
      </w:r>
      <w:r w:rsidR="00F22139">
        <w:t>,</w:t>
      </w:r>
      <w:r w:rsidR="00F22113">
        <w:t xml:space="preserve"> STIs</w:t>
      </w:r>
      <w:r w:rsidR="00F22139">
        <w:t xml:space="preserve"> and cultural taboos regarding breast cancer</w:t>
      </w:r>
      <w:r w:rsidR="00F22113">
        <w:t>.</w:t>
      </w:r>
    </w:p>
    <w:p w:rsidR="00B907FD" w:rsidRDefault="00D30D4F">
      <w:r w:rsidRPr="00D30D4F">
        <w:rPr>
          <w:b/>
        </w:rPr>
        <w:t xml:space="preserve">Baseline survey: </w:t>
      </w:r>
      <w:r w:rsidR="007A5ABE">
        <w:t xml:space="preserve">The survey on awareness of cancers of the reproductive organs [including prostate for men], conducted by statistics S/L ltd </w:t>
      </w:r>
      <w:r w:rsidR="00F22139">
        <w:t>gave a great insight into the perception of the public about the Clinic and the general lack of awareness throughout the areas surveyed. This document will serve as a great tool for developing strategies for intervention and for</w:t>
      </w:r>
      <w:r w:rsidR="007A5ABE">
        <w:t xml:space="preserve"> a</w:t>
      </w:r>
      <w:r w:rsidR="00E252D3">
        <w:t xml:space="preserve">ssessing the effectiveness of </w:t>
      </w:r>
      <w:r w:rsidR="00F22139">
        <w:t>the organisation’s</w:t>
      </w:r>
      <w:r w:rsidR="00E252D3">
        <w:t xml:space="preserve"> awareness raising </w:t>
      </w:r>
      <w:r w:rsidR="00F22139">
        <w:t>activities.</w:t>
      </w:r>
    </w:p>
    <w:p w:rsidR="00673885" w:rsidRDefault="00673885">
      <w:pPr>
        <w:rPr>
          <w:b/>
          <w:color w:val="00B050"/>
          <w:sz w:val="28"/>
          <w:szCs w:val="28"/>
        </w:rPr>
      </w:pPr>
    </w:p>
    <w:p w:rsidR="00B907FD" w:rsidRPr="00E43C2C" w:rsidRDefault="00B907FD">
      <w:pPr>
        <w:rPr>
          <w:b/>
          <w:color w:val="00B050"/>
          <w:sz w:val="28"/>
          <w:szCs w:val="28"/>
        </w:rPr>
      </w:pPr>
      <w:r w:rsidRPr="00E43C2C">
        <w:rPr>
          <w:b/>
          <w:color w:val="00B050"/>
          <w:sz w:val="28"/>
          <w:szCs w:val="28"/>
        </w:rPr>
        <w:lastRenderedPageBreak/>
        <w:t>Constraints</w:t>
      </w:r>
    </w:p>
    <w:p w:rsidR="00B907FD" w:rsidRPr="00E252D3" w:rsidRDefault="00D30D4F">
      <w:r w:rsidRPr="00D30D4F">
        <w:rPr>
          <w:b/>
        </w:rPr>
        <w:t>Budget restraint</w:t>
      </w:r>
      <w:r>
        <w:t xml:space="preserve">: </w:t>
      </w:r>
      <w:r w:rsidR="00B907FD" w:rsidRPr="00E252D3">
        <w:t xml:space="preserve">Though much research was put into preparing the annual </w:t>
      </w:r>
      <w:r w:rsidR="00704FD4" w:rsidRPr="00E252D3">
        <w:t>budget,</w:t>
      </w:r>
      <w:r>
        <w:t xml:space="preserve"> some areas were grossly underestimated, for example activities required for the </w:t>
      </w:r>
      <w:r w:rsidR="00B907FD" w:rsidRPr="00E252D3">
        <w:t xml:space="preserve">expansion programme was </w:t>
      </w:r>
      <w:r w:rsidR="00E252D3" w:rsidRPr="00E252D3">
        <w:t xml:space="preserve">significantly </w:t>
      </w:r>
      <w:r w:rsidR="00B907FD" w:rsidRPr="00E252D3">
        <w:t xml:space="preserve">under budgeted. This led to a delay in conducting the training of peer educators </w:t>
      </w:r>
      <w:r w:rsidR="00B64264" w:rsidRPr="00E252D3">
        <w:t xml:space="preserve">in </w:t>
      </w:r>
      <w:r w:rsidR="00B00DDC">
        <w:t xml:space="preserve">the </w:t>
      </w:r>
      <w:r w:rsidR="00B64264" w:rsidRPr="00E252D3">
        <w:t xml:space="preserve">Bo district and also </w:t>
      </w:r>
      <w:r w:rsidR="00F22139">
        <w:t xml:space="preserve">in significantly reducing </w:t>
      </w:r>
      <w:r w:rsidR="00B64264" w:rsidRPr="00E252D3">
        <w:t>the number of participants</w:t>
      </w:r>
      <w:r w:rsidR="008E1C35" w:rsidRPr="00E252D3">
        <w:t xml:space="preserve"> recomme</w:t>
      </w:r>
      <w:r w:rsidR="00DD0F07">
        <w:t>nded at the orientation meetings for the rural areas and the provinces</w:t>
      </w:r>
      <w:r w:rsidR="00B64264" w:rsidRPr="00E252D3">
        <w:t xml:space="preserve">. Furthermore the orientation meeting and training for </w:t>
      </w:r>
      <w:proofErr w:type="spellStart"/>
      <w:r w:rsidR="00B64264" w:rsidRPr="00E252D3">
        <w:t>Ken</w:t>
      </w:r>
      <w:r w:rsidR="00DD0F07">
        <w:t>ema</w:t>
      </w:r>
      <w:proofErr w:type="spellEnd"/>
      <w:r w:rsidR="00DD0F07">
        <w:t xml:space="preserve"> had to be postponed to 2012 and the training venue for peer educators from Sussex and Waterloo had to be transferred to the clinic instead of being held in their communities</w:t>
      </w:r>
      <w:r w:rsidR="00B00DDC">
        <w:t>, thus reducing the number trained</w:t>
      </w:r>
      <w:r w:rsidR="00DD0F07">
        <w:t>.</w:t>
      </w:r>
    </w:p>
    <w:p w:rsidR="00A833C2" w:rsidRDefault="00D30D4F">
      <w:r w:rsidRPr="00D30D4F">
        <w:rPr>
          <w:b/>
        </w:rPr>
        <w:t>Transportation:</w:t>
      </w:r>
      <w:r>
        <w:t xml:space="preserve"> </w:t>
      </w:r>
      <w:r w:rsidR="00902CCE" w:rsidRPr="00E252D3">
        <w:t xml:space="preserve">Lack of an official vehicle hindered the </w:t>
      </w:r>
      <w:r w:rsidR="004776D7">
        <w:t xml:space="preserve">expansion activities and also the progress of the </w:t>
      </w:r>
      <w:r w:rsidR="00902CCE" w:rsidRPr="00E252D3">
        <w:t>monitoring process for the ultraso</w:t>
      </w:r>
      <w:r w:rsidR="000035F0">
        <w:t>und and breast cancer screening and expansion activities</w:t>
      </w:r>
      <w:r w:rsidR="00902CCE" w:rsidRPr="00E252D3">
        <w:t xml:space="preserve"> as staff had to rely on personal or public transportation. Furthermore the use of a hired vehicle in carrying out </w:t>
      </w:r>
      <w:r w:rsidR="000035F0">
        <w:t>expansion</w:t>
      </w:r>
      <w:r w:rsidR="00902CCE" w:rsidRPr="00E252D3">
        <w:t xml:space="preserve"> activities in the provinces is costly and </w:t>
      </w:r>
      <w:r>
        <w:t>to a certain extent unsafe</w:t>
      </w:r>
      <w:r w:rsidR="00902CCE" w:rsidRPr="00E252D3">
        <w:t>.</w:t>
      </w:r>
      <w:r w:rsidR="00DD0F07">
        <w:t xml:space="preserve"> Lack of an official vehicle will hinder the further expansion programs</w:t>
      </w:r>
      <w:r w:rsidR="000035F0">
        <w:t>.</w:t>
      </w:r>
    </w:p>
    <w:p w:rsidR="003E59CA" w:rsidRDefault="00050842">
      <w:r>
        <w:rPr>
          <w:b/>
        </w:rPr>
        <w:t>Inadequate/insufficient patient information</w:t>
      </w:r>
      <w:r w:rsidR="00B5390E" w:rsidRPr="00B5390E">
        <w:rPr>
          <w:b/>
        </w:rPr>
        <w:t>:</w:t>
      </w:r>
      <w:r w:rsidR="00B5390E">
        <w:t xml:space="preserve"> </w:t>
      </w:r>
      <w:r w:rsidR="004467BB">
        <w:t>I</w:t>
      </w:r>
      <w:r w:rsidR="00D35B44">
        <w:t xml:space="preserve">nadequate </w:t>
      </w:r>
      <w:r w:rsidR="000035F0">
        <w:t xml:space="preserve">information </w:t>
      </w:r>
      <w:r>
        <w:t>from</w:t>
      </w:r>
      <w:r w:rsidR="000035F0">
        <w:t xml:space="preserve"> patients</w:t>
      </w:r>
      <w:r w:rsidR="00D35B44">
        <w:t xml:space="preserve"> made </w:t>
      </w:r>
      <w:r w:rsidR="00704FD4">
        <w:t xml:space="preserve">the </w:t>
      </w:r>
      <w:r w:rsidR="00D35B44">
        <w:t xml:space="preserve">process of </w:t>
      </w:r>
      <w:r w:rsidR="00B5390E">
        <w:t xml:space="preserve">monitoring </w:t>
      </w:r>
      <w:r w:rsidR="00D35B44">
        <w:t>the</w:t>
      </w:r>
      <w:r w:rsidR="00B5390E">
        <w:t xml:space="preserve"> breast and prenatal patients</w:t>
      </w:r>
      <w:r w:rsidR="00D35B44">
        <w:t xml:space="preserve"> difficult.</w:t>
      </w:r>
      <w:r w:rsidR="00B5390E">
        <w:t xml:space="preserve"> Some patients who did not want to be monitored wilfully gave incorrect addresses and telephone numbers</w:t>
      </w:r>
      <w:r w:rsidR="000035F0">
        <w:t>.</w:t>
      </w:r>
    </w:p>
    <w:p w:rsidR="00902CCE" w:rsidRPr="00E252D3" w:rsidRDefault="00050842">
      <w:r>
        <w:rPr>
          <w:b/>
        </w:rPr>
        <w:t>Lack of commitment:  I</w:t>
      </w:r>
      <w:r w:rsidR="000035F0">
        <w:t xml:space="preserve">t was difficult to commence the </w:t>
      </w:r>
      <w:r>
        <w:t xml:space="preserve">cervical cancer screening </w:t>
      </w:r>
      <w:r w:rsidR="000035F0">
        <w:t xml:space="preserve">project without the manifestation of commitment from the </w:t>
      </w:r>
      <w:proofErr w:type="spellStart"/>
      <w:r w:rsidR="000035F0">
        <w:t>MoH</w:t>
      </w:r>
      <w:proofErr w:type="spellEnd"/>
      <w:r w:rsidR="000035F0">
        <w:t>.</w:t>
      </w:r>
      <w:r w:rsidR="008E1C35" w:rsidRPr="00E252D3">
        <w:t xml:space="preserve"> </w:t>
      </w:r>
    </w:p>
    <w:p w:rsidR="008E1C35" w:rsidRPr="00D35B44" w:rsidRDefault="00050842">
      <w:r>
        <w:rPr>
          <w:b/>
        </w:rPr>
        <w:t>Lack of local qualified technicians:</w:t>
      </w:r>
      <w:r w:rsidR="00B5390E">
        <w:t xml:space="preserve"> </w:t>
      </w:r>
      <w:r w:rsidR="008E1C35" w:rsidRPr="00E252D3">
        <w:t xml:space="preserve">Despite all effort to repair the mammogram, </w:t>
      </w:r>
      <w:r w:rsidR="00E252D3" w:rsidRPr="00E252D3">
        <w:t xml:space="preserve">the </w:t>
      </w:r>
      <w:r w:rsidR="00E80CEE">
        <w:t>lack of qualified in country technicians</w:t>
      </w:r>
      <w:r w:rsidR="008E1C35" w:rsidRPr="00E252D3">
        <w:t xml:space="preserve"> resulted in the mammogram still being out of order.</w:t>
      </w:r>
      <w:r w:rsidR="00E80CEE">
        <w:t xml:space="preserve"> </w:t>
      </w:r>
      <w:r w:rsidR="000035F0">
        <w:t>The organisation will endeavour to seek technical assistance from the manufacturers in Belgium, preferably a visit</w:t>
      </w:r>
      <w:r w:rsidR="005D4A86">
        <w:t xml:space="preserve"> by their technician</w:t>
      </w:r>
      <w:r w:rsidR="000035F0">
        <w:t xml:space="preserve"> with the aim of repairing the machine. Alternatively, the Clinic must consider acquiring a replacement mammogram machine.</w:t>
      </w:r>
      <w:r w:rsidR="005D4A86">
        <w:t xml:space="preserve"> </w:t>
      </w:r>
    </w:p>
    <w:p w:rsidR="00E252D3" w:rsidRPr="00B00DDC" w:rsidRDefault="00E252D3">
      <w:pPr>
        <w:rPr>
          <w:b/>
          <w:color w:val="00B050"/>
          <w:sz w:val="28"/>
          <w:szCs w:val="28"/>
        </w:rPr>
      </w:pPr>
      <w:r w:rsidRPr="00B00DDC">
        <w:rPr>
          <w:b/>
          <w:color w:val="00B050"/>
          <w:sz w:val="28"/>
          <w:szCs w:val="28"/>
        </w:rPr>
        <w:t>Lessons Learnt</w:t>
      </w:r>
      <w:r w:rsidR="00766694" w:rsidRPr="00B00DDC">
        <w:rPr>
          <w:b/>
          <w:color w:val="00B050"/>
          <w:sz w:val="28"/>
          <w:szCs w:val="28"/>
        </w:rPr>
        <w:t>/outcome</w:t>
      </w:r>
    </w:p>
    <w:p w:rsidR="00FE07B5" w:rsidRDefault="00B5390E" w:rsidP="004467BB">
      <w:pPr>
        <w:pStyle w:val="ListParagraph"/>
        <w:numPr>
          <w:ilvl w:val="0"/>
          <w:numId w:val="17"/>
        </w:numPr>
        <w:ind w:left="-90" w:firstLine="0"/>
      </w:pPr>
      <w:r w:rsidRPr="004467BB">
        <w:rPr>
          <w:rFonts w:asciiTheme="minorHAnsi" w:hAnsiTheme="minorHAnsi"/>
        </w:rPr>
        <w:t xml:space="preserve">A realistic budget needs to be prepared </w:t>
      </w:r>
      <w:r w:rsidR="00E252D3" w:rsidRPr="004467BB">
        <w:rPr>
          <w:rFonts w:asciiTheme="minorHAnsi" w:hAnsiTheme="minorHAnsi"/>
        </w:rPr>
        <w:t xml:space="preserve">taking into account </w:t>
      </w:r>
      <w:r w:rsidR="005D4A86" w:rsidRPr="004467BB">
        <w:rPr>
          <w:rFonts w:asciiTheme="minorHAnsi" w:hAnsiTheme="minorHAnsi"/>
        </w:rPr>
        <w:t xml:space="preserve">the different </w:t>
      </w:r>
      <w:r w:rsidR="003E28A3" w:rsidRPr="004467BB">
        <w:rPr>
          <w:rFonts w:asciiTheme="minorHAnsi" w:hAnsiTheme="minorHAnsi"/>
        </w:rPr>
        <w:t xml:space="preserve">expenditure </w:t>
      </w:r>
      <w:r w:rsidR="005D4A86" w:rsidRPr="004467BB">
        <w:rPr>
          <w:rFonts w:asciiTheme="minorHAnsi" w:hAnsiTheme="minorHAnsi"/>
        </w:rPr>
        <w:t xml:space="preserve">line items in </w:t>
      </w:r>
      <w:r w:rsidR="00E16522" w:rsidRPr="004467BB">
        <w:rPr>
          <w:rFonts w:asciiTheme="minorHAnsi" w:hAnsiTheme="minorHAnsi"/>
        </w:rPr>
        <w:t>an activity</w:t>
      </w:r>
      <w:r w:rsidR="005D4A86" w:rsidRPr="004467BB">
        <w:rPr>
          <w:rFonts w:asciiTheme="minorHAnsi" w:hAnsiTheme="minorHAnsi"/>
        </w:rPr>
        <w:t xml:space="preserve"> budget</w:t>
      </w:r>
      <w:r w:rsidR="0074382B">
        <w:rPr>
          <w:rFonts w:asciiTheme="minorHAnsi" w:hAnsiTheme="minorHAnsi"/>
        </w:rPr>
        <w:t>.</w:t>
      </w:r>
      <w:r w:rsidR="003E28A3" w:rsidRPr="004467BB">
        <w:rPr>
          <w:rFonts w:asciiTheme="minorHAnsi" w:hAnsiTheme="minorHAnsi"/>
        </w:rPr>
        <w:t xml:space="preserve"> </w:t>
      </w:r>
      <w:r w:rsidR="00FE07B5" w:rsidRPr="004467BB">
        <w:rPr>
          <w:rFonts w:asciiTheme="minorHAnsi" w:hAnsiTheme="minorHAnsi"/>
        </w:rPr>
        <w:t>An orientation meeting with the stakeholders and community</w:t>
      </w:r>
      <w:r w:rsidR="006C2E87" w:rsidRPr="004467BB">
        <w:rPr>
          <w:rFonts w:asciiTheme="minorHAnsi" w:hAnsiTheme="minorHAnsi"/>
        </w:rPr>
        <w:t xml:space="preserve"> representatives</w:t>
      </w:r>
      <w:r w:rsidR="00FE07B5" w:rsidRPr="004467BB">
        <w:rPr>
          <w:rFonts w:asciiTheme="minorHAnsi" w:hAnsiTheme="minorHAnsi"/>
        </w:rPr>
        <w:t xml:space="preserve"> is vital in </w:t>
      </w:r>
      <w:r w:rsidR="005D4A86" w:rsidRPr="004467BB">
        <w:rPr>
          <w:rFonts w:asciiTheme="minorHAnsi" w:hAnsiTheme="minorHAnsi"/>
        </w:rPr>
        <w:t xml:space="preserve">developing </w:t>
      </w:r>
      <w:r w:rsidR="003E28A3" w:rsidRPr="004467BB">
        <w:rPr>
          <w:rFonts w:asciiTheme="minorHAnsi" w:hAnsiTheme="minorHAnsi"/>
        </w:rPr>
        <w:t>a realistic</w:t>
      </w:r>
      <w:r w:rsidR="00FE07B5" w:rsidRPr="004467BB">
        <w:rPr>
          <w:rFonts w:asciiTheme="minorHAnsi" w:hAnsiTheme="minorHAnsi"/>
        </w:rPr>
        <w:t xml:space="preserve"> budget for peer education</w:t>
      </w:r>
      <w:r w:rsidR="00B00DDC">
        <w:rPr>
          <w:rFonts w:asciiTheme="minorHAnsi" w:hAnsiTheme="minorHAnsi"/>
        </w:rPr>
        <w:t>.</w:t>
      </w:r>
    </w:p>
    <w:p w:rsidR="004467BB" w:rsidRDefault="004467BB" w:rsidP="004467BB">
      <w:pPr>
        <w:ind w:left="-90"/>
      </w:pPr>
    </w:p>
    <w:p w:rsidR="005D4A86" w:rsidRPr="00E42DFC" w:rsidRDefault="003E28A3" w:rsidP="004467BB">
      <w:pPr>
        <w:pStyle w:val="ListParagraph"/>
        <w:numPr>
          <w:ilvl w:val="0"/>
          <w:numId w:val="17"/>
        </w:numPr>
        <w:ind w:left="-90" w:firstLine="0"/>
        <w:rPr>
          <w:rFonts w:asciiTheme="minorHAnsi" w:hAnsiTheme="minorHAnsi"/>
        </w:rPr>
      </w:pPr>
      <w:r w:rsidRPr="00E42DFC">
        <w:rPr>
          <w:rFonts w:asciiTheme="minorHAnsi" w:hAnsiTheme="minorHAnsi"/>
        </w:rPr>
        <w:t xml:space="preserve">The organisation worked very well with a project management team (PMT) for the free ultrasound screening project, known as PREP (prenatal equipment project). The PMT which is made up of men and women from different professional background met at least once a quarter. </w:t>
      </w:r>
      <w:r w:rsidR="00E16522" w:rsidRPr="00E42DFC">
        <w:rPr>
          <w:rFonts w:asciiTheme="minorHAnsi" w:hAnsiTheme="minorHAnsi"/>
        </w:rPr>
        <w:t>The PMT monitored the progress towards achieving the targeted outcome and i</w:t>
      </w:r>
      <w:r w:rsidRPr="00E42DFC">
        <w:rPr>
          <w:rFonts w:asciiTheme="minorHAnsi" w:hAnsiTheme="minorHAnsi"/>
        </w:rPr>
        <w:t xml:space="preserve">ssues which impacted on the project were effectively handled. The issue of </w:t>
      </w:r>
      <w:r w:rsidR="00E16522" w:rsidRPr="00E42DFC">
        <w:rPr>
          <w:rFonts w:asciiTheme="minorHAnsi" w:hAnsiTheme="minorHAnsi"/>
        </w:rPr>
        <w:t>i</w:t>
      </w:r>
      <w:r w:rsidR="005D4A86" w:rsidRPr="00E42DFC">
        <w:rPr>
          <w:rFonts w:asciiTheme="minorHAnsi" w:hAnsiTheme="minorHAnsi"/>
        </w:rPr>
        <w:t xml:space="preserve">nsufficient/inaccurate patient information </w:t>
      </w:r>
      <w:r w:rsidRPr="00E42DFC">
        <w:rPr>
          <w:rFonts w:asciiTheme="minorHAnsi" w:hAnsiTheme="minorHAnsi"/>
        </w:rPr>
        <w:t xml:space="preserve">on the </w:t>
      </w:r>
      <w:r w:rsidR="003278F2" w:rsidRPr="00E42DFC">
        <w:rPr>
          <w:rFonts w:asciiTheme="minorHAnsi" w:hAnsiTheme="minorHAnsi"/>
        </w:rPr>
        <w:t>monitoring process was quic</w:t>
      </w:r>
      <w:r w:rsidR="00E16522" w:rsidRPr="00E42DFC">
        <w:rPr>
          <w:rFonts w:asciiTheme="minorHAnsi" w:hAnsiTheme="minorHAnsi"/>
        </w:rPr>
        <w:t xml:space="preserve">kly highlighted and dealt with successfully. Other issues were also raised and effectively handled. </w:t>
      </w:r>
    </w:p>
    <w:p w:rsidR="004467BB" w:rsidRPr="00E42DFC" w:rsidRDefault="004467BB" w:rsidP="004467BB">
      <w:pPr>
        <w:pStyle w:val="ListParagraph"/>
        <w:rPr>
          <w:rFonts w:asciiTheme="minorHAnsi" w:hAnsiTheme="minorHAnsi"/>
        </w:rPr>
      </w:pPr>
    </w:p>
    <w:p w:rsidR="00844584" w:rsidRPr="00E42DFC" w:rsidRDefault="00844584" w:rsidP="004467BB">
      <w:pPr>
        <w:pStyle w:val="ListParagraph"/>
        <w:numPr>
          <w:ilvl w:val="0"/>
          <w:numId w:val="17"/>
        </w:numPr>
        <w:ind w:left="0" w:firstLine="0"/>
        <w:rPr>
          <w:rFonts w:asciiTheme="minorHAnsi" w:hAnsiTheme="minorHAnsi"/>
        </w:rPr>
      </w:pPr>
      <w:r w:rsidRPr="00E42DFC">
        <w:rPr>
          <w:rFonts w:asciiTheme="minorHAnsi" w:hAnsiTheme="minorHAnsi"/>
        </w:rPr>
        <w:t xml:space="preserve">The inability to repair the mammogram led to the purchase of a breast probe for the ultrasound machine to enable </w:t>
      </w:r>
      <w:r w:rsidR="00651880" w:rsidRPr="00E42DFC">
        <w:rPr>
          <w:rFonts w:asciiTheme="minorHAnsi" w:hAnsiTheme="minorHAnsi"/>
        </w:rPr>
        <w:t xml:space="preserve">diagnosis by </w:t>
      </w:r>
      <w:r w:rsidRPr="00E42DFC">
        <w:rPr>
          <w:rFonts w:asciiTheme="minorHAnsi" w:hAnsiTheme="minorHAnsi"/>
        </w:rPr>
        <w:t xml:space="preserve">breast </w:t>
      </w:r>
      <w:r w:rsidR="00651880" w:rsidRPr="00E42DFC">
        <w:rPr>
          <w:rFonts w:asciiTheme="minorHAnsi" w:hAnsiTheme="minorHAnsi"/>
        </w:rPr>
        <w:t>ultrasound</w:t>
      </w:r>
      <w:r w:rsidRPr="00E42DFC">
        <w:rPr>
          <w:rFonts w:asciiTheme="minorHAnsi" w:hAnsiTheme="minorHAnsi"/>
        </w:rPr>
        <w:t xml:space="preserve"> which </w:t>
      </w:r>
      <w:r w:rsidR="00651880" w:rsidRPr="00E42DFC">
        <w:rPr>
          <w:rFonts w:asciiTheme="minorHAnsi" w:hAnsiTheme="minorHAnsi"/>
        </w:rPr>
        <w:t>sh</w:t>
      </w:r>
      <w:r w:rsidRPr="00E42DFC">
        <w:rPr>
          <w:rFonts w:asciiTheme="minorHAnsi" w:hAnsiTheme="minorHAnsi"/>
        </w:rPr>
        <w:t>ould meet the needs</w:t>
      </w:r>
      <w:r w:rsidR="00E93C26" w:rsidRPr="00E42DFC">
        <w:rPr>
          <w:rFonts w:asciiTheme="minorHAnsi" w:hAnsiTheme="minorHAnsi"/>
        </w:rPr>
        <w:t xml:space="preserve"> of </w:t>
      </w:r>
      <w:r w:rsidR="009518F4" w:rsidRPr="00E42DFC">
        <w:rPr>
          <w:rFonts w:asciiTheme="minorHAnsi" w:hAnsiTheme="minorHAnsi"/>
        </w:rPr>
        <w:t>most</w:t>
      </w:r>
      <w:r w:rsidR="00E93C26" w:rsidRPr="00E42DFC">
        <w:rPr>
          <w:rFonts w:asciiTheme="minorHAnsi" w:hAnsiTheme="minorHAnsi"/>
        </w:rPr>
        <w:t xml:space="preserve"> women.</w:t>
      </w:r>
      <w:r w:rsidRPr="00E42DFC">
        <w:rPr>
          <w:rFonts w:asciiTheme="minorHAnsi" w:hAnsiTheme="minorHAnsi"/>
        </w:rPr>
        <w:t xml:space="preserve"> </w:t>
      </w:r>
      <w:r w:rsidR="00E16522" w:rsidRPr="00E42DFC">
        <w:rPr>
          <w:rFonts w:asciiTheme="minorHAnsi" w:hAnsiTheme="minorHAnsi"/>
        </w:rPr>
        <w:t xml:space="preserve">This has proved a worthwhile exercise towards meeting the Organisation’s vision of </w:t>
      </w:r>
      <w:r w:rsidR="00E16522" w:rsidRPr="00E42DFC">
        <w:rPr>
          <w:rFonts w:asciiTheme="minorHAnsi" w:hAnsiTheme="minorHAnsi"/>
        </w:rPr>
        <w:lastRenderedPageBreak/>
        <w:t xml:space="preserve">a one stop shop for women in its cancer care programme. </w:t>
      </w:r>
      <w:r w:rsidR="00651880" w:rsidRPr="00E42DFC">
        <w:rPr>
          <w:rFonts w:asciiTheme="minorHAnsi" w:hAnsiTheme="minorHAnsi"/>
        </w:rPr>
        <w:t>However,</w:t>
      </w:r>
      <w:r w:rsidR="00E16522" w:rsidRPr="00E42DFC">
        <w:rPr>
          <w:rFonts w:asciiTheme="minorHAnsi" w:hAnsiTheme="minorHAnsi"/>
        </w:rPr>
        <w:t xml:space="preserve"> </w:t>
      </w:r>
      <w:proofErr w:type="gramStart"/>
      <w:r w:rsidR="00050842">
        <w:rPr>
          <w:rFonts w:asciiTheme="minorHAnsi" w:hAnsiTheme="minorHAnsi"/>
        </w:rPr>
        <w:t>effort</w:t>
      </w:r>
      <w:r w:rsidR="00A52BB1">
        <w:rPr>
          <w:rFonts w:asciiTheme="minorHAnsi" w:hAnsiTheme="minorHAnsi"/>
        </w:rPr>
        <w:t>s</w:t>
      </w:r>
      <w:r w:rsidR="00651880" w:rsidRPr="00E42DFC">
        <w:rPr>
          <w:rFonts w:asciiTheme="minorHAnsi" w:hAnsiTheme="minorHAnsi"/>
        </w:rPr>
        <w:t xml:space="preserve"> to repair</w:t>
      </w:r>
      <w:r w:rsidR="00050842">
        <w:rPr>
          <w:rFonts w:asciiTheme="minorHAnsi" w:hAnsiTheme="minorHAnsi"/>
        </w:rPr>
        <w:t xml:space="preserve"> or </w:t>
      </w:r>
      <w:r w:rsidR="00651880" w:rsidRPr="00E42DFC">
        <w:rPr>
          <w:rFonts w:asciiTheme="minorHAnsi" w:hAnsiTheme="minorHAnsi"/>
        </w:rPr>
        <w:t xml:space="preserve">replace the mammogram </w:t>
      </w:r>
      <w:r w:rsidR="00050842">
        <w:rPr>
          <w:rFonts w:asciiTheme="minorHAnsi" w:hAnsiTheme="minorHAnsi"/>
        </w:rPr>
        <w:t>is</w:t>
      </w:r>
      <w:proofErr w:type="gramEnd"/>
      <w:r w:rsidR="00050842">
        <w:rPr>
          <w:rFonts w:asciiTheme="minorHAnsi" w:hAnsiTheme="minorHAnsi"/>
        </w:rPr>
        <w:t xml:space="preserve"> still</w:t>
      </w:r>
      <w:r w:rsidR="00651880" w:rsidRPr="00E42DFC">
        <w:rPr>
          <w:rFonts w:asciiTheme="minorHAnsi" w:hAnsiTheme="minorHAnsi"/>
        </w:rPr>
        <w:t xml:space="preserve"> on-going.</w:t>
      </w:r>
    </w:p>
    <w:p w:rsidR="004467BB" w:rsidRPr="00E42DFC" w:rsidRDefault="004467BB" w:rsidP="004467BB">
      <w:pPr>
        <w:pStyle w:val="ListParagraph"/>
        <w:rPr>
          <w:rFonts w:asciiTheme="minorHAnsi" w:hAnsiTheme="minorHAnsi"/>
        </w:rPr>
      </w:pPr>
    </w:p>
    <w:p w:rsidR="004467BB" w:rsidRPr="00E42DFC" w:rsidRDefault="004467BB" w:rsidP="004467BB">
      <w:pPr>
        <w:pStyle w:val="ListParagraph"/>
        <w:ind w:left="0"/>
        <w:rPr>
          <w:rFonts w:asciiTheme="minorHAnsi" w:hAnsiTheme="minorHAnsi"/>
        </w:rPr>
      </w:pPr>
    </w:p>
    <w:p w:rsidR="00766694" w:rsidRDefault="00766694" w:rsidP="004467BB">
      <w:pPr>
        <w:pStyle w:val="ListParagraph"/>
        <w:numPr>
          <w:ilvl w:val="0"/>
          <w:numId w:val="17"/>
        </w:numPr>
        <w:ind w:left="0" w:firstLine="0"/>
        <w:rPr>
          <w:rFonts w:asciiTheme="minorHAnsi" w:hAnsiTheme="minorHAnsi"/>
        </w:rPr>
      </w:pPr>
      <w:r w:rsidRPr="00E42DFC">
        <w:rPr>
          <w:rFonts w:asciiTheme="minorHAnsi" w:hAnsiTheme="minorHAnsi"/>
        </w:rPr>
        <w:t>CD messages use</w:t>
      </w:r>
      <w:r w:rsidR="00B5390E" w:rsidRPr="00E42DFC">
        <w:rPr>
          <w:rFonts w:asciiTheme="minorHAnsi" w:hAnsiTheme="minorHAnsi"/>
        </w:rPr>
        <w:t xml:space="preserve">d for peer education training </w:t>
      </w:r>
      <w:r w:rsidR="009518F4" w:rsidRPr="00E42DFC">
        <w:rPr>
          <w:rFonts w:asciiTheme="minorHAnsi" w:hAnsiTheme="minorHAnsi"/>
        </w:rPr>
        <w:t xml:space="preserve">which were </w:t>
      </w:r>
      <w:r w:rsidR="00E16522" w:rsidRPr="00E42DFC">
        <w:rPr>
          <w:rFonts w:asciiTheme="minorHAnsi" w:hAnsiTheme="minorHAnsi"/>
        </w:rPr>
        <w:t xml:space="preserve">originally recorded in one dialect had to be </w:t>
      </w:r>
      <w:r w:rsidR="00050842">
        <w:rPr>
          <w:rFonts w:asciiTheme="minorHAnsi" w:hAnsiTheme="minorHAnsi"/>
        </w:rPr>
        <w:t xml:space="preserve">produced </w:t>
      </w:r>
      <w:r w:rsidR="00E80CEE" w:rsidRPr="00E42DFC">
        <w:rPr>
          <w:rFonts w:asciiTheme="minorHAnsi" w:hAnsiTheme="minorHAnsi"/>
        </w:rPr>
        <w:t xml:space="preserve">in </w:t>
      </w:r>
      <w:r w:rsidR="00E16522" w:rsidRPr="00E42DFC">
        <w:rPr>
          <w:rFonts w:asciiTheme="minorHAnsi" w:hAnsiTheme="minorHAnsi"/>
        </w:rPr>
        <w:t xml:space="preserve">the different </w:t>
      </w:r>
      <w:r w:rsidR="00E80CEE" w:rsidRPr="00E42DFC">
        <w:rPr>
          <w:rFonts w:asciiTheme="minorHAnsi" w:hAnsiTheme="minorHAnsi"/>
        </w:rPr>
        <w:t xml:space="preserve">local </w:t>
      </w:r>
      <w:r w:rsidR="009518F4" w:rsidRPr="00E42DFC">
        <w:rPr>
          <w:rFonts w:asciiTheme="minorHAnsi" w:hAnsiTheme="minorHAnsi"/>
        </w:rPr>
        <w:t xml:space="preserve">dialects </w:t>
      </w:r>
      <w:r w:rsidR="00E16522" w:rsidRPr="00E42DFC">
        <w:rPr>
          <w:rFonts w:asciiTheme="minorHAnsi" w:hAnsiTheme="minorHAnsi"/>
        </w:rPr>
        <w:t xml:space="preserve">for </w:t>
      </w:r>
      <w:r w:rsidR="005E7B33">
        <w:rPr>
          <w:rFonts w:asciiTheme="minorHAnsi" w:hAnsiTheme="minorHAnsi"/>
        </w:rPr>
        <w:t xml:space="preserve">more </w:t>
      </w:r>
      <w:r w:rsidR="00E16522" w:rsidRPr="00E42DFC">
        <w:rPr>
          <w:rFonts w:asciiTheme="minorHAnsi" w:hAnsiTheme="minorHAnsi"/>
        </w:rPr>
        <w:t xml:space="preserve">effective training. </w:t>
      </w:r>
      <w:r w:rsidR="005E7B33">
        <w:rPr>
          <w:rFonts w:asciiTheme="minorHAnsi" w:hAnsiTheme="minorHAnsi"/>
        </w:rPr>
        <w:t xml:space="preserve">Peer educators </w:t>
      </w:r>
      <w:r w:rsidR="00E16522" w:rsidRPr="00E42DFC">
        <w:rPr>
          <w:rFonts w:asciiTheme="minorHAnsi" w:hAnsiTheme="minorHAnsi"/>
        </w:rPr>
        <w:t>in the expanded areas used local skits to demonstrate breast self examination (BSE)</w:t>
      </w:r>
      <w:r w:rsidR="00651880" w:rsidRPr="00E42DFC">
        <w:rPr>
          <w:rFonts w:asciiTheme="minorHAnsi" w:hAnsiTheme="minorHAnsi"/>
        </w:rPr>
        <w:t xml:space="preserve"> which </w:t>
      </w:r>
      <w:r w:rsidR="005E7B33">
        <w:rPr>
          <w:rFonts w:asciiTheme="minorHAnsi" w:hAnsiTheme="minorHAnsi"/>
        </w:rPr>
        <w:t xml:space="preserve">turned out to be a great tool in </w:t>
      </w:r>
      <w:r w:rsidR="00651880" w:rsidRPr="00E42DFC">
        <w:rPr>
          <w:rFonts w:asciiTheme="minorHAnsi" w:hAnsiTheme="minorHAnsi"/>
        </w:rPr>
        <w:t>cascading the message</w:t>
      </w:r>
      <w:r w:rsidR="00E42DFC" w:rsidRPr="00E42DFC">
        <w:rPr>
          <w:rFonts w:asciiTheme="minorHAnsi" w:hAnsiTheme="minorHAnsi"/>
        </w:rPr>
        <w:t xml:space="preserve"> </w:t>
      </w:r>
      <w:r w:rsidR="00050842">
        <w:rPr>
          <w:rFonts w:asciiTheme="minorHAnsi" w:hAnsiTheme="minorHAnsi"/>
        </w:rPr>
        <w:t xml:space="preserve">effectively </w:t>
      </w:r>
      <w:r w:rsidR="00E42DFC" w:rsidRPr="00E42DFC">
        <w:rPr>
          <w:rFonts w:asciiTheme="minorHAnsi" w:hAnsiTheme="minorHAnsi"/>
        </w:rPr>
        <w:t>to grass root women</w:t>
      </w:r>
      <w:r w:rsidR="00651880" w:rsidRPr="00E42DFC">
        <w:rPr>
          <w:rFonts w:asciiTheme="minorHAnsi" w:hAnsiTheme="minorHAnsi"/>
        </w:rPr>
        <w:t>.</w:t>
      </w:r>
    </w:p>
    <w:p w:rsidR="00B00DDC" w:rsidRDefault="00B00DDC" w:rsidP="00B00DDC"/>
    <w:p w:rsidR="00B00DDC" w:rsidRPr="00B00DDC" w:rsidRDefault="00B00DDC" w:rsidP="00B00DDC">
      <w:pPr>
        <w:pStyle w:val="ListParagraph"/>
        <w:numPr>
          <w:ilvl w:val="0"/>
          <w:numId w:val="17"/>
        </w:numPr>
        <w:ind w:left="0" w:firstLine="0"/>
        <w:rPr>
          <w:rFonts w:asciiTheme="minorHAnsi" w:hAnsiTheme="minorHAnsi"/>
        </w:rPr>
      </w:pPr>
      <w:r w:rsidRPr="00B00DDC">
        <w:rPr>
          <w:rFonts w:asciiTheme="minorHAnsi" w:hAnsiTheme="minorHAnsi"/>
        </w:rPr>
        <w:t>The use of a mobile Clinic enhances activities</w:t>
      </w:r>
      <w:r>
        <w:rPr>
          <w:rFonts w:asciiTheme="minorHAnsi" w:hAnsiTheme="minorHAnsi"/>
        </w:rPr>
        <w:t>. This Clinic could be used for a combination of health services.</w:t>
      </w:r>
      <w:r w:rsidRPr="00B00DDC">
        <w:rPr>
          <w:rFonts w:asciiTheme="minorHAnsi" w:hAnsiTheme="minorHAnsi"/>
        </w:rPr>
        <w:t xml:space="preserve"> </w:t>
      </w:r>
    </w:p>
    <w:p w:rsidR="00E42DFC" w:rsidRPr="00B00DDC" w:rsidRDefault="00E42DFC" w:rsidP="006C2E87">
      <w:pPr>
        <w:rPr>
          <w:b/>
          <w:color w:val="00B050"/>
          <w:sz w:val="28"/>
          <w:szCs w:val="28"/>
        </w:rPr>
      </w:pPr>
    </w:p>
    <w:p w:rsidR="00744698" w:rsidRPr="0074382B" w:rsidRDefault="00744698" w:rsidP="00744698">
      <w:pPr>
        <w:spacing w:line="360" w:lineRule="auto"/>
        <w:contextualSpacing/>
        <w:rPr>
          <w:rFonts w:cs="Tahoma"/>
          <w:b/>
          <w:color w:val="00B050"/>
          <w:sz w:val="28"/>
          <w:szCs w:val="28"/>
        </w:rPr>
      </w:pPr>
      <w:r w:rsidRPr="0074382B">
        <w:rPr>
          <w:rFonts w:cs="Tahoma"/>
          <w:b/>
          <w:color w:val="00B050"/>
          <w:sz w:val="28"/>
          <w:szCs w:val="28"/>
        </w:rPr>
        <w:t>Capacity development</w:t>
      </w:r>
    </w:p>
    <w:p w:rsidR="00744698" w:rsidRDefault="00744698" w:rsidP="00744698">
      <w:pPr>
        <w:spacing w:line="360" w:lineRule="auto"/>
        <w:contextualSpacing/>
        <w:rPr>
          <w:rFonts w:cs="Tahoma"/>
        </w:rPr>
      </w:pPr>
      <w:r>
        <w:rPr>
          <w:rFonts w:cs="Tahoma"/>
        </w:rPr>
        <w:t>Two members of staff (the project officer and the head nurse) benefited from the results based management training (RBM) in 2011. The admin/finance assistant and the programme director attended the training in 2010. This provided a great insight into reporting results achieved and an opportunity for staff members to understand the programming process.</w:t>
      </w:r>
    </w:p>
    <w:p w:rsidR="00744698" w:rsidRDefault="00744698" w:rsidP="00744698">
      <w:pPr>
        <w:spacing w:line="360" w:lineRule="auto"/>
        <w:contextualSpacing/>
        <w:rPr>
          <w:rFonts w:cs="Tahoma"/>
        </w:rPr>
      </w:pPr>
      <w:r>
        <w:rPr>
          <w:rFonts w:cs="Tahoma"/>
        </w:rPr>
        <w:t xml:space="preserve">Three doctors, two nurses and the project officer were trained </w:t>
      </w:r>
      <w:r w:rsidR="00250E3F">
        <w:rPr>
          <w:rFonts w:cs="Tahoma"/>
        </w:rPr>
        <w:t xml:space="preserve">as </w:t>
      </w:r>
      <w:proofErr w:type="spellStart"/>
      <w:r w:rsidR="00250E3F">
        <w:rPr>
          <w:rFonts w:cs="Tahoma"/>
        </w:rPr>
        <w:t>sonographers</w:t>
      </w:r>
      <w:proofErr w:type="spellEnd"/>
      <w:r>
        <w:rPr>
          <w:rFonts w:cs="Tahoma"/>
        </w:rPr>
        <w:t>. The Admin/Finance assistant received in</w:t>
      </w:r>
      <w:r w:rsidR="005343E4">
        <w:rPr>
          <w:rFonts w:cs="Tahoma"/>
        </w:rPr>
        <w:t>-</w:t>
      </w:r>
      <w:r>
        <w:rPr>
          <w:rFonts w:cs="Tahoma"/>
        </w:rPr>
        <w:t>house one to one training on accounts following the results based management training received in 2010.</w:t>
      </w:r>
      <w:r w:rsidR="00A701FC">
        <w:rPr>
          <w:rFonts w:cs="Tahoma"/>
        </w:rPr>
        <w:t xml:space="preserve"> The project officer participated in the AORTIC conference in Egypt.</w:t>
      </w:r>
      <w:r w:rsidR="00F20E74">
        <w:rPr>
          <w:rFonts w:cs="Tahoma"/>
        </w:rPr>
        <w:t xml:space="preserve"> The projec</w:t>
      </w:r>
      <w:r w:rsidR="005343E4">
        <w:rPr>
          <w:rFonts w:cs="Tahoma"/>
        </w:rPr>
        <w:t xml:space="preserve">t director participated in the </w:t>
      </w:r>
      <w:proofErr w:type="spellStart"/>
      <w:r w:rsidR="005343E4">
        <w:rPr>
          <w:rFonts w:cs="Tahoma"/>
        </w:rPr>
        <w:t>Gobal</w:t>
      </w:r>
      <w:proofErr w:type="spellEnd"/>
      <w:r w:rsidR="005343E4">
        <w:rPr>
          <w:rFonts w:cs="Tahoma"/>
        </w:rPr>
        <w:t xml:space="preserve"> Health I</w:t>
      </w:r>
      <w:r w:rsidR="00F20E74">
        <w:rPr>
          <w:rFonts w:cs="Tahoma"/>
        </w:rPr>
        <w:t>nitiative</w:t>
      </w:r>
      <w:r w:rsidR="005343E4">
        <w:rPr>
          <w:rFonts w:cs="Tahoma"/>
        </w:rPr>
        <w:t xml:space="preserve"> (GHI)</w:t>
      </w:r>
      <w:r w:rsidR="00F20E74">
        <w:rPr>
          <w:rFonts w:cs="Tahoma"/>
        </w:rPr>
        <w:t xml:space="preserve"> meetings in the USA.</w:t>
      </w:r>
    </w:p>
    <w:p w:rsidR="00F27E4A" w:rsidRDefault="00F27E4A" w:rsidP="00744698">
      <w:pPr>
        <w:spacing w:line="360" w:lineRule="auto"/>
        <w:contextualSpacing/>
        <w:rPr>
          <w:rFonts w:cs="Tahoma"/>
          <w:b/>
        </w:rPr>
      </w:pPr>
      <w:r w:rsidRPr="00F27E4A">
        <w:rPr>
          <w:rFonts w:cs="Tahoma"/>
          <w:b/>
        </w:rPr>
        <w:t>Management Structure</w:t>
      </w:r>
    </w:p>
    <w:p w:rsidR="00F27E4A" w:rsidRDefault="00F27E4A" w:rsidP="00F27E4A">
      <w:pPr>
        <w:spacing w:line="360" w:lineRule="auto"/>
        <w:contextualSpacing/>
        <w:rPr>
          <w:rFonts w:cs="Tahoma"/>
        </w:rPr>
      </w:pPr>
      <w:r>
        <w:rPr>
          <w:rFonts w:cs="Tahoma"/>
        </w:rPr>
        <w:t>The structure of the organisation is a contributing factor to the efficiency of service rendered at the Clinic and timely reporting.</w:t>
      </w: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673885" w:rsidRDefault="00673885" w:rsidP="00F27E4A">
      <w:pPr>
        <w:spacing w:line="360" w:lineRule="auto"/>
        <w:contextualSpacing/>
        <w:rPr>
          <w:rFonts w:cs="Tahoma"/>
        </w:rPr>
      </w:pPr>
    </w:p>
    <w:p w:rsidR="005343E4" w:rsidRDefault="005343E4" w:rsidP="00F27E4A">
      <w:pPr>
        <w:spacing w:line="360" w:lineRule="auto"/>
        <w:contextualSpacing/>
        <w:rPr>
          <w:rFonts w:cs="Tahoma"/>
        </w:rPr>
      </w:pPr>
    </w:p>
    <w:p w:rsidR="00C904D1" w:rsidRDefault="000A7CCB" w:rsidP="00C904D1">
      <w:pPr>
        <w:rPr>
          <w:b/>
          <w:bCs/>
        </w:rPr>
      </w:pPr>
      <w:r w:rsidRPr="000A7CCB">
        <w:rPr>
          <w:b/>
          <w:bCs/>
          <w:noProof/>
          <w:lang w:eastAsia="zh-TW"/>
        </w:rPr>
        <w:lastRenderedPageBreak/>
        <w:pict>
          <v:shapetype id="_x0000_t202" coordsize="21600,21600" o:spt="202" path="m,l,21600r21600,l21600,xe">
            <v:stroke joinstyle="miter"/>
            <v:path gradientshapeok="t" o:connecttype="rect"/>
          </v:shapetype>
          <v:shape id="_x0000_s1114" type="#_x0000_t202" style="position:absolute;margin-left:173.25pt;margin-top:17.85pt;width:141.75pt;height:40.4pt;z-index:251682816;mso-width-relative:margin;mso-height-relative:margin">
            <o:extrusion v:ext="view" on="t"/>
            <v:textbox style="mso-next-textbox:#_x0000_s1114">
              <w:txbxContent>
                <w:p w:rsidR="005343E4" w:rsidRPr="00862213" w:rsidRDefault="005343E4" w:rsidP="00C904D1">
                  <w:pPr>
                    <w:rPr>
                      <w:sz w:val="20"/>
                      <w:szCs w:val="20"/>
                    </w:rPr>
                  </w:pPr>
                  <w:r w:rsidRPr="00CD071F">
                    <w:t xml:space="preserve">              </w:t>
                  </w:r>
                  <w:r w:rsidRPr="00862213">
                    <w:rPr>
                      <w:sz w:val="20"/>
                      <w:szCs w:val="20"/>
                    </w:rPr>
                    <w:t>MEPS Trust</w:t>
                  </w:r>
                  <w:r>
                    <w:rPr>
                      <w:sz w:val="20"/>
                      <w:szCs w:val="20"/>
                    </w:rPr>
                    <w:t xml:space="preserve"> Board</w:t>
                  </w:r>
                </w:p>
                <w:p w:rsidR="005343E4" w:rsidRPr="00862213" w:rsidRDefault="005343E4" w:rsidP="00C904D1">
                  <w:pPr>
                    <w:rPr>
                      <w:sz w:val="20"/>
                      <w:szCs w:val="20"/>
                    </w:rPr>
                  </w:pPr>
                </w:p>
              </w:txbxContent>
            </v:textbox>
          </v:shape>
        </w:pict>
      </w:r>
    </w:p>
    <w:p w:rsidR="00C904D1" w:rsidRDefault="00C904D1" w:rsidP="00C904D1">
      <w:pPr>
        <w:rPr>
          <w:b/>
          <w:bCs/>
        </w:rPr>
      </w:pPr>
    </w:p>
    <w:p w:rsidR="00C904D1" w:rsidRDefault="005343E4" w:rsidP="00C904D1">
      <w:pPr>
        <w:rPr>
          <w:b/>
          <w:bCs/>
        </w:rPr>
      </w:pPr>
      <w:r w:rsidRPr="000A7CCB">
        <w:rPr>
          <w:b/>
          <w:bCs/>
          <w:noProof/>
        </w:rPr>
        <w:pict>
          <v:shapetype id="_x0000_t32" coordsize="21600,21600" o:spt="32" o:oned="t" path="m,l21600,21600e" filled="f">
            <v:path arrowok="t" fillok="f" o:connecttype="none"/>
            <o:lock v:ext="edit" shapetype="t"/>
          </v:shapetype>
          <v:shape id="_x0000_s1120" type="#_x0000_t32" style="position:absolute;margin-left:251.25pt;margin-top:7.35pt;width:0;height:17.8pt;z-index:251688960" o:connectortype="straight">
            <v:stroke startarrow="block" endarrow="block"/>
          </v:shape>
        </w:pict>
      </w:r>
      <w:r w:rsidR="000A7CCB" w:rsidRPr="000A7CCB">
        <w:rPr>
          <w:b/>
          <w:bCs/>
          <w:noProof/>
        </w:rPr>
        <w:pict>
          <v:shape id="_x0000_s1118" type="#_x0000_t202" style="position:absolute;margin-left:-9.25pt;margin-top:15.75pt;width:114.25pt;height:76.3pt;z-index:251686912;mso-width-relative:margin;mso-height-relative:margin">
            <o:extrusion v:ext="view" on="t"/>
            <v:textbox style="mso-next-textbox:#_x0000_s1118">
              <w:txbxContent>
                <w:p w:rsidR="005343E4" w:rsidRPr="00862213" w:rsidRDefault="005343E4" w:rsidP="00C904D1">
                  <w:pPr>
                    <w:spacing w:line="240" w:lineRule="auto"/>
                    <w:contextualSpacing/>
                    <w:rPr>
                      <w:sz w:val="20"/>
                      <w:szCs w:val="20"/>
                    </w:rPr>
                  </w:pPr>
                  <w:r w:rsidRPr="00862213">
                    <w:rPr>
                      <w:sz w:val="20"/>
                      <w:szCs w:val="20"/>
                    </w:rPr>
                    <w:t>Fund Raising and Awareness Committee</w:t>
                  </w:r>
                </w:p>
                <w:p w:rsidR="005343E4" w:rsidRPr="00862213" w:rsidRDefault="005343E4" w:rsidP="00C904D1">
                  <w:pPr>
                    <w:spacing w:line="240" w:lineRule="auto"/>
                    <w:contextualSpacing/>
                    <w:rPr>
                      <w:sz w:val="20"/>
                      <w:szCs w:val="20"/>
                    </w:rPr>
                  </w:pPr>
                  <w:r w:rsidRPr="00862213">
                    <w:rPr>
                      <w:sz w:val="20"/>
                      <w:szCs w:val="20"/>
                    </w:rPr>
                    <w:t xml:space="preserve">Chairperson: Dr. </w:t>
                  </w:r>
                  <w:proofErr w:type="spellStart"/>
                  <w:r w:rsidRPr="00862213">
                    <w:rPr>
                      <w:sz w:val="20"/>
                      <w:szCs w:val="20"/>
                    </w:rPr>
                    <w:t>Fifi</w:t>
                  </w:r>
                  <w:proofErr w:type="spellEnd"/>
                  <w:r w:rsidRPr="00862213">
                    <w:rPr>
                      <w:sz w:val="20"/>
                      <w:szCs w:val="20"/>
                    </w:rPr>
                    <w:t xml:space="preserve"> </w:t>
                  </w:r>
                  <w:proofErr w:type="spellStart"/>
                  <w:r w:rsidRPr="00862213">
                    <w:rPr>
                      <w:sz w:val="20"/>
                      <w:szCs w:val="20"/>
                    </w:rPr>
                    <w:t>Obama</w:t>
                  </w:r>
                  <w:proofErr w:type="spellEnd"/>
                  <w:r w:rsidRPr="00862213">
                    <w:rPr>
                      <w:sz w:val="20"/>
                      <w:szCs w:val="20"/>
                    </w:rPr>
                    <w:t xml:space="preserve"> Dean</w:t>
                  </w:r>
                </w:p>
              </w:txbxContent>
            </v:textbox>
          </v:shape>
        </w:pict>
      </w:r>
    </w:p>
    <w:p w:rsidR="00C904D1" w:rsidRDefault="005343E4" w:rsidP="00C904D1">
      <w:pPr>
        <w:rPr>
          <w:b/>
          <w:bCs/>
        </w:rPr>
      </w:pPr>
      <w:r w:rsidRPr="000A7CCB">
        <w:rPr>
          <w:b/>
          <w:bCs/>
          <w:noProof/>
        </w:rPr>
        <w:pict>
          <v:shape id="_x0000_s1115" type="#_x0000_t202" style="position:absolute;margin-left:161.65pt;margin-top:6.75pt;width:169.95pt;height:47.25pt;z-index:251683840;mso-width-relative:margin;mso-height-relative:margin">
            <o:extrusion v:ext="view" backdepth="1in" on="t" type="perspective"/>
            <v:textbox style="mso-next-textbox:#_x0000_s1115">
              <w:txbxContent>
                <w:p w:rsidR="005343E4" w:rsidRPr="00862213" w:rsidRDefault="005343E4" w:rsidP="00C904D1">
                  <w:pPr>
                    <w:rPr>
                      <w:sz w:val="20"/>
                      <w:szCs w:val="20"/>
                    </w:rPr>
                  </w:pPr>
                  <w:r>
                    <w:t xml:space="preserve">MEPS Trust Well Woman Clinic </w:t>
                  </w:r>
                  <w:r w:rsidRPr="00862213">
                    <w:rPr>
                      <w:sz w:val="20"/>
                      <w:szCs w:val="20"/>
                    </w:rPr>
                    <w:t>Management Committee</w:t>
                  </w:r>
                </w:p>
                <w:p w:rsidR="005343E4" w:rsidRPr="00862213" w:rsidRDefault="005343E4" w:rsidP="00C904D1">
                  <w:pPr>
                    <w:rPr>
                      <w:sz w:val="20"/>
                      <w:szCs w:val="20"/>
                    </w:rPr>
                  </w:pPr>
                  <w:r>
                    <w:rPr>
                      <w:sz w:val="20"/>
                      <w:szCs w:val="20"/>
                    </w:rPr>
                    <w:t>Chairman</w:t>
                  </w:r>
                </w:p>
                <w:p w:rsidR="005343E4" w:rsidRPr="00CD071F" w:rsidRDefault="005343E4" w:rsidP="00C904D1">
                  <w:r w:rsidRPr="00862213">
                    <w:rPr>
                      <w:sz w:val="20"/>
                      <w:szCs w:val="20"/>
                    </w:rPr>
                    <w:t xml:space="preserve"> Dr </w:t>
                  </w:r>
                  <w:proofErr w:type="spellStart"/>
                  <w:r w:rsidRPr="00862213">
                    <w:rPr>
                      <w:sz w:val="20"/>
                      <w:szCs w:val="20"/>
                    </w:rPr>
                    <w:t>Nnenna</w:t>
                  </w:r>
                  <w:proofErr w:type="spellEnd"/>
                  <w:r w:rsidRPr="00862213">
                    <w:rPr>
                      <w:sz w:val="20"/>
                      <w:szCs w:val="20"/>
                    </w:rPr>
                    <w:t xml:space="preserve"> </w:t>
                  </w:r>
                  <w:proofErr w:type="spellStart"/>
                  <w:r w:rsidRPr="00862213">
                    <w:rPr>
                      <w:sz w:val="20"/>
                      <w:szCs w:val="20"/>
                    </w:rPr>
                    <w:t>Mbonu</w:t>
                  </w:r>
                  <w:proofErr w:type="spellEnd"/>
                </w:p>
              </w:txbxContent>
            </v:textbox>
          </v:shape>
        </w:pict>
      </w:r>
    </w:p>
    <w:p w:rsidR="00C904D1" w:rsidRDefault="000A7CCB" w:rsidP="00C904D1">
      <w:pPr>
        <w:rPr>
          <w:b/>
          <w:bCs/>
        </w:rPr>
      </w:pPr>
      <w:r w:rsidRPr="000A7CCB">
        <w:rPr>
          <w:b/>
          <w:bCs/>
          <w:noProof/>
        </w:rPr>
        <w:pict>
          <v:shape id="_x0000_s1127" type="#_x0000_t202" style="position:absolute;margin-left:388.5pt;margin-top:2.35pt;width:112.4pt;height:60.95pt;z-index:251696128;mso-width-relative:margin;mso-height-relative:margin">
            <o:extrusion v:ext="view" on="t"/>
            <v:textbox style="mso-next-textbox:#_x0000_s1127">
              <w:txbxContent>
                <w:p w:rsidR="005343E4" w:rsidRPr="00862213" w:rsidRDefault="005343E4" w:rsidP="00C904D1">
                  <w:pPr>
                    <w:spacing w:line="240" w:lineRule="auto"/>
                    <w:contextualSpacing/>
                    <w:rPr>
                      <w:sz w:val="20"/>
                      <w:szCs w:val="20"/>
                    </w:rPr>
                  </w:pPr>
                  <w:r w:rsidRPr="00862213">
                    <w:rPr>
                      <w:sz w:val="20"/>
                      <w:szCs w:val="20"/>
                    </w:rPr>
                    <w:t xml:space="preserve">PMC PREP: </w:t>
                  </w:r>
                </w:p>
                <w:p w:rsidR="005343E4" w:rsidRPr="00862213" w:rsidRDefault="005343E4" w:rsidP="00C904D1">
                  <w:pPr>
                    <w:spacing w:line="240" w:lineRule="auto"/>
                    <w:contextualSpacing/>
                    <w:rPr>
                      <w:sz w:val="20"/>
                      <w:szCs w:val="20"/>
                    </w:rPr>
                  </w:pPr>
                  <w:r w:rsidRPr="00862213">
                    <w:rPr>
                      <w:sz w:val="20"/>
                      <w:szCs w:val="20"/>
                    </w:rPr>
                    <w:t xml:space="preserve">Chairman: </w:t>
                  </w:r>
                  <w:r>
                    <w:rPr>
                      <w:sz w:val="20"/>
                      <w:szCs w:val="20"/>
                    </w:rPr>
                    <w:t>Dr Bernard Frazer, consultant OBGYN</w:t>
                  </w:r>
                </w:p>
                <w:p w:rsidR="005343E4" w:rsidRPr="000362F9" w:rsidRDefault="005343E4" w:rsidP="00C904D1"/>
              </w:txbxContent>
            </v:textbox>
          </v:shape>
        </w:pict>
      </w:r>
      <w:r w:rsidRPr="000A7CCB">
        <w:rPr>
          <w:b/>
          <w:bCs/>
          <w:noProof/>
          <w:sz w:val="24"/>
          <w:szCs w:val="24"/>
        </w:rPr>
        <w:pict>
          <v:shape id="_x0000_s1130" type="#_x0000_t32" style="position:absolute;margin-left:112.55pt;margin-top:21.55pt;width:71.1pt;height:46.7pt;z-index:251699200" o:connectortype="straight">
            <v:stroke startarrow="block" endarrow="block"/>
          </v:shape>
        </w:pict>
      </w:r>
    </w:p>
    <w:p w:rsidR="00C904D1" w:rsidRDefault="000A7CCB" w:rsidP="00C904D1">
      <w:pPr>
        <w:rPr>
          <w:b/>
          <w:bCs/>
        </w:rPr>
      </w:pPr>
      <w:r w:rsidRPr="000A7CCB">
        <w:rPr>
          <w:b/>
          <w:bCs/>
          <w:noProof/>
        </w:rPr>
        <w:pict>
          <v:shape id="_x0000_s1116" type="#_x0000_t202" style="position:absolute;margin-left:178.15pt;margin-top:25.1pt;width:139.8pt;height:70.05pt;z-index:251684864;mso-height-percent:200;mso-height-percent:200;mso-width-relative:margin;mso-height-relative:margin">
            <o:extrusion v:ext="view" on="t"/>
            <v:textbox style="mso-next-textbox:#_x0000_s1116;mso-fit-shape-to-text:t">
              <w:txbxContent>
                <w:p w:rsidR="005343E4" w:rsidRPr="00862213" w:rsidRDefault="005343E4" w:rsidP="00C904D1">
                  <w:pPr>
                    <w:rPr>
                      <w:sz w:val="20"/>
                      <w:szCs w:val="20"/>
                    </w:rPr>
                  </w:pPr>
                  <w:r>
                    <w:t xml:space="preserve">    </w:t>
                  </w:r>
                  <w:r w:rsidRPr="00862213">
                    <w:rPr>
                      <w:sz w:val="20"/>
                      <w:szCs w:val="20"/>
                    </w:rPr>
                    <w:t>Programme Director</w:t>
                  </w:r>
                </w:p>
                <w:p w:rsidR="005343E4" w:rsidRPr="00862213" w:rsidRDefault="005343E4" w:rsidP="00C904D1">
                  <w:pPr>
                    <w:rPr>
                      <w:sz w:val="20"/>
                      <w:szCs w:val="20"/>
                    </w:rPr>
                  </w:pPr>
                  <w:r w:rsidRPr="00862213">
                    <w:rPr>
                      <w:sz w:val="20"/>
                      <w:szCs w:val="20"/>
                    </w:rPr>
                    <w:t>Mrs Jennifer Renner-Thomas (Trustee)</w:t>
                  </w:r>
                </w:p>
              </w:txbxContent>
            </v:textbox>
          </v:shape>
        </w:pict>
      </w:r>
      <w:r w:rsidRPr="000A7CCB">
        <w:rPr>
          <w:noProof/>
          <w:sz w:val="24"/>
          <w:szCs w:val="24"/>
        </w:rPr>
        <w:pict>
          <v:shape id="_x0000_s1121" type="#_x0000_t32" style="position:absolute;margin-left:247.5pt;margin-top:3.15pt;width:0;height:21.95pt;z-index:251689984" o:connectortype="straight">
            <v:stroke startarrow="block" endarrow="block"/>
          </v:shape>
        </w:pict>
      </w:r>
    </w:p>
    <w:p w:rsidR="00C904D1" w:rsidRDefault="000A7CCB" w:rsidP="00C904D1">
      <w:pPr>
        <w:rPr>
          <w:b/>
          <w:bCs/>
        </w:rPr>
      </w:pPr>
      <w:r w:rsidRPr="000A7CCB">
        <w:rPr>
          <w:b/>
          <w:bCs/>
          <w:noProof/>
        </w:rPr>
        <w:pict>
          <v:shape id="_x0000_s1128" type="#_x0000_t32" style="position:absolute;margin-left:328.55pt;margin-top:12.4pt;width:59.95pt;height:34.05pt;flip:x;z-index:251697152" o:connectortype="straight">
            <v:stroke startarrow="block" endarrow="block"/>
          </v:shape>
        </w:pict>
      </w:r>
    </w:p>
    <w:p w:rsidR="00C904D1" w:rsidRDefault="000A7CCB" w:rsidP="00C904D1">
      <w:pPr>
        <w:rPr>
          <w:b/>
          <w:bCs/>
        </w:rPr>
      </w:pPr>
      <w:r w:rsidRPr="000A7CCB">
        <w:rPr>
          <w:b/>
          <w:bCs/>
          <w:noProof/>
        </w:rPr>
        <w:pict>
          <v:shape id="_x0000_s1119" type="#_x0000_t202" style="position:absolute;margin-left:-9.25pt;margin-top:4.8pt;width:108.95pt;height:65pt;z-index:251687936;mso-width-relative:margin;mso-height-relative:margin">
            <o:extrusion v:ext="view" on="t"/>
            <v:textbox style="mso-next-textbox:#_x0000_s1119">
              <w:txbxContent>
                <w:p w:rsidR="005343E4" w:rsidRPr="00862213" w:rsidRDefault="005343E4" w:rsidP="00C904D1">
                  <w:pPr>
                    <w:rPr>
                      <w:sz w:val="20"/>
                      <w:szCs w:val="20"/>
                    </w:rPr>
                  </w:pPr>
                  <w:r w:rsidRPr="00862213">
                    <w:rPr>
                      <w:sz w:val="20"/>
                      <w:szCs w:val="20"/>
                    </w:rPr>
                    <w:t>Finance and Budget Committee</w:t>
                  </w:r>
                </w:p>
                <w:p w:rsidR="005343E4" w:rsidRPr="00862213" w:rsidRDefault="005343E4" w:rsidP="00C904D1">
                  <w:pPr>
                    <w:rPr>
                      <w:sz w:val="20"/>
                      <w:szCs w:val="20"/>
                    </w:rPr>
                  </w:pPr>
                  <w:r w:rsidRPr="00862213">
                    <w:rPr>
                      <w:sz w:val="20"/>
                      <w:szCs w:val="20"/>
                    </w:rPr>
                    <w:t>Chairperson: Treasurer</w:t>
                  </w:r>
                </w:p>
              </w:txbxContent>
            </v:textbox>
          </v:shape>
        </w:pict>
      </w:r>
    </w:p>
    <w:p w:rsidR="00C904D1" w:rsidRDefault="000A7CCB" w:rsidP="00C904D1">
      <w:pPr>
        <w:rPr>
          <w:b/>
          <w:bCs/>
        </w:rPr>
      </w:pPr>
      <w:r w:rsidRPr="000A7CCB">
        <w:rPr>
          <w:b/>
          <w:bCs/>
          <w:noProof/>
        </w:rPr>
        <w:pict>
          <v:shape id="_x0000_s1129" type="#_x0000_t32" style="position:absolute;margin-left:112.55pt;margin-top:7.7pt;width:65.6pt;height:.05pt;flip:x;z-index:251698176" o:connectortype="straight">
            <v:stroke startarrow="block" endarrow="block"/>
          </v:shape>
        </w:pict>
      </w:r>
    </w:p>
    <w:p w:rsidR="00C904D1" w:rsidRDefault="000A7CCB" w:rsidP="00C904D1">
      <w:pPr>
        <w:rPr>
          <w:b/>
          <w:bCs/>
        </w:rPr>
      </w:pPr>
      <w:r w:rsidRPr="000A7CCB">
        <w:rPr>
          <w:b/>
          <w:bCs/>
          <w:noProof/>
        </w:rPr>
        <w:pict>
          <v:shape id="_x0000_s1122" type="#_x0000_t32" style="position:absolute;margin-left:247.5pt;margin-top:6.15pt;width:0;height:23.5pt;z-index:251691008" o:connectortype="straight">
            <v:stroke startarrow="block" endarrow="block"/>
          </v:shape>
        </w:pict>
      </w:r>
    </w:p>
    <w:p w:rsidR="00C904D1" w:rsidRDefault="000A7CCB" w:rsidP="00C904D1">
      <w:pPr>
        <w:rPr>
          <w:b/>
          <w:bCs/>
        </w:rPr>
      </w:pPr>
      <w:r w:rsidRPr="000A7CCB">
        <w:rPr>
          <w:b/>
          <w:bCs/>
          <w:noProof/>
        </w:rPr>
        <w:pict>
          <v:shape id="_x0000_s1117" type="#_x0000_t202" style="position:absolute;margin-left:173.25pt;margin-top:4.2pt;width:150.4pt;height:42.85pt;z-index:251685888;mso-width-relative:margin;mso-height-relative:margin">
            <o:extrusion v:ext="view" on="t"/>
            <v:textbox style="mso-next-textbox:#_x0000_s1117">
              <w:txbxContent>
                <w:p w:rsidR="005343E4" w:rsidRPr="00862213" w:rsidRDefault="005343E4" w:rsidP="00C904D1">
                  <w:pPr>
                    <w:rPr>
                      <w:sz w:val="20"/>
                      <w:szCs w:val="20"/>
                    </w:rPr>
                  </w:pPr>
                  <w:r w:rsidRPr="00862213">
                    <w:rPr>
                      <w:sz w:val="20"/>
                      <w:szCs w:val="20"/>
                    </w:rPr>
                    <w:t xml:space="preserve">            Project Officer</w:t>
                  </w:r>
                </w:p>
                <w:p w:rsidR="005343E4" w:rsidRPr="00862213" w:rsidRDefault="005343E4" w:rsidP="00C904D1">
                  <w:pPr>
                    <w:rPr>
                      <w:sz w:val="20"/>
                      <w:szCs w:val="20"/>
                    </w:rPr>
                  </w:pPr>
                  <w:r w:rsidRPr="00862213">
                    <w:rPr>
                      <w:sz w:val="20"/>
                      <w:szCs w:val="20"/>
                    </w:rPr>
                    <w:t xml:space="preserve">          Mrs E O </w:t>
                  </w:r>
                  <w:proofErr w:type="spellStart"/>
                  <w:r w:rsidRPr="00862213">
                    <w:rPr>
                      <w:sz w:val="20"/>
                      <w:szCs w:val="20"/>
                    </w:rPr>
                    <w:t>Popoola</w:t>
                  </w:r>
                  <w:proofErr w:type="spellEnd"/>
                </w:p>
                <w:p w:rsidR="005343E4" w:rsidRPr="00862213" w:rsidRDefault="005343E4" w:rsidP="00C904D1">
                  <w:pPr>
                    <w:rPr>
                      <w:sz w:val="20"/>
                      <w:szCs w:val="20"/>
                    </w:rPr>
                  </w:pPr>
                </w:p>
              </w:txbxContent>
            </v:textbox>
          </v:shape>
        </w:pict>
      </w:r>
    </w:p>
    <w:p w:rsidR="00C904D1" w:rsidRDefault="005343E4" w:rsidP="00C904D1">
      <w:pPr>
        <w:rPr>
          <w:b/>
          <w:bCs/>
        </w:rPr>
      </w:pPr>
      <w:r w:rsidRPr="000A7CCB">
        <w:rPr>
          <w:b/>
          <w:bCs/>
          <w:noProof/>
        </w:rPr>
        <w:pict>
          <v:shape id="_x0000_s1131" type="#_x0000_t32" style="position:absolute;margin-left:247.5pt;margin-top:21.6pt;width:0;height:78.8pt;z-index:251700224" o:connectortype="straight">
            <v:stroke startarrow="block" endarrow="block"/>
          </v:shape>
        </w:pict>
      </w:r>
      <w:r w:rsidR="000A7CCB" w:rsidRPr="000A7CCB">
        <w:rPr>
          <w:b/>
          <w:bCs/>
          <w:noProof/>
        </w:rPr>
        <w:pict>
          <v:shape id="_x0000_s1126" type="#_x0000_t32" style="position:absolute;margin-left:333.5pt;margin-top:6.6pt;width:41.4pt;height:34.4pt;z-index:251695104" o:connectortype="straight">
            <v:stroke startarrow="block" endarrow="block"/>
          </v:shape>
        </w:pict>
      </w:r>
      <w:r w:rsidR="000A7CCB" w:rsidRPr="000A7CCB">
        <w:rPr>
          <w:b/>
          <w:bCs/>
          <w:noProof/>
        </w:rPr>
        <w:pict>
          <v:shape id="_x0000_s1125" type="#_x0000_t32" style="position:absolute;margin-left:129.05pt;margin-top:14.1pt;width:44.2pt;height:34.4pt;flip:x;z-index:251694080" o:connectortype="straight">
            <v:stroke startarrow="block" endarrow="block"/>
          </v:shape>
        </w:pict>
      </w:r>
      <w:r w:rsidR="00C904D1">
        <w:t xml:space="preserve">            </w:t>
      </w:r>
    </w:p>
    <w:p w:rsidR="00C904D1" w:rsidRDefault="005343E4" w:rsidP="00C904D1">
      <w:pPr>
        <w:rPr>
          <w:b/>
          <w:bCs/>
        </w:rPr>
      </w:pPr>
      <w:r w:rsidRPr="000A7CCB">
        <w:rPr>
          <w:b/>
          <w:bCs/>
          <w:noProof/>
        </w:rPr>
        <w:pict>
          <v:shape id="_x0000_s1124" type="#_x0000_t202" style="position:absolute;margin-left:35.25pt;margin-top:23.05pt;width:157.85pt;height:32pt;z-index:251693056;mso-height-percent:200;mso-height-percent:200;mso-width-relative:margin;mso-height-relative:margin">
            <o:extrusion v:ext="view" on="t"/>
            <v:textbox style="mso-next-textbox:#_x0000_s1124;mso-fit-shape-to-text:t">
              <w:txbxContent>
                <w:p w:rsidR="005343E4" w:rsidRPr="00862213" w:rsidRDefault="005343E4" w:rsidP="00C904D1">
                  <w:pPr>
                    <w:rPr>
                      <w:sz w:val="20"/>
                      <w:szCs w:val="20"/>
                    </w:rPr>
                  </w:pPr>
                  <w:proofErr w:type="spellStart"/>
                  <w:r w:rsidRPr="00862213">
                    <w:rPr>
                      <w:sz w:val="20"/>
                      <w:szCs w:val="20"/>
                    </w:rPr>
                    <w:t>Clinicals</w:t>
                  </w:r>
                  <w:proofErr w:type="spellEnd"/>
                  <w:r w:rsidRPr="00862213">
                    <w:rPr>
                      <w:sz w:val="20"/>
                      <w:szCs w:val="20"/>
                    </w:rPr>
                    <w:t xml:space="preserve"> (Doctors and Nurses)</w:t>
                  </w:r>
                </w:p>
              </w:txbxContent>
            </v:textbox>
          </v:shape>
        </w:pict>
      </w:r>
      <w:r w:rsidR="000A7CCB" w:rsidRPr="000A7CCB">
        <w:rPr>
          <w:b/>
          <w:bCs/>
          <w:noProof/>
        </w:rPr>
        <w:pict>
          <v:shape id="_x0000_s1123" type="#_x0000_t202" style="position:absolute;margin-left:324.8pt;margin-top:15.55pt;width:143.9pt;height:46.05pt;z-index:251692032;mso-height-percent:200;mso-height-percent:200;mso-width-relative:margin;mso-height-relative:margin">
            <o:extrusion v:ext="view" on="t"/>
            <v:textbox style="mso-next-textbox:#_x0000_s1123;mso-fit-shape-to-text:t">
              <w:txbxContent>
                <w:p w:rsidR="005343E4" w:rsidRPr="00862213" w:rsidRDefault="005343E4" w:rsidP="00C904D1">
                  <w:pPr>
                    <w:rPr>
                      <w:sz w:val="20"/>
                      <w:szCs w:val="20"/>
                    </w:rPr>
                  </w:pPr>
                  <w:r w:rsidRPr="00862213">
                    <w:rPr>
                      <w:sz w:val="20"/>
                      <w:szCs w:val="20"/>
                    </w:rPr>
                    <w:t>Outreach activities (staff &amp; Volunteers</w:t>
                  </w:r>
                </w:p>
              </w:txbxContent>
            </v:textbox>
          </v:shape>
        </w:pict>
      </w:r>
    </w:p>
    <w:p w:rsidR="00C904D1" w:rsidRDefault="00C904D1" w:rsidP="00C904D1">
      <w:pPr>
        <w:rPr>
          <w:b/>
          <w:bCs/>
        </w:rPr>
      </w:pPr>
    </w:p>
    <w:p w:rsidR="00C904D1" w:rsidRDefault="000A7CCB" w:rsidP="00C904D1">
      <w:pPr>
        <w:rPr>
          <w:b/>
          <w:bCs/>
        </w:rPr>
      </w:pPr>
      <w:r w:rsidRPr="000A7CCB">
        <w:rPr>
          <w:b/>
          <w:bCs/>
          <w:noProof/>
        </w:rPr>
        <w:pict>
          <v:shape id="_x0000_s1132" type="#_x0000_t202" style="position:absolute;margin-left:160.7pt;margin-top:22.05pt;width:157.85pt;height:33.4pt;z-index:251701248;mso-height-percent:200;mso-height-percent:200;mso-width-relative:margin;mso-height-relative:margin">
            <o:extrusion v:ext="view" on="t"/>
            <v:textbox style="mso-next-textbox:#_x0000_s1132;mso-fit-shape-to-text:t">
              <w:txbxContent>
                <w:p w:rsidR="005343E4" w:rsidRPr="00CD071F" w:rsidRDefault="005343E4" w:rsidP="00C904D1">
                  <w:r>
                    <w:t xml:space="preserve">            Administration</w:t>
                  </w:r>
                </w:p>
              </w:txbxContent>
            </v:textbox>
          </v:shape>
        </w:pict>
      </w:r>
    </w:p>
    <w:p w:rsidR="00C904D1" w:rsidRDefault="00C904D1" w:rsidP="00C904D1">
      <w:pPr>
        <w:rPr>
          <w:b/>
          <w:bCs/>
        </w:rPr>
      </w:pPr>
    </w:p>
    <w:p w:rsidR="00C904D1" w:rsidRDefault="00C904D1" w:rsidP="00C904D1">
      <w:pPr>
        <w:rPr>
          <w:b/>
          <w:bCs/>
        </w:rPr>
      </w:pPr>
    </w:p>
    <w:p w:rsidR="00C904D1" w:rsidRDefault="00C904D1" w:rsidP="00C904D1">
      <w:pPr>
        <w:rPr>
          <w:b/>
          <w:bCs/>
        </w:rPr>
      </w:pPr>
    </w:p>
    <w:p w:rsidR="00F27E4A" w:rsidRDefault="00F27E4A" w:rsidP="00F27E4A">
      <w:pPr>
        <w:spacing w:line="360" w:lineRule="auto"/>
        <w:contextualSpacing/>
        <w:rPr>
          <w:rFonts w:cs="Tahoma"/>
        </w:rPr>
      </w:pPr>
      <w:r>
        <w:rPr>
          <w:rFonts w:cs="Tahoma"/>
        </w:rPr>
        <w:t>The organisation also received technical support from the reproductive health team at UNFPA especially the project officer and the project assistant who were very instrumental in assisting our staff with the development of the annual work plan and FACE returns.</w:t>
      </w:r>
    </w:p>
    <w:p w:rsidR="0056066C" w:rsidRDefault="0056066C" w:rsidP="00F27E4A">
      <w:pPr>
        <w:spacing w:line="360" w:lineRule="auto"/>
        <w:contextualSpacing/>
        <w:rPr>
          <w:rFonts w:cs="Tahoma"/>
        </w:rPr>
      </w:pPr>
    </w:p>
    <w:p w:rsidR="0056066C" w:rsidRDefault="0056066C" w:rsidP="00F27E4A">
      <w:pPr>
        <w:spacing w:line="360" w:lineRule="auto"/>
        <w:contextualSpacing/>
        <w:rPr>
          <w:rFonts w:cs="Tahoma"/>
        </w:rPr>
      </w:pPr>
    </w:p>
    <w:p w:rsidR="0056066C" w:rsidRDefault="0056066C" w:rsidP="00F27E4A">
      <w:pPr>
        <w:spacing w:line="360" w:lineRule="auto"/>
        <w:contextualSpacing/>
        <w:rPr>
          <w:rFonts w:cs="Tahoma"/>
        </w:rPr>
      </w:pPr>
    </w:p>
    <w:p w:rsidR="0056066C" w:rsidRDefault="0056066C" w:rsidP="00F27E4A">
      <w:pPr>
        <w:spacing w:line="360" w:lineRule="auto"/>
        <w:contextualSpacing/>
        <w:rPr>
          <w:rFonts w:cs="Tahoma"/>
        </w:rPr>
      </w:pPr>
    </w:p>
    <w:p w:rsidR="0056066C" w:rsidRDefault="0056066C" w:rsidP="00F27E4A">
      <w:pPr>
        <w:spacing w:line="360" w:lineRule="auto"/>
        <w:contextualSpacing/>
        <w:rPr>
          <w:rFonts w:cs="Tahoma"/>
        </w:rPr>
      </w:pPr>
    </w:p>
    <w:p w:rsidR="0056066C" w:rsidRDefault="0056066C" w:rsidP="00F27E4A">
      <w:pPr>
        <w:spacing w:line="360" w:lineRule="auto"/>
        <w:contextualSpacing/>
        <w:rPr>
          <w:rFonts w:cs="Tahoma"/>
        </w:rPr>
      </w:pPr>
    </w:p>
    <w:p w:rsidR="0056066C" w:rsidRDefault="0056066C" w:rsidP="00F27E4A">
      <w:pPr>
        <w:spacing w:line="360" w:lineRule="auto"/>
        <w:contextualSpacing/>
        <w:rPr>
          <w:rFonts w:cs="Tahoma"/>
        </w:rPr>
      </w:pPr>
    </w:p>
    <w:tbl>
      <w:tblPr>
        <w:tblW w:w="8750" w:type="dxa"/>
        <w:tblInd w:w="93" w:type="dxa"/>
        <w:tblLook w:val="04A0"/>
      </w:tblPr>
      <w:tblGrid>
        <w:gridCol w:w="2516"/>
        <w:gridCol w:w="222"/>
        <w:gridCol w:w="1877"/>
        <w:gridCol w:w="266"/>
        <w:gridCol w:w="1615"/>
        <w:gridCol w:w="656"/>
        <w:gridCol w:w="1779"/>
      </w:tblGrid>
      <w:tr w:rsidR="0056066C" w:rsidRPr="007F0D8C" w:rsidTr="00164194">
        <w:trPr>
          <w:trHeight w:val="375"/>
        </w:trPr>
        <w:tc>
          <w:tcPr>
            <w:tcW w:w="8750" w:type="dxa"/>
            <w:gridSpan w:val="7"/>
            <w:tcBorders>
              <w:top w:val="nil"/>
              <w:left w:val="nil"/>
              <w:bottom w:val="nil"/>
              <w:right w:val="nil"/>
            </w:tcBorders>
            <w:shd w:val="clear" w:color="auto" w:fill="auto"/>
            <w:noWrap/>
            <w:vAlign w:val="bottom"/>
            <w:hideMark/>
          </w:tcPr>
          <w:p w:rsidR="0056066C" w:rsidRPr="00164194" w:rsidRDefault="0056066C" w:rsidP="00164194">
            <w:pPr>
              <w:rPr>
                <w:rFonts w:ascii="Calibri" w:hAnsi="Calibri"/>
                <w:b/>
                <w:bCs/>
                <w:color w:val="000000"/>
                <w:lang w:val="en-US"/>
              </w:rPr>
            </w:pPr>
            <w:r w:rsidRPr="00164194">
              <w:rPr>
                <w:rFonts w:cs="Tahoma"/>
                <w:b/>
                <w:color w:val="00B050"/>
                <w:sz w:val="28"/>
                <w:szCs w:val="28"/>
              </w:rPr>
              <w:lastRenderedPageBreak/>
              <w:t>Financial Implementation</w:t>
            </w:r>
          </w:p>
          <w:p w:rsidR="0056066C" w:rsidRPr="00673885" w:rsidRDefault="0056066C" w:rsidP="00164194">
            <w:pPr>
              <w:pStyle w:val="ListParagraph"/>
              <w:rPr>
                <w:rFonts w:ascii="Calibri" w:hAnsi="Calibri"/>
                <w:b/>
                <w:bCs/>
                <w:color w:val="000000"/>
                <w:lang w:val="en-US"/>
              </w:rPr>
            </w:pPr>
          </w:p>
          <w:p w:rsidR="0056066C" w:rsidRPr="00164194" w:rsidRDefault="0056066C" w:rsidP="00164194">
            <w:pPr>
              <w:pStyle w:val="ListParagraph"/>
              <w:numPr>
                <w:ilvl w:val="0"/>
                <w:numId w:val="22"/>
              </w:numPr>
              <w:rPr>
                <w:rFonts w:ascii="Calibri" w:hAnsi="Calibri"/>
                <w:b/>
                <w:bCs/>
                <w:color w:val="000000"/>
                <w:lang w:val="en-US"/>
              </w:rPr>
            </w:pPr>
            <w:r w:rsidRPr="00164194">
              <w:rPr>
                <w:rFonts w:ascii="Calibri" w:hAnsi="Calibri"/>
                <w:b/>
                <w:bCs/>
                <w:color w:val="000000"/>
                <w:lang w:val="en-US"/>
              </w:rPr>
              <w:t>STATEMENT OF FUNDS RECEIVED FROM UNFPA IN 2011</w:t>
            </w:r>
          </w:p>
          <w:p w:rsidR="0056066C" w:rsidRPr="007F0D8C" w:rsidRDefault="0056066C" w:rsidP="00164194">
            <w:pPr>
              <w:spacing w:after="0" w:line="240" w:lineRule="auto"/>
              <w:rPr>
                <w:rFonts w:ascii="Calibri" w:eastAsia="Times New Roman" w:hAnsi="Calibri" w:cs="Times New Roman"/>
                <w:b/>
                <w:bCs/>
                <w:color w:val="000000"/>
                <w:sz w:val="28"/>
                <w:szCs w:val="28"/>
                <w:lang w:val="en-US"/>
              </w:rPr>
            </w:pP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ZZT05</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PERIOD</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AMOUNT</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AMOUNT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BALANCE </w:t>
            </w: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RECEIVED</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SPENT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1ST QUARTER</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75,855,240.00 </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41,077,120.00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34,778,120.00 </w:t>
            </w: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2ND QUARTER</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78,250,000.00 </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104,335,025.00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(26,085,025.00)</w:t>
            </w: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3RD QUARTER</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127,543,155.00 </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88,541,119.00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39,002,036.00 </w:t>
            </w:r>
          </w:p>
        </w:tc>
      </w:tr>
      <w:tr w:rsidR="0056066C" w:rsidRPr="007F0D8C" w:rsidTr="00164194">
        <w:trPr>
          <w:trHeight w:val="30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4TH QUARTER</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27,885,500.00 </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75,580,631.00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(47,695,131.00)</w:t>
            </w:r>
          </w:p>
        </w:tc>
      </w:tr>
      <w:tr w:rsidR="0056066C" w:rsidRPr="007F0D8C" w:rsidTr="00164194">
        <w:trPr>
          <w:trHeight w:val="315"/>
        </w:trPr>
        <w:tc>
          <w:tcPr>
            <w:tcW w:w="2738" w:type="dxa"/>
            <w:gridSpan w:val="2"/>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Total balance as at 31st Dec</w:t>
            </w:r>
          </w:p>
        </w:tc>
        <w:tc>
          <w:tcPr>
            <w:tcW w:w="1877"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309,533,895.00 </w:t>
            </w:r>
          </w:p>
        </w:tc>
        <w:tc>
          <w:tcPr>
            <w:tcW w:w="266"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w:t>
            </w:r>
          </w:p>
        </w:tc>
        <w:tc>
          <w:tcPr>
            <w:tcW w:w="1434"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309,533,895.00 </w:t>
            </w:r>
          </w:p>
        </w:tc>
        <w:tc>
          <w:tcPr>
            <w:tcW w:w="656"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w:t>
            </w:r>
          </w:p>
        </w:tc>
        <w:tc>
          <w:tcPr>
            <w:tcW w:w="1779"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   </w:t>
            </w:r>
          </w:p>
        </w:tc>
      </w:tr>
      <w:tr w:rsidR="0056066C" w:rsidRPr="007F0D8C" w:rsidTr="00164194">
        <w:trPr>
          <w:trHeight w:val="315"/>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ZZT06</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r>
      <w:tr w:rsidR="0056066C" w:rsidRPr="007F0D8C" w:rsidTr="00164194">
        <w:trPr>
          <w:trHeight w:val="315"/>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4TH QUARTER</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80,391,500.00 </w:t>
            </w:r>
          </w:p>
        </w:tc>
        <w:tc>
          <w:tcPr>
            <w:tcW w:w="266"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w:t>
            </w:r>
          </w:p>
        </w:tc>
        <w:tc>
          <w:tcPr>
            <w:tcW w:w="1434"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75,864,638.00 </w:t>
            </w:r>
          </w:p>
        </w:tc>
        <w:tc>
          <w:tcPr>
            <w:tcW w:w="656"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w:t>
            </w:r>
          </w:p>
        </w:tc>
        <w:tc>
          <w:tcPr>
            <w:tcW w:w="1779" w:type="dxa"/>
            <w:tcBorders>
              <w:top w:val="single" w:sz="4" w:space="0" w:color="auto"/>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4,526,862.00 </w:t>
            </w:r>
          </w:p>
        </w:tc>
      </w:tr>
      <w:tr w:rsidR="0056066C" w:rsidRPr="007F0D8C" w:rsidTr="00164194">
        <w:trPr>
          <w:trHeight w:val="315"/>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389,925,395.00 </w:t>
            </w: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385,398,533.00 </w:t>
            </w: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r>
      <w:tr w:rsidR="0056066C" w:rsidRPr="007F0D8C" w:rsidTr="00164194">
        <w:trPr>
          <w:trHeight w:val="315"/>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jc w:val="right"/>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$4,300 </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p>
        </w:tc>
        <w:tc>
          <w:tcPr>
            <w:tcW w:w="1877" w:type="dxa"/>
            <w:tcBorders>
              <w:top w:val="nil"/>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             90,680.32 </w:t>
            </w:r>
          </w:p>
        </w:tc>
        <w:tc>
          <w:tcPr>
            <w:tcW w:w="266" w:type="dxa"/>
            <w:tcBorders>
              <w:top w:val="nil"/>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w:t>
            </w:r>
          </w:p>
        </w:tc>
        <w:tc>
          <w:tcPr>
            <w:tcW w:w="1434" w:type="dxa"/>
            <w:tcBorders>
              <w:top w:val="nil"/>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            89,627.57 </w:t>
            </w:r>
          </w:p>
        </w:tc>
        <w:tc>
          <w:tcPr>
            <w:tcW w:w="656" w:type="dxa"/>
            <w:tcBorders>
              <w:top w:val="nil"/>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w:t>
            </w:r>
          </w:p>
        </w:tc>
        <w:tc>
          <w:tcPr>
            <w:tcW w:w="1779" w:type="dxa"/>
            <w:tcBorders>
              <w:top w:val="nil"/>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b/>
                <w:bCs/>
                <w:color w:val="000000"/>
                <w:lang w:val="en-US"/>
              </w:rPr>
            </w:pPr>
            <w:r w:rsidRPr="007F0D8C">
              <w:rPr>
                <w:rFonts w:ascii="Calibri" w:eastAsia="Times New Roman" w:hAnsi="Calibri" w:cs="Times New Roman"/>
                <w:b/>
                <w:bCs/>
                <w:color w:val="000000"/>
                <w:lang w:val="en-US"/>
              </w:rPr>
              <w:t xml:space="preserve"> $             1,052.76 </w:t>
            </w:r>
          </w:p>
        </w:tc>
      </w:tr>
      <w:tr w:rsidR="0056066C" w:rsidRPr="007F0D8C" w:rsidTr="00164194">
        <w:trPr>
          <w:trHeight w:val="330"/>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Balance a</w:t>
            </w:r>
            <w:r>
              <w:rPr>
                <w:rFonts w:ascii="Calibri" w:eastAsia="Times New Roman" w:hAnsi="Calibri" w:cs="Times New Roman"/>
                <w:color w:val="000000"/>
                <w:lang w:val="en-US"/>
              </w:rPr>
              <w:t>s per cash</w:t>
            </w:r>
            <w:r w:rsidRPr="007F0D8C">
              <w:rPr>
                <w:rFonts w:ascii="Calibri" w:eastAsia="Times New Roman" w:hAnsi="Calibri" w:cs="Times New Roman"/>
                <w:color w:val="000000"/>
                <w:lang w:val="en-US"/>
              </w:rPr>
              <w:t xml:space="preserve"> b</w:t>
            </w:r>
            <w:r>
              <w:rPr>
                <w:rFonts w:ascii="Calibri" w:eastAsia="Times New Roman" w:hAnsi="Calibri" w:cs="Times New Roman"/>
                <w:color w:val="000000"/>
                <w:lang w:val="en-US"/>
              </w:rPr>
              <w:t>ook</w:t>
            </w:r>
            <w:r w:rsidRPr="007F0D8C">
              <w:rPr>
                <w:rFonts w:ascii="Calibri" w:eastAsia="Times New Roman" w:hAnsi="Calibri" w:cs="Times New Roman"/>
                <w:color w:val="000000"/>
                <w:lang w:val="en-US"/>
              </w:rPr>
              <w:t xml:space="preserve"> </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double" w:sz="6" w:space="0" w:color="auto"/>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 xml:space="preserve">        4,526,862.00 </w:t>
            </w:r>
          </w:p>
        </w:tc>
      </w:tr>
      <w:tr w:rsidR="0056066C" w:rsidRPr="007F0D8C" w:rsidTr="00164194">
        <w:trPr>
          <w:trHeight w:val="315"/>
        </w:trPr>
        <w:tc>
          <w:tcPr>
            <w:tcW w:w="251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r w:rsidRPr="007F0D8C">
              <w:rPr>
                <w:rFonts w:ascii="Calibri" w:eastAsia="Times New Roman" w:hAnsi="Calibri" w:cs="Times New Roman"/>
                <w:color w:val="000000"/>
                <w:lang w:val="en-US"/>
              </w:rPr>
              <w:t>for refund to UNFPA</w:t>
            </w:r>
          </w:p>
        </w:tc>
        <w:tc>
          <w:tcPr>
            <w:tcW w:w="222"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877"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26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434"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656"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c>
          <w:tcPr>
            <w:tcW w:w="1779" w:type="dxa"/>
            <w:tcBorders>
              <w:top w:val="nil"/>
              <w:left w:val="nil"/>
              <w:bottom w:val="nil"/>
              <w:right w:val="nil"/>
            </w:tcBorders>
            <w:shd w:val="clear" w:color="auto" w:fill="auto"/>
            <w:noWrap/>
            <w:vAlign w:val="bottom"/>
            <w:hideMark/>
          </w:tcPr>
          <w:p w:rsidR="0056066C" w:rsidRPr="007F0D8C" w:rsidRDefault="0056066C" w:rsidP="00164194">
            <w:pPr>
              <w:spacing w:after="0" w:line="240" w:lineRule="auto"/>
              <w:rPr>
                <w:rFonts w:ascii="Calibri" w:eastAsia="Times New Roman" w:hAnsi="Calibri" w:cs="Times New Roman"/>
                <w:color w:val="000000"/>
                <w:lang w:val="en-US"/>
              </w:rPr>
            </w:pPr>
          </w:p>
        </w:tc>
      </w:tr>
    </w:tbl>
    <w:p w:rsidR="0056066C" w:rsidRDefault="0056066C" w:rsidP="00F27E4A">
      <w:pPr>
        <w:spacing w:line="360" w:lineRule="auto"/>
        <w:contextualSpacing/>
        <w:rPr>
          <w:rFonts w:cs="Tahoma"/>
        </w:rPr>
      </w:pPr>
    </w:p>
    <w:p w:rsidR="00164194" w:rsidRPr="00F27E4A" w:rsidRDefault="00164194" w:rsidP="00164194">
      <w:pPr>
        <w:pStyle w:val="ListParagraph"/>
        <w:numPr>
          <w:ilvl w:val="0"/>
          <w:numId w:val="20"/>
        </w:numPr>
        <w:spacing w:line="360" w:lineRule="auto"/>
        <w:rPr>
          <w:rFonts w:asciiTheme="minorHAnsi" w:hAnsiTheme="minorHAnsi" w:cs="Tahoma"/>
          <w:b/>
        </w:rPr>
      </w:pPr>
      <w:r w:rsidRPr="00F27E4A">
        <w:rPr>
          <w:rFonts w:asciiTheme="minorHAnsi" w:hAnsiTheme="minorHAnsi" w:cs="Tahoma"/>
          <w:b/>
        </w:rPr>
        <w:t>STATEMENT OF FINANCIAL IMPLEMENTATION</w:t>
      </w:r>
    </w:p>
    <w:p w:rsidR="00C904D1" w:rsidRDefault="00164194" w:rsidP="00164194">
      <w:pPr>
        <w:spacing w:line="360" w:lineRule="auto"/>
        <w:contextualSpacing/>
        <w:rPr>
          <w:rFonts w:cs="Tahoma"/>
        </w:rPr>
      </w:pPr>
      <w:r w:rsidRPr="00E40CB3">
        <w:rPr>
          <w:rFonts w:cs="Tahoma"/>
        </w:rPr>
        <w:t>As shown above, a total amount of Le389</w:t>
      </w:r>
      <w:proofErr w:type="gramStart"/>
      <w:r w:rsidRPr="00E40CB3">
        <w:rPr>
          <w:rFonts w:cs="Tahoma"/>
        </w:rPr>
        <w:t>,925,395</w:t>
      </w:r>
      <w:proofErr w:type="gramEnd"/>
      <w:r w:rsidRPr="00E40CB3">
        <w:rPr>
          <w:rFonts w:cs="Tahoma"/>
        </w:rPr>
        <w:t xml:space="preserve"> (equivalent $90,682.32) was transferred to the organisation and a total of Le385,398,533 (equivalent $89,628) was spent under the listed categories. The difference of Le4</w:t>
      </w:r>
      <w:proofErr w:type="gramStart"/>
      <w:r w:rsidRPr="00E40CB3">
        <w:rPr>
          <w:rFonts w:cs="Tahoma"/>
        </w:rPr>
        <w:t>,526,862</w:t>
      </w:r>
      <w:proofErr w:type="gramEnd"/>
      <w:r w:rsidRPr="00E40CB3">
        <w:rPr>
          <w:rFonts w:cs="Tahoma"/>
        </w:rPr>
        <w:t xml:space="preserve"> (equivalent $1053) unspent amount  </w:t>
      </w:r>
      <w:r w:rsidR="005343E4">
        <w:rPr>
          <w:rFonts w:cs="Tahoma"/>
        </w:rPr>
        <w:t xml:space="preserve">was </w:t>
      </w:r>
      <w:r w:rsidRPr="00E40CB3">
        <w:rPr>
          <w:rFonts w:cs="Tahoma"/>
        </w:rPr>
        <w:t>returned</w:t>
      </w:r>
      <w:r w:rsidR="005343E4">
        <w:rPr>
          <w:rFonts w:cs="Tahoma"/>
        </w:rPr>
        <w:t>.</w:t>
      </w:r>
    </w:p>
    <w:tbl>
      <w:tblPr>
        <w:tblStyle w:val="TableGrid"/>
        <w:tblpPr w:leftFromText="180" w:rightFromText="180" w:vertAnchor="text" w:horzAnchor="margin" w:tblpY="280"/>
        <w:tblW w:w="10098" w:type="dxa"/>
        <w:tblLayout w:type="fixed"/>
        <w:tblLook w:val="04A0"/>
      </w:tblPr>
      <w:tblGrid>
        <w:gridCol w:w="558"/>
        <w:gridCol w:w="5310"/>
        <w:gridCol w:w="1620"/>
        <w:gridCol w:w="1800"/>
        <w:gridCol w:w="810"/>
      </w:tblGrid>
      <w:tr w:rsidR="0056066C" w:rsidRPr="00963814" w:rsidTr="0056066C">
        <w:tc>
          <w:tcPr>
            <w:tcW w:w="558" w:type="dxa"/>
          </w:tcPr>
          <w:p w:rsidR="0056066C" w:rsidRPr="00963814" w:rsidRDefault="0056066C" w:rsidP="0056066C">
            <w:pPr>
              <w:jc w:val="both"/>
              <w:rPr>
                <w:b/>
                <w:bCs/>
              </w:rPr>
            </w:pPr>
            <w:r w:rsidRPr="00963814">
              <w:rPr>
                <w:b/>
                <w:bCs/>
              </w:rPr>
              <w:t>No</w:t>
            </w:r>
          </w:p>
        </w:tc>
        <w:tc>
          <w:tcPr>
            <w:tcW w:w="5310" w:type="dxa"/>
          </w:tcPr>
          <w:p w:rsidR="0056066C" w:rsidRPr="00963814" w:rsidRDefault="0056066C" w:rsidP="0056066C">
            <w:pPr>
              <w:contextualSpacing/>
              <w:jc w:val="both"/>
              <w:rPr>
                <w:b/>
                <w:bCs/>
              </w:rPr>
            </w:pPr>
            <w:r w:rsidRPr="00963814">
              <w:rPr>
                <w:b/>
                <w:bCs/>
              </w:rPr>
              <w:t xml:space="preserve">                           BUDGET DESCRIPTION</w:t>
            </w:r>
          </w:p>
        </w:tc>
        <w:tc>
          <w:tcPr>
            <w:tcW w:w="1620" w:type="dxa"/>
          </w:tcPr>
          <w:p w:rsidR="0056066C" w:rsidRPr="00963814" w:rsidRDefault="0056066C" w:rsidP="0056066C">
            <w:pPr>
              <w:rPr>
                <w:b/>
                <w:bCs/>
              </w:rPr>
            </w:pPr>
            <w:r>
              <w:rPr>
                <w:b/>
                <w:bCs/>
              </w:rPr>
              <w:t>EXPENDITURE</w:t>
            </w:r>
          </w:p>
          <w:p w:rsidR="0056066C" w:rsidRPr="00963814" w:rsidRDefault="0056066C" w:rsidP="0056066C">
            <w:pPr>
              <w:rPr>
                <w:b/>
                <w:bCs/>
              </w:rPr>
            </w:pPr>
            <w:r w:rsidRPr="00963814">
              <w:rPr>
                <w:b/>
                <w:bCs/>
              </w:rPr>
              <w:t>LE</w:t>
            </w:r>
          </w:p>
        </w:tc>
        <w:tc>
          <w:tcPr>
            <w:tcW w:w="1800" w:type="dxa"/>
          </w:tcPr>
          <w:p w:rsidR="0056066C" w:rsidRDefault="0056066C" w:rsidP="0056066C">
            <w:pPr>
              <w:jc w:val="both"/>
              <w:rPr>
                <w:b/>
                <w:bCs/>
              </w:rPr>
            </w:pPr>
            <w:r>
              <w:rPr>
                <w:b/>
                <w:bCs/>
              </w:rPr>
              <w:t>EXPENDITURE</w:t>
            </w:r>
          </w:p>
          <w:p w:rsidR="0056066C" w:rsidRPr="00963814" w:rsidRDefault="0056066C" w:rsidP="0056066C">
            <w:pPr>
              <w:jc w:val="both"/>
              <w:rPr>
                <w:b/>
                <w:bCs/>
              </w:rPr>
            </w:pPr>
            <w:r w:rsidRPr="00963814">
              <w:rPr>
                <w:b/>
                <w:bCs/>
              </w:rPr>
              <w:t>US$</w:t>
            </w:r>
          </w:p>
        </w:tc>
        <w:tc>
          <w:tcPr>
            <w:tcW w:w="810" w:type="dxa"/>
          </w:tcPr>
          <w:p w:rsidR="0056066C" w:rsidRPr="00963814" w:rsidRDefault="0056066C" w:rsidP="0056066C">
            <w:pPr>
              <w:jc w:val="both"/>
              <w:rPr>
                <w:b/>
                <w:bCs/>
              </w:rPr>
            </w:pPr>
            <w:r w:rsidRPr="00963814">
              <w:rPr>
                <w:b/>
                <w:bCs/>
              </w:rPr>
              <w:t>%</w:t>
            </w:r>
          </w:p>
        </w:tc>
      </w:tr>
      <w:tr w:rsidR="0056066C" w:rsidRPr="00963814" w:rsidTr="0056066C">
        <w:tc>
          <w:tcPr>
            <w:tcW w:w="558" w:type="dxa"/>
          </w:tcPr>
          <w:p w:rsidR="0056066C" w:rsidRPr="00963814" w:rsidRDefault="0056066C" w:rsidP="0056066C">
            <w:pPr>
              <w:jc w:val="both"/>
              <w:rPr>
                <w:bCs/>
              </w:rPr>
            </w:pPr>
            <w:r w:rsidRPr="00963814">
              <w:rPr>
                <w:bCs/>
              </w:rPr>
              <w:t>1</w:t>
            </w:r>
          </w:p>
        </w:tc>
        <w:tc>
          <w:tcPr>
            <w:tcW w:w="5310" w:type="dxa"/>
          </w:tcPr>
          <w:p w:rsidR="0056066C" w:rsidRPr="00963814" w:rsidRDefault="0056066C" w:rsidP="0056066C">
            <w:pPr>
              <w:contextualSpacing/>
              <w:jc w:val="both"/>
              <w:rPr>
                <w:bCs/>
              </w:rPr>
            </w:pPr>
            <w:r w:rsidRPr="00963814">
              <w:rPr>
                <w:rFonts w:cs="Arial"/>
              </w:rPr>
              <w:t xml:space="preserve">Develop and produce IEC materials on breast, cervical and preventive health for dissemination in the selected communities and use on radio stations and SLBC/TV </w:t>
            </w:r>
          </w:p>
        </w:tc>
        <w:tc>
          <w:tcPr>
            <w:tcW w:w="1620" w:type="dxa"/>
          </w:tcPr>
          <w:p w:rsidR="0056066C" w:rsidRPr="00963814" w:rsidRDefault="0056066C" w:rsidP="0056066C">
            <w:pPr>
              <w:rPr>
                <w:bCs/>
              </w:rPr>
            </w:pPr>
            <w:r w:rsidRPr="00963814">
              <w:rPr>
                <w:bCs/>
              </w:rPr>
              <w:t>16,715,000</w:t>
            </w:r>
          </w:p>
        </w:tc>
        <w:tc>
          <w:tcPr>
            <w:tcW w:w="1800" w:type="dxa"/>
          </w:tcPr>
          <w:p w:rsidR="0056066C" w:rsidRPr="00963814" w:rsidRDefault="0056066C" w:rsidP="0056066C">
            <w:pPr>
              <w:jc w:val="both"/>
              <w:rPr>
                <w:bCs/>
              </w:rPr>
            </w:pPr>
            <w:r>
              <w:rPr>
                <w:bCs/>
              </w:rPr>
              <w:t>3,887</w:t>
            </w:r>
          </w:p>
        </w:tc>
        <w:tc>
          <w:tcPr>
            <w:tcW w:w="810" w:type="dxa"/>
          </w:tcPr>
          <w:p w:rsidR="0056066C" w:rsidRPr="00963814" w:rsidRDefault="0056066C" w:rsidP="0056066C">
            <w:pPr>
              <w:jc w:val="both"/>
              <w:rPr>
                <w:bCs/>
              </w:rPr>
            </w:pPr>
            <w:r>
              <w:rPr>
                <w:bCs/>
              </w:rPr>
              <w:t>4</w:t>
            </w:r>
          </w:p>
        </w:tc>
      </w:tr>
      <w:tr w:rsidR="0056066C" w:rsidRPr="00963814" w:rsidTr="0056066C">
        <w:tc>
          <w:tcPr>
            <w:tcW w:w="558" w:type="dxa"/>
          </w:tcPr>
          <w:p w:rsidR="0056066C" w:rsidRPr="00963814" w:rsidRDefault="0056066C" w:rsidP="0056066C">
            <w:pPr>
              <w:jc w:val="both"/>
              <w:rPr>
                <w:bCs/>
              </w:rPr>
            </w:pPr>
            <w:r w:rsidRPr="00963814">
              <w:rPr>
                <w:bCs/>
              </w:rPr>
              <w:t>2</w:t>
            </w:r>
          </w:p>
        </w:tc>
        <w:tc>
          <w:tcPr>
            <w:tcW w:w="5310" w:type="dxa"/>
          </w:tcPr>
          <w:p w:rsidR="0056066C" w:rsidRPr="00963814" w:rsidRDefault="0056066C" w:rsidP="0056066C">
            <w:pPr>
              <w:tabs>
                <w:tab w:val="left" w:pos="720"/>
                <w:tab w:val="left" w:pos="2160"/>
              </w:tabs>
              <w:contextualSpacing/>
              <w:rPr>
                <w:rFonts w:cs="Arial"/>
              </w:rPr>
            </w:pPr>
            <w:r w:rsidRPr="00963814">
              <w:rPr>
                <w:rFonts w:cs="Arial"/>
              </w:rPr>
              <w:t>Organize and implement Community outreach activities:</w:t>
            </w:r>
          </w:p>
          <w:p w:rsidR="0056066C" w:rsidRPr="00963814" w:rsidRDefault="0056066C" w:rsidP="0056066C">
            <w:pPr>
              <w:tabs>
                <w:tab w:val="left" w:pos="720"/>
                <w:tab w:val="left" w:pos="2160"/>
              </w:tabs>
              <w:contextualSpacing/>
              <w:rPr>
                <w:rFonts w:cs="Arial"/>
              </w:rPr>
            </w:pPr>
            <w:r w:rsidRPr="00963814">
              <w:rPr>
                <w:rFonts w:cs="Arial"/>
              </w:rPr>
              <w:t xml:space="preserve">Three free community health and treatment at the Clinic; </w:t>
            </w:r>
          </w:p>
          <w:p w:rsidR="0056066C" w:rsidRPr="00963814" w:rsidRDefault="0056066C" w:rsidP="0056066C">
            <w:pPr>
              <w:tabs>
                <w:tab w:val="left" w:pos="720"/>
                <w:tab w:val="left" w:pos="2160"/>
              </w:tabs>
              <w:contextualSpacing/>
              <w:rPr>
                <w:bCs/>
              </w:rPr>
            </w:pPr>
            <w:r w:rsidRPr="00963814">
              <w:rPr>
                <w:rFonts w:cs="Arial"/>
              </w:rPr>
              <w:t>Ten at various institutions, commercial establishments, market places etc</w:t>
            </w:r>
          </w:p>
        </w:tc>
        <w:tc>
          <w:tcPr>
            <w:tcW w:w="1620" w:type="dxa"/>
          </w:tcPr>
          <w:p w:rsidR="0056066C" w:rsidRPr="00963814" w:rsidRDefault="0056066C" w:rsidP="0056066C">
            <w:pPr>
              <w:rPr>
                <w:bCs/>
              </w:rPr>
            </w:pPr>
            <w:r w:rsidRPr="00963814">
              <w:rPr>
                <w:bCs/>
              </w:rPr>
              <w:t>5,625,000</w:t>
            </w:r>
          </w:p>
        </w:tc>
        <w:tc>
          <w:tcPr>
            <w:tcW w:w="1800" w:type="dxa"/>
          </w:tcPr>
          <w:p w:rsidR="0056066C" w:rsidRPr="00963814" w:rsidRDefault="0056066C" w:rsidP="0056066C">
            <w:pPr>
              <w:jc w:val="both"/>
              <w:rPr>
                <w:bCs/>
              </w:rPr>
            </w:pPr>
            <w:r>
              <w:rPr>
                <w:bCs/>
              </w:rPr>
              <w:t>1,308</w:t>
            </w:r>
          </w:p>
        </w:tc>
        <w:tc>
          <w:tcPr>
            <w:tcW w:w="810" w:type="dxa"/>
          </w:tcPr>
          <w:p w:rsidR="0056066C" w:rsidRPr="00963814" w:rsidRDefault="0056066C" w:rsidP="0056066C">
            <w:pPr>
              <w:jc w:val="both"/>
              <w:rPr>
                <w:bCs/>
              </w:rPr>
            </w:pPr>
            <w:r>
              <w:rPr>
                <w:bCs/>
              </w:rPr>
              <w:t>1</w:t>
            </w:r>
          </w:p>
        </w:tc>
      </w:tr>
      <w:tr w:rsidR="0056066C" w:rsidRPr="00963814" w:rsidTr="0056066C">
        <w:tc>
          <w:tcPr>
            <w:tcW w:w="558" w:type="dxa"/>
          </w:tcPr>
          <w:p w:rsidR="0056066C" w:rsidRPr="00963814" w:rsidRDefault="0056066C" w:rsidP="0056066C">
            <w:pPr>
              <w:jc w:val="both"/>
              <w:rPr>
                <w:bCs/>
              </w:rPr>
            </w:pPr>
            <w:r w:rsidRPr="00963814">
              <w:rPr>
                <w:bCs/>
              </w:rPr>
              <w:t>3</w:t>
            </w:r>
          </w:p>
        </w:tc>
        <w:tc>
          <w:tcPr>
            <w:tcW w:w="5310" w:type="dxa"/>
          </w:tcPr>
          <w:p w:rsidR="0056066C" w:rsidRPr="00963814" w:rsidRDefault="0056066C" w:rsidP="0056066C">
            <w:pPr>
              <w:contextualSpacing/>
              <w:jc w:val="both"/>
              <w:rPr>
                <w:rFonts w:cs="Arial"/>
              </w:rPr>
            </w:pPr>
            <w:r w:rsidRPr="00963814">
              <w:rPr>
                <w:rFonts w:cs="Arial"/>
              </w:rPr>
              <w:t xml:space="preserve">Commemorate breast cancer awareness month in </w:t>
            </w:r>
            <w:r w:rsidRPr="00963814">
              <w:rPr>
                <w:rFonts w:cs="Arial"/>
              </w:rPr>
              <w:lastRenderedPageBreak/>
              <w:t>October:</w:t>
            </w:r>
          </w:p>
          <w:p w:rsidR="0056066C" w:rsidRPr="00963814" w:rsidRDefault="0056066C" w:rsidP="0056066C">
            <w:pPr>
              <w:contextualSpacing/>
              <w:jc w:val="both"/>
              <w:rPr>
                <w:bCs/>
              </w:rPr>
            </w:pPr>
            <w:r w:rsidRPr="00963814">
              <w:rPr>
                <w:rFonts w:cs="Arial"/>
              </w:rPr>
              <w:t>Accelerated programme on awareness and education on early detection and prevention of breast cancer.</w:t>
            </w:r>
          </w:p>
        </w:tc>
        <w:tc>
          <w:tcPr>
            <w:tcW w:w="1620" w:type="dxa"/>
          </w:tcPr>
          <w:p w:rsidR="0056066C" w:rsidRPr="00963814" w:rsidRDefault="0056066C" w:rsidP="0056066C">
            <w:pPr>
              <w:rPr>
                <w:bCs/>
              </w:rPr>
            </w:pPr>
            <w:r w:rsidRPr="00963814">
              <w:rPr>
                <w:bCs/>
              </w:rPr>
              <w:lastRenderedPageBreak/>
              <w:t>53,773,050</w:t>
            </w:r>
          </w:p>
        </w:tc>
        <w:tc>
          <w:tcPr>
            <w:tcW w:w="1800" w:type="dxa"/>
          </w:tcPr>
          <w:p w:rsidR="0056066C" w:rsidRPr="00963814" w:rsidRDefault="0056066C" w:rsidP="0056066C">
            <w:pPr>
              <w:jc w:val="both"/>
              <w:rPr>
                <w:bCs/>
              </w:rPr>
            </w:pPr>
            <w:r>
              <w:rPr>
                <w:bCs/>
              </w:rPr>
              <w:t>12,505</w:t>
            </w:r>
          </w:p>
        </w:tc>
        <w:tc>
          <w:tcPr>
            <w:tcW w:w="810" w:type="dxa"/>
          </w:tcPr>
          <w:p w:rsidR="0056066C" w:rsidRPr="00963814" w:rsidRDefault="0056066C" w:rsidP="0056066C">
            <w:pPr>
              <w:jc w:val="both"/>
              <w:rPr>
                <w:bCs/>
              </w:rPr>
            </w:pPr>
            <w:r>
              <w:rPr>
                <w:bCs/>
              </w:rPr>
              <w:t>14</w:t>
            </w:r>
          </w:p>
        </w:tc>
      </w:tr>
      <w:tr w:rsidR="0056066C" w:rsidRPr="00963814" w:rsidTr="0056066C">
        <w:tc>
          <w:tcPr>
            <w:tcW w:w="558" w:type="dxa"/>
          </w:tcPr>
          <w:p w:rsidR="0056066C" w:rsidRPr="00963814" w:rsidRDefault="0056066C" w:rsidP="0056066C">
            <w:pPr>
              <w:jc w:val="both"/>
              <w:rPr>
                <w:bCs/>
              </w:rPr>
            </w:pPr>
            <w:r w:rsidRPr="00963814">
              <w:rPr>
                <w:bCs/>
              </w:rPr>
              <w:lastRenderedPageBreak/>
              <w:t>4</w:t>
            </w:r>
          </w:p>
        </w:tc>
        <w:tc>
          <w:tcPr>
            <w:tcW w:w="5310" w:type="dxa"/>
          </w:tcPr>
          <w:p w:rsidR="0056066C" w:rsidRPr="00963814" w:rsidRDefault="0056066C" w:rsidP="0056066C">
            <w:pPr>
              <w:contextualSpacing/>
              <w:jc w:val="both"/>
              <w:rPr>
                <w:bCs/>
              </w:rPr>
            </w:pPr>
            <w:r w:rsidRPr="00963814">
              <w:rPr>
                <w:rFonts w:cs="Arial"/>
              </w:rPr>
              <w:t xml:space="preserve">Expansion of services: Advocate with stake holders for sensitisation on breast and cervical cancers up the provinces (Bo, </w:t>
            </w:r>
            <w:proofErr w:type="spellStart"/>
            <w:r w:rsidRPr="00963814">
              <w:rPr>
                <w:rFonts w:cs="Arial"/>
              </w:rPr>
              <w:t>Kenema</w:t>
            </w:r>
            <w:proofErr w:type="spellEnd"/>
            <w:r w:rsidRPr="00963814">
              <w:rPr>
                <w:rFonts w:cs="Arial"/>
              </w:rPr>
              <w:t xml:space="preserve">, </w:t>
            </w:r>
            <w:proofErr w:type="spellStart"/>
            <w:r w:rsidRPr="00963814">
              <w:rPr>
                <w:rFonts w:cs="Arial"/>
              </w:rPr>
              <w:t>Bombali</w:t>
            </w:r>
            <w:proofErr w:type="spellEnd"/>
            <w:r w:rsidRPr="00963814">
              <w:rPr>
                <w:rFonts w:cs="Arial"/>
              </w:rPr>
              <w:t xml:space="preserve"> districts) and 2 areas in the western rural area (Sussex and Waterloo)</w:t>
            </w:r>
          </w:p>
        </w:tc>
        <w:tc>
          <w:tcPr>
            <w:tcW w:w="1620" w:type="dxa"/>
          </w:tcPr>
          <w:p w:rsidR="0056066C" w:rsidRPr="00963814" w:rsidRDefault="0056066C" w:rsidP="0056066C">
            <w:pPr>
              <w:rPr>
                <w:bCs/>
              </w:rPr>
            </w:pPr>
            <w:r w:rsidRPr="00963814">
              <w:rPr>
                <w:bCs/>
              </w:rPr>
              <w:t>64.099,000</w:t>
            </w:r>
          </w:p>
        </w:tc>
        <w:tc>
          <w:tcPr>
            <w:tcW w:w="1800" w:type="dxa"/>
          </w:tcPr>
          <w:p w:rsidR="0056066C" w:rsidRPr="00963814" w:rsidRDefault="0056066C" w:rsidP="0056066C">
            <w:pPr>
              <w:jc w:val="both"/>
              <w:rPr>
                <w:bCs/>
              </w:rPr>
            </w:pPr>
            <w:r>
              <w:rPr>
                <w:bCs/>
              </w:rPr>
              <w:t>14,907</w:t>
            </w:r>
          </w:p>
        </w:tc>
        <w:tc>
          <w:tcPr>
            <w:tcW w:w="810" w:type="dxa"/>
          </w:tcPr>
          <w:p w:rsidR="0056066C" w:rsidRPr="00963814" w:rsidRDefault="0056066C" w:rsidP="0056066C">
            <w:pPr>
              <w:jc w:val="both"/>
              <w:rPr>
                <w:bCs/>
              </w:rPr>
            </w:pPr>
            <w:r>
              <w:rPr>
                <w:bCs/>
              </w:rPr>
              <w:t>17</w:t>
            </w:r>
          </w:p>
        </w:tc>
      </w:tr>
      <w:tr w:rsidR="0056066C" w:rsidRPr="00963814" w:rsidTr="0056066C">
        <w:tc>
          <w:tcPr>
            <w:tcW w:w="558" w:type="dxa"/>
          </w:tcPr>
          <w:p w:rsidR="0056066C" w:rsidRPr="00963814" w:rsidRDefault="0056066C" w:rsidP="0056066C">
            <w:pPr>
              <w:jc w:val="both"/>
              <w:rPr>
                <w:bCs/>
              </w:rPr>
            </w:pPr>
            <w:r w:rsidRPr="00963814">
              <w:rPr>
                <w:bCs/>
              </w:rPr>
              <w:t>5</w:t>
            </w:r>
          </w:p>
        </w:tc>
        <w:tc>
          <w:tcPr>
            <w:tcW w:w="5310" w:type="dxa"/>
          </w:tcPr>
          <w:p w:rsidR="0056066C" w:rsidRPr="00963814" w:rsidRDefault="0056066C" w:rsidP="0056066C">
            <w:pPr>
              <w:contextualSpacing/>
              <w:rPr>
                <w:bCs/>
              </w:rPr>
            </w:pPr>
            <w:r w:rsidRPr="00963814">
              <w:rPr>
                <w:rFonts w:cs="Arial"/>
              </w:rPr>
              <w:t>Strengthen screening facilities at the Clinic for breast and prenatal health and provide screening activities</w:t>
            </w:r>
          </w:p>
        </w:tc>
        <w:tc>
          <w:tcPr>
            <w:tcW w:w="1620" w:type="dxa"/>
          </w:tcPr>
          <w:p w:rsidR="0056066C" w:rsidRPr="00963814" w:rsidRDefault="0056066C" w:rsidP="0056066C">
            <w:pPr>
              <w:rPr>
                <w:bCs/>
              </w:rPr>
            </w:pPr>
          </w:p>
          <w:p w:rsidR="0056066C" w:rsidRPr="00963814" w:rsidRDefault="0056066C" w:rsidP="0056066C">
            <w:pPr>
              <w:rPr>
                <w:bCs/>
              </w:rPr>
            </w:pPr>
            <w:r w:rsidRPr="00963814">
              <w:rPr>
                <w:bCs/>
              </w:rPr>
              <w:t>44,175,000</w:t>
            </w:r>
          </w:p>
          <w:p w:rsidR="0056066C" w:rsidRPr="00963814" w:rsidRDefault="0056066C" w:rsidP="0056066C">
            <w:pPr>
              <w:rPr>
                <w:bCs/>
              </w:rPr>
            </w:pPr>
          </w:p>
        </w:tc>
        <w:tc>
          <w:tcPr>
            <w:tcW w:w="1800" w:type="dxa"/>
          </w:tcPr>
          <w:p w:rsidR="0056066C" w:rsidRPr="00963814" w:rsidRDefault="0056066C" w:rsidP="0056066C">
            <w:pPr>
              <w:jc w:val="both"/>
              <w:rPr>
                <w:bCs/>
              </w:rPr>
            </w:pPr>
            <w:r>
              <w:rPr>
                <w:bCs/>
              </w:rPr>
              <w:t>10,273</w:t>
            </w:r>
          </w:p>
        </w:tc>
        <w:tc>
          <w:tcPr>
            <w:tcW w:w="810" w:type="dxa"/>
          </w:tcPr>
          <w:p w:rsidR="0056066C" w:rsidRPr="00963814" w:rsidRDefault="0056066C" w:rsidP="0056066C">
            <w:pPr>
              <w:jc w:val="both"/>
              <w:rPr>
                <w:bCs/>
              </w:rPr>
            </w:pPr>
            <w:r>
              <w:rPr>
                <w:bCs/>
              </w:rPr>
              <w:t>11.5</w:t>
            </w:r>
          </w:p>
        </w:tc>
      </w:tr>
      <w:tr w:rsidR="0056066C" w:rsidRPr="00963814" w:rsidTr="0056066C">
        <w:tc>
          <w:tcPr>
            <w:tcW w:w="558" w:type="dxa"/>
          </w:tcPr>
          <w:p w:rsidR="0056066C" w:rsidRPr="00963814" w:rsidRDefault="0056066C" w:rsidP="0056066C">
            <w:pPr>
              <w:jc w:val="both"/>
              <w:rPr>
                <w:bCs/>
              </w:rPr>
            </w:pPr>
            <w:r w:rsidRPr="00963814">
              <w:rPr>
                <w:bCs/>
              </w:rPr>
              <w:t>6</w:t>
            </w:r>
          </w:p>
        </w:tc>
        <w:tc>
          <w:tcPr>
            <w:tcW w:w="5310" w:type="dxa"/>
          </w:tcPr>
          <w:p w:rsidR="0056066C" w:rsidRPr="00963814" w:rsidRDefault="0056066C" w:rsidP="0056066C">
            <w:pPr>
              <w:pStyle w:val="NoSpacing"/>
              <w:contextualSpacing/>
              <w:rPr>
                <w:bCs/>
              </w:rPr>
            </w:pPr>
            <w:r w:rsidRPr="00963814">
              <w:t xml:space="preserve">Prenatal health care: perform 2-3 free ultrasound examinations for at least 725 underprivileged pregnant women </w:t>
            </w:r>
          </w:p>
        </w:tc>
        <w:tc>
          <w:tcPr>
            <w:tcW w:w="1620" w:type="dxa"/>
          </w:tcPr>
          <w:p w:rsidR="0056066C" w:rsidRPr="00963814" w:rsidRDefault="0056066C" w:rsidP="0056066C">
            <w:pPr>
              <w:rPr>
                <w:bCs/>
              </w:rPr>
            </w:pPr>
            <w:r w:rsidRPr="00963814">
              <w:rPr>
                <w:bCs/>
              </w:rPr>
              <w:t>49,200,000</w:t>
            </w:r>
          </w:p>
        </w:tc>
        <w:tc>
          <w:tcPr>
            <w:tcW w:w="1800" w:type="dxa"/>
          </w:tcPr>
          <w:p w:rsidR="0056066C" w:rsidRPr="00963814" w:rsidRDefault="0056066C" w:rsidP="0056066C">
            <w:pPr>
              <w:jc w:val="both"/>
              <w:rPr>
                <w:bCs/>
              </w:rPr>
            </w:pPr>
            <w:r>
              <w:rPr>
                <w:bCs/>
              </w:rPr>
              <w:t>11,442</w:t>
            </w:r>
          </w:p>
        </w:tc>
        <w:tc>
          <w:tcPr>
            <w:tcW w:w="810" w:type="dxa"/>
          </w:tcPr>
          <w:p w:rsidR="0056066C" w:rsidRPr="00963814" w:rsidRDefault="0056066C" w:rsidP="0056066C">
            <w:pPr>
              <w:jc w:val="both"/>
              <w:rPr>
                <w:bCs/>
              </w:rPr>
            </w:pPr>
            <w:r>
              <w:rPr>
                <w:bCs/>
              </w:rPr>
              <w:t>13</w:t>
            </w:r>
          </w:p>
        </w:tc>
      </w:tr>
      <w:tr w:rsidR="0056066C" w:rsidRPr="00963814" w:rsidTr="0056066C">
        <w:tc>
          <w:tcPr>
            <w:tcW w:w="558" w:type="dxa"/>
          </w:tcPr>
          <w:p w:rsidR="0056066C" w:rsidRPr="00963814" w:rsidRDefault="0056066C" w:rsidP="0056066C">
            <w:pPr>
              <w:jc w:val="both"/>
              <w:rPr>
                <w:bCs/>
              </w:rPr>
            </w:pPr>
            <w:r w:rsidRPr="00963814">
              <w:rPr>
                <w:bCs/>
              </w:rPr>
              <w:t>7</w:t>
            </w:r>
          </w:p>
        </w:tc>
        <w:tc>
          <w:tcPr>
            <w:tcW w:w="5310" w:type="dxa"/>
          </w:tcPr>
          <w:p w:rsidR="0056066C" w:rsidRPr="00963814" w:rsidRDefault="0056066C" w:rsidP="0056066C">
            <w:pPr>
              <w:contextualSpacing/>
              <w:jc w:val="both"/>
              <w:rPr>
                <w:rFonts w:cs="Arial"/>
              </w:rPr>
            </w:pPr>
            <w:r w:rsidRPr="00963814">
              <w:rPr>
                <w:rFonts w:cs="Arial"/>
              </w:rPr>
              <w:t>Capacity Building for Cervical Cancer programme</w:t>
            </w:r>
          </w:p>
          <w:p w:rsidR="0056066C" w:rsidRPr="00963814" w:rsidRDefault="0056066C" w:rsidP="0056066C">
            <w:pPr>
              <w:contextualSpacing/>
              <w:jc w:val="both"/>
              <w:rPr>
                <w:bCs/>
              </w:rPr>
            </w:pPr>
          </w:p>
        </w:tc>
        <w:tc>
          <w:tcPr>
            <w:tcW w:w="1620" w:type="dxa"/>
          </w:tcPr>
          <w:p w:rsidR="0056066C" w:rsidRPr="00963814" w:rsidRDefault="0056066C" w:rsidP="0056066C">
            <w:pPr>
              <w:rPr>
                <w:bCs/>
              </w:rPr>
            </w:pPr>
            <w:r w:rsidRPr="00963814">
              <w:rPr>
                <w:bCs/>
              </w:rPr>
              <w:t>29,684,711</w:t>
            </w:r>
          </w:p>
        </w:tc>
        <w:tc>
          <w:tcPr>
            <w:tcW w:w="1800" w:type="dxa"/>
          </w:tcPr>
          <w:p w:rsidR="0056066C" w:rsidRPr="00963814" w:rsidRDefault="0056066C" w:rsidP="0056066C">
            <w:pPr>
              <w:jc w:val="both"/>
              <w:rPr>
                <w:bCs/>
              </w:rPr>
            </w:pPr>
            <w:r>
              <w:rPr>
                <w:bCs/>
              </w:rPr>
              <w:t>6,903</w:t>
            </w:r>
          </w:p>
        </w:tc>
        <w:tc>
          <w:tcPr>
            <w:tcW w:w="810" w:type="dxa"/>
          </w:tcPr>
          <w:p w:rsidR="0056066C" w:rsidRPr="00963814" w:rsidRDefault="0056066C" w:rsidP="0056066C">
            <w:pPr>
              <w:jc w:val="both"/>
              <w:rPr>
                <w:bCs/>
              </w:rPr>
            </w:pPr>
            <w:r>
              <w:rPr>
                <w:bCs/>
              </w:rPr>
              <w:t>8</w:t>
            </w:r>
          </w:p>
        </w:tc>
      </w:tr>
      <w:tr w:rsidR="0056066C" w:rsidRPr="00963814" w:rsidTr="0056066C">
        <w:tc>
          <w:tcPr>
            <w:tcW w:w="558" w:type="dxa"/>
          </w:tcPr>
          <w:p w:rsidR="0056066C" w:rsidRPr="00963814" w:rsidRDefault="0056066C" w:rsidP="0056066C">
            <w:pPr>
              <w:jc w:val="both"/>
              <w:rPr>
                <w:bCs/>
              </w:rPr>
            </w:pPr>
            <w:r w:rsidRPr="00963814">
              <w:rPr>
                <w:bCs/>
              </w:rPr>
              <w:t>8</w:t>
            </w:r>
          </w:p>
        </w:tc>
        <w:tc>
          <w:tcPr>
            <w:tcW w:w="5310" w:type="dxa"/>
          </w:tcPr>
          <w:p w:rsidR="0056066C" w:rsidRPr="00963814" w:rsidRDefault="0056066C" w:rsidP="0056066C">
            <w:pPr>
              <w:contextualSpacing/>
              <w:jc w:val="both"/>
              <w:rPr>
                <w:rFonts w:cs="Arial"/>
                <w:color w:val="000000" w:themeColor="text1"/>
              </w:rPr>
            </w:pPr>
            <w:r w:rsidRPr="00963814">
              <w:rPr>
                <w:rFonts w:cs="Arial"/>
                <w:color w:val="000000" w:themeColor="text1"/>
              </w:rPr>
              <w:t>Undertake a baseline research study on breast, cervical, ovarian &amp; prostate cancers:</w:t>
            </w:r>
          </w:p>
          <w:p w:rsidR="0056066C" w:rsidRPr="00963814" w:rsidRDefault="0056066C" w:rsidP="0056066C">
            <w:pPr>
              <w:contextualSpacing/>
              <w:jc w:val="both"/>
              <w:rPr>
                <w:bCs/>
              </w:rPr>
            </w:pPr>
          </w:p>
        </w:tc>
        <w:tc>
          <w:tcPr>
            <w:tcW w:w="1620" w:type="dxa"/>
          </w:tcPr>
          <w:p w:rsidR="0056066C" w:rsidRPr="00963814" w:rsidRDefault="0056066C" w:rsidP="0056066C">
            <w:pPr>
              <w:rPr>
                <w:bCs/>
              </w:rPr>
            </w:pPr>
            <w:r w:rsidRPr="00963814">
              <w:rPr>
                <w:bCs/>
              </w:rPr>
              <w:t>45,150,000</w:t>
            </w:r>
          </w:p>
        </w:tc>
        <w:tc>
          <w:tcPr>
            <w:tcW w:w="1800" w:type="dxa"/>
          </w:tcPr>
          <w:p w:rsidR="0056066C" w:rsidRPr="00963814" w:rsidRDefault="0056066C" w:rsidP="0056066C">
            <w:pPr>
              <w:jc w:val="both"/>
              <w:rPr>
                <w:bCs/>
              </w:rPr>
            </w:pPr>
            <w:r>
              <w:rPr>
                <w:bCs/>
              </w:rPr>
              <w:t>10,500</w:t>
            </w:r>
          </w:p>
        </w:tc>
        <w:tc>
          <w:tcPr>
            <w:tcW w:w="810" w:type="dxa"/>
          </w:tcPr>
          <w:p w:rsidR="0056066C" w:rsidRPr="00963814" w:rsidRDefault="0056066C" w:rsidP="0056066C">
            <w:pPr>
              <w:jc w:val="both"/>
              <w:rPr>
                <w:bCs/>
              </w:rPr>
            </w:pPr>
            <w:r>
              <w:rPr>
                <w:bCs/>
              </w:rPr>
              <w:t>12</w:t>
            </w:r>
          </w:p>
        </w:tc>
      </w:tr>
      <w:tr w:rsidR="0056066C" w:rsidRPr="00963814" w:rsidTr="0056066C">
        <w:trPr>
          <w:trHeight w:val="630"/>
        </w:trPr>
        <w:tc>
          <w:tcPr>
            <w:tcW w:w="558" w:type="dxa"/>
            <w:vMerge w:val="restart"/>
            <w:tcBorders>
              <w:left w:val="single" w:sz="4" w:space="0" w:color="auto"/>
            </w:tcBorders>
          </w:tcPr>
          <w:p w:rsidR="0056066C" w:rsidRPr="00963814" w:rsidRDefault="0056066C" w:rsidP="0056066C">
            <w:pPr>
              <w:jc w:val="both"/>
              <w:rPr>
                <w:bCs/>
              </w:rPr>
            </w:pPr>
            <w:r w:rsidRPr="00963814">
              <w:rPr>
                <w:bCs/>
              </w:rPr>
              <w:t>9</w:t>
            </w:r>
          </w:p>
        </w:tc>
        <w:tc>
          <w:tcPr>
            <w:tcW w:w="5310" w:type="dxa"/>
            <w:tcBorders>
              <w:bottom w:val="single" w:sz="4" w:space="0" w:color="auto"/>
            </w:tcBorders>
          </w:tcPr>
          <w:p w:rsidR="0056066C" w:rsidRPr="00963814" w:rsidRDefault="0056066C" w:rsidP="0056066C">
            <w:pPr>
              <w:contextualSpacing/>
              <w:jc w:val="both"/>
              <w:rPr>
                <w:rFonts w:cs="Arial"/>
                <w:color w:val="000000" w:themeColor="text1"/>
              </w:rPr>
            </w:pPr>
            <w:r w:rsidRPr="00963814">
              <w:rPr>
                <w:rFonts w:cs="Arial"/>
                <w:color w:val="000000" w:themeColor="text1"/>
              </w:rPr>
              <w:t>Meetings:</w:t>
            </w:r>
          </w:p>
          <w:p w:rsidR="0056066C" w:rsidRPr="00963814" w:rsidRDefault="0056066C" w:rsidP="0056066C">
            <w:pPr>
              <w:contextualSpacing/>
              <w:jc w:val="both"/>
              <w:rPr>
                <w:rFonts w:cs="Arial"/>
                <w:color w:val="000000" w:themeColor="text1"/>
              </w:rPr>
            </w:pPr>
            <w:r w:rsidRPr="00963814">
              <w:rPr>
                <w:rFonts w:cs="Arial"/>
                <w:color w:val="000000" w:themeColor="text1"/>
              </w:rPr>
              <w:t>Attend 3 Review meetings</w:t>
            </w:r>
          </w:p>
          <w:p w:rsidR="0056066C" w:rsidRPr="00963814" w:rsidRDefault="0056066C" w:rsidP="0056066C">
            <w:pPr>
              <w:contextualSpacing/>
              <w:jc w:val="both"/>
              <w:rPr>
                <w:bCs/>
              </w:rPr>
            </w:pPr>
          </w:p>
        </w:tc>
        <w:tc>
          <w:tcPr>
            <w:tcW w:w="1620" w:type="dxa"/>
            <w:tcBorders>
              <w:bottom w:val="single" w:sz="4" w:space="0" w:color="auto"/>
            </w:tcBorders>
          </w:tcPr>
          <w:p w:rsidR="0056066C" w:rsidRPr="00963814" w:rsidRDefault="0056066C" w:rsidP="0056066C">
            <w:pPr>
              <w:rPr>
                <w:bCs/>
              </w:rPr>
            </w:pPr>
            <w:r w:rsidRPr="00963814">
              <w:rPr>
                <w:bCs/>
              </w:rPr>
              <w:t>12,543,500</w:t>
            </w:r>
          </w:p>
        </w:tc>
        <w:tc>
          <w:tcPr>
            <w:tcW w:w="1800" w:type="dxa"/>
            <w:tcBorders>
              <w:bottom w:val="single" w:sz="4" w:space="0" w:color="auto"/>
            </w:tcBorders>
          </w:tcPr>
          <w:p w:rsidR="0056066C" w:rsidRPr="00963814" w:rsidRDefault="0056066C" w:rsidP="0056066C">
            <w:pPr>
              <w:jc w:val="both"/>
              <w:rPr>
                <w:bCs/>
              </w:rPr>
            </w:pPr>
            <w:r>
              <w:rPr>
                <w:bCs/>
              </w:rPr>
              <w:t>2,917</w:t>
            </w:r>
          </w:p>
        </w:tc>
        <w:tc>
          <w:tcPr>
            <w:tcW w:w="810" w:type="dxa"/>
            <w:tcBorders>
              <w:bottom w:val="single" w:sz="4" w:space="0" w:color="auto"/>
            </w:tcBorders>
          </w:tcPr>
          <w:p w:rsidR="0056066C" w:rsidRPr="00963814" w:rsidRDefault="0056066C" w:rsidP="0056066C">
            <w:pPr>
              <w:jc w:val="both"/>
              <w:rPr>
                <w:bCs/>
              </w:rPr>
            </w:pPr>
            <w:r>
              <w:rPr>
                <w:bCs/>
              </w:rPr>
              <w:t>3</w:t>
            </w:r>
          </w:p>
        </w:tc>
      </w:tr>
      <w:tr w:rsidR="0056066C" w:rsidRPr="00963814" w:rsidTr="0056066C">
        <w:trPr>
          <w:trHeight w:val="450"/>
        </w:trPr>
        <w:tc>
          <w:tcPr>
            <w:tcW w:w="558" w:type="dxa"/>
            <w:vMerge/>
            <w:tcBorders>
              <w:left w:val="single" w:sz="4" w:space="0" w:color="auto"/>
            </w:tcBorders>
          </w:tcPr>
          <w:p w:rsidR="0056066C" w:rsidRPr="00963814" w:rsidRDefault="0056066C" w:rsidP="0056066C">
            <w:pPr>
              <w:jc w:val="both"/>
              <w:rPr>
                <w:bCs/>
              </w:rPr>
            </w:pPr>
          </w:p>
        </w:tc>
        <w:tc>
          <w:tcPr>
            <w:tcW w:w="5310" w:type="dxa"/>
            <w:tcBorders>
              <w:top w:val="single" w:sz="4" w:space="0" w:color="auto"/>
            </w:tcBorders>
          </w:tcPr>
          <w:p w:rsidR="0056066C" w:rsidRPr="00963814" w:rsidRDefault="0056066C" w:rsidP="0056066C">
            <w:pPr>
              <w:contextualSpacing/>
              <w:jc w:val="both"/>
              <w:rPr>
                <w:rFonts w:cs="Arial"/>
                <w:color w:val="000000" w:themeColor="text1"/>
              </w:rPr>
            </w:pPr>
            <w:r w:rsidRPr="00963814">
              <w:rPr>
                <w:rFonts w:cs="Arial"/>
                <w:color w:val="000000" w:themeColor="text1"/>
              </w:rPr>
              <w:t>Attend AORTIC breast and cervical cancer conference</w:t>
            </w:r>
          </w:p>
          <w:p w:rsidR="0056066C" w:rsidRPr="00963814" w:rsidRDefault="0056066C" w:rsidP="0056066C">
            <w:pPr>
              <w:contextualSpacing/>
              <w:jc w:val="both"/>
              <w:rPr>
                <w:rFonts w:cs="Arial"/>
                <w:color w:val="000000" w:themeColor="text1"/>
              </w:rPr>
            </w:pPr>
          </w:p>
        </w:tc>
        <w:tc>
          <w:tcPr>
            <w:tcW w:w="1620" w:type="dxa"/>
            <w:tcBorders>
              <w:top w:val="single" w:sz="4" w:space="0" w:color="auto"/>
            </w:tcBorders>
          </w:tcPr>
          <w:p w:rsidR="0056066C" w:rsidRPr="00963814" w:rsidRDefault="0056066C" w:rsidP="0056066C">
            <w:pPr>
              <w:rPr>
                <w:bCs/>
              </w:rPr>
            </w:pPr>
            <w:r w:rsidRPr="00963814">
              <w:rPr>
                <w:bCs/>
              </w:rPr>
              <w:t>19,350,000</w:t>
            </w:r>
          </w:p>
        </w:tc>
        <w:tc>
          <w:tcPr>
            <w:tcW w:w="1800" w:type="dxa"/>
            <w:tcBorders>
              <w:top w:val="single" w:sz="4" w:space="0" w:color="auto"/>
            </w:tcBorders>
          </w:tcPr>
          <w:p w:rsidR="0056066C" w:rsidRPr="00963814" w:rsidRDefault="0056066C" w:rsidP="0056066C">
            <w:pPr>
              <w:jc w:val="both"/>
              <w:rPr>
                <w:bCs/>
              </w:rPr>
            </w:pPr>
            <w:r>
              <w:rPr>
                <w:bCs/>
              </w:rPr>
              <w:t>4,500</w:t>
            </w:r>
          </w:p>
        </w:tc>
        <w:tc>
          <w:tcPr>
            <w:tcW w:w="810" w:type="dxa"/>
            <w:tcBorders>
              <w:top w:val="single" w:sz="4" w:space="0" w:color="auto"/>
            </w:tcBorders>
          </w:tcPr>
          <w:p w:rsidR="0056066C" w:rsidRPr="00963814" w:rsidRDefault="0056066C" w:rsidP="0056066C">
            <w:pPr>
              <w:jc w:val="both"/>
              <w:rPr>
                <w:bCs/>
              </w:rPr>
            </w:pPr>
            <w:r>
              <w:rPr>
                <w:bCs/>
              </w:rPr>
              <w:t>5</w:t>
            </w:r>
          </w:p>
        </w:tc>
      </w:tr>
      <w:tr w:rsidR="0056066C" w:rsidRPr="00963814" w:rsidTr="0056066C">
        <w:tc>
          <w:tcPr>
            <w:tcW w:w="558" w:type="dxa"/>
          </w:tcPr>
          <w:p w:rsidR="0056066C" w:rsidRPr="00963814" w:rsidRDefault="0056066C" w:rsidP="0056066C">
            <w:pPr>
              <w:jc w:val="both"/>
              <w:rPr>
                <w:b/>
                <w:bCs/>
              </w:rPr>
            </w:pPr>
          </w:p>
        </w:tc>
        <w:tc>
          <w:tcPr>
            <w:tcW w:w="5310" w:type="dxa"/>
          </w:tcPr>
          <w:p w:rsidR="0056066C" w:rsidRPr="00963814" w:rsidRDefault="0056066C" w:rsidP="0056066C">
            <w:pPr>
              <w:tabs>
                <w:tab w:val="left" w:pos="720"/>
                <w:tab w:val="left" w:pos="2160"/>
              </w:tabs>
              <w:contextualSpacing/>
              <w:rPr>
                <w:rFonts w:cs="Arial"/>
                <w:b/>
              </w:rPr>
            </w:pPr>
            <w:r w:rsidRPr="00963814">
              <w:rPr>
                <w:rFonts w:cs="Arial"/>
                <w:b/>
              </w:rPr>
              <w:t>Sub Total</w:t>
            </w:r>
          </w:p>
          <w:p w:rsidR="0056066C" w:rsidRPr="00963814" w:rsidRDefault="0056066C" w:rsidP="0056066C">
            <w:pPr>
              <w:tabs>
                <w:tab w:val="left" w:pos="720"/>
                <w:tab w:val="left" w:pos="2160"/>
              </w:tabs>
              <w:contextualSpacing/>
              <w:rPr>
                <w:rFonts w:cs="Arial"/>
                <w:b/>
              </w:rPr>
            </w:pPr>
          </w:p>
        </w:tc>
        <w:tc>
          <w:tcPr>
            <w:tcW w:w="1620" w:type="dxa"/>
          </w:tcPr>
          <w:p w:rsidR="0056066C" w:rsidRPr="00963814" w:rsidRDefault="0056066C" w:rsidP="0056066C">
            <w:pPr>
              <w:rPr>
                <w:b/>
                <w:bCs/>
              </w:rPr>
            </w:pPr>
            <w:r w:rsidRPr="00963814">
              <w:rPr>
                <w:b/>
                <w:bCs/>
              </w:rPr>
              <w:t>345,935,261</w:t>
            </w:r>
          </w:p>
        </w:tc>
        <w:tc>
          <w:tcPr>
            <w:tcW w:w="1800" w:type="dxa"/>
          </w:tcPr>
          <w:p w:rsidR="0056066C" w:rsidRPr="00963814" w:rsidRDefault="0056066C" w:rsidP="0056066C">
            <w:pPr>
              <w:jc w:val="both"/>
              <w:rPr>
                <w:b/>
                <w:bCs/>
              </w:rPr>
            </w:pPr>
            <w:r>
              <w:rPr>
                <w:b/>
                <w:bCs/>
              </w:rPr>
              <w:t>80,450</w:t>
            </w:r>
          </w:p>
        </w:tc>
        <w:tc>
          <w:tcPr>
            <w:tcW w:w="810" w:type="dxa"/>
          </w:tcPr>
          <w:p w:rsidR="0056066C" w:rsidRPr="00963814" w:rsidRDefault="0056066C" w:rsidP="0056066C">
            <w:pPr>
              <w:jc w:val="both"/>
              <w:rPr>
                <w:b/>
                <w:bCs/>
              </w:rPr>
            </w:pPr>
            <w:r>
              <w:rPr>
                <w:b/>
                <w:bCs/>
              </w:rPr>
              <w:t>88.5</w:t>
            </w:r>
          </w:p>
        </w:tc>
      </w:tr>
      <w:tr w:rsidR="0056066C" w:rsidRPr="00963814" w:rsidTr="0056066C">
        <w:trPr>
          <w:trHeight w:val="70"/>
        </w:trPr>
        <w:tc>
          <w:tcPr>
            <w:tcW w:w="558" w:type="dxa"/>
          </w:tcPr>
          <w:p w:rsidR="0056066C" w:rsidRPr="00963814" w:rsidRDefault="0056066C" w:rsidP="0056066C">
            <w:pPr>
              <w:jc w:val="both"/>
              <w:rPr>
                <w:bCs/>
              </w:rPr>
            </w:pPr>
            <w:r w:rsidRPr="00963814">
              <w:rPr>
                <w:bCs/>
              </w:rPr>
              <w:t>10</w:t>
            </w:r>
          </w:p>
        </w:tc>
        <w:tc>
          <w:tcPr>
            <w:tcW w:w="5310" w:type="dxa"/>
          </w:tcPr>
          <w:p w:rsidR="0056066C" w:rsidRPr="00963814" w:rsidRDefault="0056066C" w:rsidP="0056066C">
            <w:pPr>
              <w:tabs>
                <w:tab w:val="left" w:pos="720"/>
                <w:tab w:val="left" w:pos="2160"/>
              </w:tabs>
              <w:contextualSpacing/>
              <w:rPr>
                <w:rFonts w:cs="Arial"/>
              </w:rPr>
            </w:pPr>
            <w:r w:rsidRPr="00963814">
              <w:rPr>
                <w:rFonts w:cs="Arial"/>
              </w:rPr>
              <w:t>Administrative and operations cost</w:t>
            </w:r>
          </w:p>
          <w:p w:rsidR="0056066C" w:rsidRPr="00963814" w:rsidRDefault="0056066C" w:rsidP="0056066C">
            <w:pPr>
              <w:tabs>
                <w:tab w:val="left" w:pos="720"/>
                <w:tab w:val="left" w:pos="2160"/>
              </w:tabs>
              <w:contextualSpacing/>
              <w:rPr>
                <w:rFonts w:cs="Arial"/>
              </w:rPr>
            </w:pPr>
          </w:p>
        </w:tc>
        <w:tc>
          <w:tcPr>
            <w:tcW w:w="1620" w:type="dxa"/>
          </w:tcPr>
          <w:p w:rsidR="0056066C" w:rsidRPr="00963814" w:rsidRDefault="0056066C" w:rsidP="0056066C">
            <w:pPr>
              <w:rPr>
                <w:bCs/>
              </w:rPr>
            </w:pPr>
            <w:r w:rsidRPr="00963814">
              <w:rPr>
                <w:bCs/>
              </w:rPr>
              <w:t xml:space="preserve">  39,463,272</w:t>
            </w:r>
          </w:p>
        </w:tc>
        <w:tc>
          <w:tcPr>
            <w:tcW w:w="1800" w:type="dxa"/>
          </w:tcPr>
          <w:p w:rsidR="0056066C" w:rsidRPr="00963814" w:rsidRDefault="0056066C" w:rsidP="0056066C">
            <w:pPr>
              <w:jc w:val="both"/>
              <w:rPr>
                <w:bCs/>
              </w:rPr>
            </w:pPr>
            <w:r>
              <w:rPr>
                <w:bCs/>
              </w:rPr>
              <w:t xml:space="preserve"> 9,178</w:t>
            </w:r>
          </w:p>
        </w:tc>
        <w:tc>
          <w:tcPr>
            <w:tcW w:w="810" w:type="dxa"/>
          </w:tcPr>
          <w:p w:rsidR="0056066C" w:rsidRPr="00963814" w:rsidRDefault="0056066C" w:rsidP="0056066C">
            <w:pPr>
              <w:jc w:val="both"/>
              <w:rPr>
                <w:bCs/>
              </w:rPr>
            </w:pPr>
            <w:r>
              <w:rPr>
                <w:bCs/>
              </w:rPr>
              <w:t>11.5</w:t>
            </w:r>
          </w:p>
        </w:tc>
      </w:tr>
      <w:tr w:rsidR="0056066C" w:rsidRPr="00963814" w:rsidTr="0056066C">
        <w:tc>
          <w:tcPr>
            <w:tcW w:w="558" w:type="dxa"/>
          </w:tcPr>
          <w:p w:rsidR="0056066C" w:rsidRPr="00963814" w:rsidRDefault="0056066C" w:rsidP="0056066C">
            <w:pPr>
              <w:jc w:val="both"/>
              <w:rPr>
                <w:b/>
                <w:bCs/>
              </w:rPr>
            </w:pPr>
          </w:p>
        </w:tc>
        <w:tc>
          <w:tcPr>
            <w:tcW w:w="5310" w:type="dxa"/>
          </w:tcPr>
          <w:p w:rsidR="0056066C" w:rsidRPr="00963814" w:rsidRDefault="0056066C" w:rsidP="0056066C">
            <w:pPr>
              <w:contextualSpacing/>
              <w:jc w:val="both"/>
              <w:rPr>
                <w:b/>
                <w:bCs/>
              </w:rPr>
            </w:pPr>
            <w:r w:rsidRPr="00963814">
              <w:rPr>
                <w:b/>
                <w:bCs/>
              </w:rPr>
              <w:t>Total Cost</w:t>
            </w:r>
          </w:p>
          <w:p w:rsidR="0056066C" w:rsidRPr="00963814" w:rsidRDefault="0056066C" w:rsidP="0056066C">
            <w:pPr>
              <w:contextualSpacing/>
              <w:jc w:val="both"/>
              <w:rPr>
                <w:b/>
                <w:bCs/>
              </w:rPr>
            </w:pPr>
          </w:p>
        </w:tc>
        <w:tc>
          <w:tcPr>
            <w:tcW w:w="1620" w:type="dxa"/>
          </w:tcPr>
          <w:p w:rsidR="0056066C" w:rsidRPr="00963814" w:rsidRDefault="0056066C" w:rsidP="0056066C">
            <w:pPr>
              <w:rPr>
                <w:b/>
                <w:bCs/>
              </w:rPr>
            </w:pPr>
            <w:r w:rsidRPr="00963814">
              <w:rPr>
                <w:b/>
                <w:bCs/>
              </w:rPr>
              <w:t>385,398,533</w:t>
            </w:r>
          </w:p>
          <w:p w:rsidR="0056066C" w:rsidRPr="00963814" w:rsidRDefault="0056066C" w:rsidP="0056066C">
            <w:pPr>
              <w:rPr>
                <w:b/>
                <w:bCs/>
              </w:rPr>
            </w:pPr>
          </w:p>
        </w:tc>
        <w:tc>
          <w:tcPr>
            <w:tcW w:w="1800" w:type="dxa"/>
          </w:tcPr>
          <w:p w:rsidR="0056066C" w:rsidRPr="00963814" w:rsidRDefault="0056066C" w:rsidP="0056066C">
            <w:pPr>
              <w:jc w:val="both"/>
              <w:rPr>
                <w:b/>
                <w:bCs/>
              </w:rPr>
            </w:pPr>
            <w:r w:rsidRPr="00963814">
              <w:rPr>
                <w:b/>
                <w:bCs/>
              </w:rPr>
              <w:t>89,628</w:t>
            </w:r>
          </w:p>
        </w:tc>
        <w:tc>
          <w:tcPr>
            <w:tcW w:w="810" w:type="dxa"/>
          </w:tcPr>
          <w:p w:rsidR="0056066C" w:rsidRPr="00963814" w:rsidRDefault="0056066C" w:rsidP="0056066C">
            <w:pPr>
              <w:jc w:val="both"/>
              <w:rPr>
                <w:b/>
                <w:bCs/>
              </w:rPr>
            </w:pPr>
            <w:r>
              <w:rPr>
                <w:b/>
                <w:bCs/>
              </w:rPr>
              <w:t>100</w:t>
            </w:r>
          </w:p>
        </w:tc>
      </w:tr>
    </w:tbl>
    <w:p w:rsidR="00CA7661" w:rsidRPr="00467EA9" w:rsidRDefault="00CA7661" w:rsidP="00744698">
      <w:pPr>
        <w:spacing w:line="360" w:lineRule="auto"/>
        <w:contextualSpacing/>
        <w:rPr>
          <w:rFonts w:cs="Tahoma"/>
          <w:b/>
        </w:rPr>
      </w:pPr>
    </w:p>
    <w:p w:rsidR="0056066C" w:rsidRPr="005E7B33" w:rsidRDefault="0056066C" w:rsidP="0056066C">
      <w:pPr>
        <w:spacing w:line="360" w:lineRule="auto"/>
        <w:contextualSpacing/>
        <w:rPr>
          <w:rFonts w:cs="Tahoma"/>
          <w:b/>
          <w:color w:val="00B050"/>
          <w:sz w:val="28"/>
          <w:szCs w:val="28"/>
        </w:rPr>
      </w:pPr>
      <w:r w:rsidRPr="005E7B33">
        <w:rPr>
          <w:rFonts w:cs="Tahoma"/>
          <w:b/>
          <w:color w:val="00B050"/>
          <w:sz w:val="28"/>
          <w:szCs w:val="28"/>
        </w:rPr>
        <w:t>Future work plan</w:t>
      </w:r>
    </w:p>
    <w:p w:rsidR="0056066C" w:rsidRPr="00BA6BE8" w:rsidRDefault="0056066C" w:rsidP="0056066C">
      <w:pPr>
        <w:spacing w:line="360" w:lineRule="auto"/>
        <w:contextualSpacing/>
        <w:rPr>
          <w:rFonts w:cs="Tahoma"/>
        </w:rPr>
      </w:pPr>
      <w:r w:rsidRPr="00BA6BE8">
        <w:rPr>
          <w:rFonts w:cs="Tahoma"/>
        </w:rPr>
        <w:t xml:space="preserve">In planning the </w:t>
      </w:r>
      <w:r>
        <w:rPr>
          <w:rFonts w:cs="Tahoma"/>
        </w:rPr>
        <w:t xml:space="preserve">organisation’s </w:t>
      </w:r>
      <w:r w:rsidRPr="00BA6BE8">
        <w:rPr>
          <w:rFonts w:cs="Tahoma"/>
        </w:rPr>
        <w:t>future work plan</w:t>
      </w:r>
      <w:r>
        <w:rPr>
          <w:rFonts w:cs="Tahoma"/>
        </w:rPr>
        <w:t xml:space="preserve"> (2012)</w:t>
      </w:r>
      <w:r w:rsidRPr="00BA6BE8">
        <w:rPr>
          <w:rFonts w:cs="Tahoma"/>
        </w:rPr>
        <w:t xml:space="preserve"> the successes</w:t>
      </w:r>
      <w:r>
        <w:rPr>
          <w:rFonts w:cs="Tahoma"/>
        </w:rPr>
        <w:t>,</w:t>
      </w:r>
      <w:r w:rsidRPr="00BA6BE8">
        <w:rPr>
          <w:rFonts w:cs="Tahoma"/>
        </w:rPr>
        <w:t xml:space="preserve"> constraints </w:t>
      </w:r>
      <w:r>
        <w:rPr>
          <w:rFonts w:cs="Tahoma"/>
        </w:rPr>
        <w:t xml:space="preserve">and lessons learned </w:t>
      </w:r>
      <w:r w:rsidRPr="00BA6BE8">
        <w:rPr>
          <w:rFonts w:cs="Tahoma"/>
        </w:rPr>
        <w:t>from previous years were closely consid</w:t>
      </w:r>
      <w:r>
        <w:rPr>
          <w:rFonts w:cs="Tahoma"/>
        </w:rPr>
        <w:t>ered and so was the country situation. The presidential elections scheduled for the last quarter of the year has implications for the expansion programme in the provinces and also to a certain extent for the breast cancer awareness month activities in October.</w:t>
      </w:r>
      <w:r w:rsidRPr="00BA6BE8">
        <w:rPr>
          <w:rFonts w:cs="Tahoma"/>
        </w:rPr>
        <w:t xml:space="preserve"> </w:t>
      </w:r>
    </w:p>
    <w:p w:rsidR="0056066C" w:rsidRPr="00BA6BE8" w:rsidRDefault="0056066C" w:rsidP="0056066C">
      <w:pPr>
        <w:spacing w:line="360" w:lineRule="auto"/>
        <w:contextualSpacing/>
        <w:rPr>
          <w:rFonts w:cs="Tahoma"/>
        </w:rPr>
      </w:pPr>
    </w:p>
    <w:p w:rsidR="0056066C" w:rsidRDefault="0056066C" w:rsidP="0056066C">
      <w:pPr>
        <w:tabs>
          <w:tab w:val="left" w:pos="3420"/>
        </w:tabs>
        <w:spacing w:line="360" w:lineRule="auto"/>
        <w:contextualSpacing/>
        <w:jc w:val="both"/>
        <w:rPr>
          <w:rFonts w:cstheme="minorHAnsi"/>
        </w:rPr>
      </w:pPr>
      <w:r>
        <w:rPr>
          <w:rFonts w:cstheme="minorHAnsi"/>
        </w:rPr>
        <w:t>Therefore, t</w:t>
      </w:r>
      <w:r w:rsidRPr="00E5265B">
        <w:rPr>
          <w:rFonts w:cstheme="minorHAnsi"/>
        </w:rPr>
        <w:t xml:space="preserve">his year </w:t>
      </w:r>
      <w:r>
        <w:rPr>
          <w:rFonts w:cstheme="minorHAnsi"/>
        </w:rPr>
        <w:t>implementation will be effected during the first three quarters of the year (January- September) and the</w:t>
      </w:r>
      <w:r w:rsidRPr="00E5265B">
        <w:rPr>
          <w:rFonts w:cstheme="minorHAnsi"/>
        </w:rPr>
        <w:t xml:space="preserve"> focus of work will be on </w:t>
      </w:r>
      <w:r>
        <w:rPr>
          <w:rFonts w:cstheme="minorHAnsi"/>
        </w:rPr>
        <w:t>the following:</w:t>
      </w:r>
    </w:p>
    <w:p w:rsidR="005343E4" w:rsidRDefault="005343E4" w:rsidP="0056066C">
      <w:pPr>
        <w:tabs>
          <w:tab w:val="left" w:pos="3420"/>
        </w:tabs>
        <w:spacing w:line="360" w:lineRule="auto"/>
        <w:contextualSpacing/>
        <w:jc w:val="both"/>
        <w:rPr>
          <w:rFonts w:cstheme="minorHAnsi"/>
        </w:rPr>
      </w:pPr>
    </w:p>
    <w:p w:rsidR="0056066C" w:rsidRDefault="0056066C" w:rsidP="0056066C">
      <w:pPr>
        <w:tabs>
          <w:tab w:val="left" w:pos="3420"/>
        </w:tabs>
        <w:spacing w:line="360" w:lineRule="auto"/>
        <w:jc w:val="both"/>
        <w:rPr>
          <w:rFonts w:cstheme="minorHAnsi"/>
        </w:rPr>
      </w:pPr>
      <w:proofErr w:type="gramStart"/>
      <w:r>
        <w:rPr>
          <w:rFonts w:cstheme="minorHAnsi"/>
        </w:rPr>
        <w:t>a)</w:t>
      </w:r>
      <w:proofErr w:type="gramEnd"/>
      <w:r w:rsidRPr="00F83999">
        <w:rPr>
          <w:rFonts w:cstheme="minorHAnsi"/>
        </w:rPr>
        <w:t xml:space="preserve">education and the dissemination of information on breast, cervical, prostate cancers and healthy living; </w:t>
      </w:r>
    </w:p>
    <w:p w:rsidR="0056066C" w:rsidRDefault="0056066C" w:rsidP="0056066C">
      <w:pPr>
        <w:tabs>
          <w:tab w:val="left" w:pos="3420"/>
        </w:tabs>
        <w:spacing w:line="360" w:lineRule="auto"/>
        <w:jc w:val="both"/>
        <w:rPr>
          <w:rFonts w:cstheme="minorHAnsi"/>
        </w:rPr>
      </w:pPr>
      <w:r>
        <w:rPr>
          <w:rFonts w:cstheme="minorHAnsi"/>
        </w:rPr>
        <w:lastRenderedPageBreak/>
        <w:t>b)</w:t>
      </w:r>
      <w:r w:rsidRPr="00F83999">
        <w:rPr>
          <w:rFonts w:cstheme="minorHAnsi"/>
        </w:rPr>
        <w:t>expansion of breast and cervical cancer awareness up the provinces and western rural areas will take place during the first and second quarters of the year in order to avoid the incidences associated with the election campaigns</w:t>
      </w:r>
      <w:r>
        <w:rPr>
          <w:rFonts w:cstheme="minorHAnsi"/>
        </w:rPr>
        <w:t xml:space="preserve"> and the rainy season</w:t>
      </w:r>
      <w:r w:rsidRPr="00F83999">
        <w:rPr>
          <w:rFonts w:cstheme="minorHAnsi"/>
        </w:rPr>
        <w:t xml:space="preserve">; </w:t>
      </w:r>
    </w:p>
    <w:p w:rsidR="0056066C" w:rsidRDefault="0056066C" w:rsidP="0056066C">
      <w:pPr>
        <w:tabs>
          <w:tab w:val="left" w:pos="3420"/>
        </w:tabs>
        <w:spacing w:line="360" w:lineRule="auto"/>
        <w:jc w:val="both"/>
        <w:rPr>
          <w:rFonts w:cstheme="minorHAnsi"/>
        </w:rPr>
      </w:pPr>
      <w:proofErr w:type="gramStart"/>
      <w:r>
        <w:rPr>
          <w:rFonts w:cstheme="minorHAnsi"/>
        </w:rPr>
        <w:t>c)</w:t>
      </w:r>
      <w:r w:rsidRPr="00F83999">
        <w:rPr>
          <w:rFonts w:cstheme="minorHAnsi"/>
        </w:rPr>
        <w:t>pre</w:t>
      </w:r>
      <w:proofErr w:type="gramEnd"/>
      <w:r>
        <w:rPr>
          <w:rFonts w:cstheme="minorHAnsi"/>
        </w:rPr>
        <w:t>-</w:t>
      </w:r>
      <w:r w:rsidRPr="00F83999">
        <w:rPr>
          <w:rFonts w:cstheme="minorHAnsi"/>
        </w:rPr>
        <w:t>natal health</w:t>
      </w:r>
      <w:r>
        <w:rPr>
          <w:rFonts w:cstheme="minorHAnsi"/>
        </w:rPr>
        <w:t xml:space="preserve"> care</w:t>
      </w:r>
      <w:r w:rsidRPr="00F83999">
        <w:rPr>
          <w:rFonts w:cstheme="minorHAnsi"/>
        </w:rPr>
        <w:t xml:space="preserve"> focusing on early detection of complications during pregnancy and referrals for immediate treatment/management of pregnancies with an emphasis on behavioural change as a means of assisting in the reduction of maternal and neonatal mortality rates in Sierra Leone</w:t>
      </w:r>
      <w:r>
        <w:rPr>
          <w:rFonts w:cstheme="minorHAnsi"/>
        </w:rPr>
        <w:t>;</w:t>
      </w:r>
      <w:r w:rsidRPr="00F83999">
        <w:rPr>
          <w:rFonts w:cstheme="minorHAnsi"/>
        </w:rPr>
        <w:t xml:space="preserve">  </w:t>
      </w:r>
    </w:p>
    <w:p w:rsidR="0056066C" w:rsidRDefault="0056066C" w:rsidP="0056066C">
      <w:pPr>
        <w:tabs>
          <w:tab w:val="left" w:pos="3420"/>
        </w:tabs>
        <w:spacing w:line="360" w:lineRule="auto"/>
        <w:jc w:val="both"/>
        <w:rPr>
          <w:rFonts w:cstheme="minorHAnsi"/>
        </w:rPr>
      </w:pPr>
      <w:proofErr w:type="gramStart"/>
      <w:r>
        <w:rPr>
          <w:rFonts w:cstheme="minorHAnsi"/>
        </w:rPr>
        <w:t>d)</w:t>
      </w:r>
      <w:r w:rsidRPr="00F83999">
        <w:rPr>
          <w:rFonts w:cstheme="minorHAnsi"/>
        </w:rPr>
        <w:t>Outreach</w:t>
      </w:r>
      <w:proofErr w:type="gramEnd"/>
      <w:r w:rsidRPr="00F83999">
        <w:rPr>
          <w:rFonts w:cstheme="minorHAnsi"/>
        </w:rPr>
        <w:t xml:space="preserve"> activities which proved successful in previous years will be enhanced as the main vehicle for reaching thousands of otherwise unreachable women with reproductive health information and services</w:t>
      </w:r>
      <w:r>
        <w:rPr>
          <w:rFonts w:cstheme="minorHAnsi"/>
        </w:rPr>
        <w:t>;</w:t>
      </w:r>
      <w:r w:rsidRPr="00F83999">
        <w:rPr>
          <w:rFonts w:cstheme="minorHAnsi"/>
        </w:rPr>
        <w:t xml:space="preserve"> </w:t>
      </w:r>
    </w:p>
    <w:p w:rsidR="0056066C" w:rsidRDefault="0056066C" w:rsidP="0056066C">
      <w:pPr>
        <w:tabs>
          <w:tab w:val="left" w:pos="3420"/>
        </w:tabs>
        <w:spacing w:line="360" w:lineRule="auto"/>
        <w:jc w:val="both"/>
        <w:rPr>
          <w:rFonts w:cs="Tahoma"/>
          <w:b/>
          <w:color w:val="00B050"/>
          <w:sz w:val="28"/>
          <w:szCs w:val="28"/>
        </w:rPr>
      </w:pPr>
      <w:proofErr w:type="gramStart"/>
      <w:r>
        <w:rPr>
          <w:rFonts w:cstheme="minorHAnsi"/>
        </w:rPr>
        <w:t>e)Strengthening</w:t>
      </w:r>
      <w:proofErr w:type="gramEnd"/>
      <w:r>
        <w:rPr>
          <w:rFonts w:cstheme="minorHAnsi"/>
        </w:rPr>
        <w:t xml:space="preserve"> of t</w:t>
      </w:r>
      <w:r w:rsidRPr="00F83999">
        <w:rPr>
          <w:rFonts w:cstheme="minorHAnsi"/>
        </w:rPr>
        <w:t>he Clinic to meet the</w:t>
      </w:r>
      <w:r>
        <w:rPr>
          <w:rFonts w:cstheme="minorHAnsi"/>
        </w:rPr>
        <w:t xml:space="preserve"> above</w:t>
      </w:r>
      <w:r w:rsidRPr="00F83999">
        <w:rPr>
          <w:rFonts w:cstheme="minorHAnsi"/>
        </w:rPr>
        <w:t xml:space="preserve"> commitments especially in the areas of breast cancer screening and outreach activities ensuring screening by mammogram and ultrasound</w:t>
      </w:r>
      <w:r>
        <w:rPr>
          <w:rFonts w:cstheme="minorHAnsi"/>
        </w:rPr>
        <w:t>; preparation for</w:t>
      </w:r>
      <w:r w:rsidRPr="00F83999">
        <w:rPr>
          <w:rFonts w:cstheme="minorHAnsi"/>
        </w:rPr>
        <w:t xml:space="preserve"> </w:t>
      </w:r>
      <w:r>
        <w:rPr>
          <w:rFonts w:cstheme="minorHAnsi"/>
        </w:rPr>
        <w:t xml:space="preserve">the </w:t>
      </w:r>
      <w:r w:rsidRPr="00F83999">
        <w:rPr>
          <w:rFonts w:cstheme="minorHAnsi"/>
        </w:rPr>
        <w:t xml:space="preserve">commencement </w:t>
      </w:r>
      <w:r>
        <w:rPr>
          <w:rFonts w:cstheme="minorHAnsi"/>
        </w:rPr>
        <w:t xml:space="preserve">of </w:t>
      </w:r>
      <w:r w:rsidRPr="00F83999">
        <w:rPr>
          <w:rFonts w:cstheme="minorHAnsi"/>
        </w:rPr>
        <w:t xml:space="preserve">STI screening in preparedness for a cervical screening programme; </w:t>
      </w:r>
      <w:r>
        <w:rPr>
          <w:rFonts w:cstheme="minorHAnsi"/>
        </w:rPr>
        <w:t xml:space="preserve">preparation for minor surgeries for the relief of breast abscesses; </w:t>
      </w:r>
      <w:r w:rsidRPr="00F83999">
        <w:rPr>
          <w:rFonts w:cstheme="minorHAnsi"/>
        </w:rPr>
        <w:t>the acquisition of tools and equipment to facilitate teaching and training</w:t>
      </w:r>
      <w:r>
        <w:rPr>
          <w:rFonts w:cstheme="minorHAnsi"/>
        </w:rPr>
        <w:t>;</w:t>
      </w:r>
      <w:r w:rsidRPr="00F83999">
        <w:rPr>
          <w:rFonts w:cstheme="minorHAnsi"/>
        </w:rPr>
        <w:t xml:space="preserve"> the purchase of an outreach vehicle</w:t>
      </w:r>
      <w:r>
        <w:rPr>
          <w:rFonts w:cstheme="minorHAnsi"/>
        </w:rPr>
        <w:t>;</w:t>
      </w:r>
      <w:r w:rsidRPr="00F83999">
        <w:rPr>
          <w:rFonts w:cstheme="minorHAnsi"/>
        </w:rPr>
        <w:t xml:space="preserve"> and access to a mobile clinic</w:t>
      </w:r>
      <w:r>
        <w:rPr>
          <w:rFonts w:cstheme="minorHAnsi"/>
        </w:rPr>
        <w:t>.</w:t>
      </w:r>
    </w:p>
    <w:p w:rsidR="0056066C" w:rsidRDefault="0056066C" w:rsidP="006C2E87">
      <w:pPr>
        <w:rPr>
          <w:b/>
          <w:i/>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56066C" w:rsidRDefault="0056066C" w:rsidP="006C2E87">
      <w:pPr>
        <w:rPr>
          <w:b/>
          <w:color w:val="00B050"/>
          <w:sz w:val="28"/>
          <w:szCs w:val="28"/>
        </w:rPr>
      </w:pPr>
    </w:p>
    <w:p w:rsidR="0000000A" w:rsidRPr="00E42DFC" w:rsidRDefault="006C2E87" w:rsidP="006C2E87">
      <w:pPr>
        <w:rPr>
          <w:b/>
          <w:color w:val="00B050"/>
          <w:sz w:val="28"/>
          <w:szCs w:val="28"/>
        </w:rPr>
      </w:pPr>
      <w:r w:rsidRPr="00E42DFC">
        <w:rPr>
          <w:b/>
          <w:color w:val="00B050"/>
          <w:sz w:val="28"/>
          <w:szCs w:val="28"/>
        </w:rPr>
        <w:lastRenderedPageBreak/>
        <w:t>Monitoring</w:t>
      </w:r>
    </w:p>
    <w:p w:rsidR="00696534" w:rsidRPr="00F27E4A" w:rsidRDefault="00696534" w:rsidP="006C2E87">
      <w:pPr>
        <w:rPr>
          <w:b/>
          <w:color w:val="00B050"/>
          <w:sz w:val="24"/>
          <w:szCs w:val="24"/>
        </w:rPr>
      </w:pPr>
      <w:r w:rsidRPr="00F27E4A">
        <w:rPr>
          <w:b/>
          <w:color w:val="00B050"/>
          <w:sz w:val="24"/>
          <w:szCs w:val="24"/>
        </w:rPr>
        <w:t>Introduction</w:t>
      </w:r>
    </w:p>
    <w:p w:rsidR="006C2E87" w:rsidRPr="006C2E87" w:rsidRDefault="006C2E87" w:rsidP="006C2E87">
      <w:r w:rsidRPr="006C2E87">
        <w:t xml:space="preserve">A </w:t>
      </w:r>
      <w:r>
        <w:t>monitoring tool was developed by the monitoring committee made up of two doctors, the project officer and the head nurse</w:t>
      </w:r>
      <w:r w:rsidR="00651880">
        <w:t xml:space="preserve"> and supervised by the programme director</w:t>
      </w:r>
      <w:r>
        <w:t>. A monitoring assistan</w:t>
      </w:r>
      <w:r w:rsidR="009518F4">
        <w:t>t</w:t>
      </w:r>
      <w:r>
        <w:t xml:space="preserve"> was employed </w:t>
      </w:r>
      <w:r w:rsidR="00841EA4">
        <w:t xml:space="preserve">and supervised by the project officer and </w:t>
      </w:r>
      <w:r w:rsidR="005E7B33">
        <w:t xml:space="preserve">the </w:t>
      </w:r>
      <w:r w:rsidR="00841EA4">
        <w:t>in</w:t>
      </w:r>
      <w:r w:rsidR="005E7B33">
        <w:t>-</w:t>
      </w:r>
      <w:r w:rsidR="00841EA4">
        <w:t>house doctor. All abnormal cases in the prenatal ultrasound projec</w:t>
      </w:r>
      <w:r w:rsidR="00651880">
        <w:t>t and malignant diagnosis in</w:t>
      </w:r>
      <w:r w:rsidR="00841EA4">
        <w:t xml:space="preserve"> breast screening were monitored. However</w:t>
      </w:r>
      <w:r w:rsidR="00651880">
        <w:t xml:space="preserve">, the initial </w:t>
      </w:r>
      <w:r w:rsidR="00841EA4">
        <w:t xml:space="preserve">constraints </w:t>
      </w:r>
      <w:r w:rsidR="00651880">
        <w:t>of</w:t>
      </w:r>
      <w:r w:rsidR="00841EA4">
        <w:t xml:space="preserve"> </w:t>
      </w:r>
      <w:r w:rsidR="009518F4">
        <w:t xml:space="preserve">inaccurate patient information </w:t>
      </w:r>
      <w:r w:rsidR="00651880">
        <w:t xml:space="preserve">and lack of a dedicated vehicle </w:t>
      </w:r>
      <w:r w:rsidR="009518F4">
        <w:t>made monitoring difficult and sometimes impossible</w:t>
      </w:r>
    </w:p>
    <w:p w:rsidR="002F5A9A" w:rsidRPr="00555FEA" w:rsidRDefault="00743EF5" w:rsidP="00696534">
      <w:pPr>
        <w:rPr>
          <w:b/>
          <w:color w:val="00B050"/>
          <w:sz w:val="28"/>
          <w:szCs w:val="28"/>
        </w:rPr>
      </w:pPr>
      <w:r w:rsidRPr="00555FEA">
        <w:rPr>
          <w:b/>
          <w:color w:val="00B050"/>
          <w:sz w:val="28"/>
          <w:szCs w:val="28"/>
        </w:rPr>
        <w:t>Outcome</w:t>
      </w:r>
    </w:p>
    <w:p w:rsidR="001E406A" w:rsidRPr="00F27E4A" w:rsidRDefault="00D640EF" w:rsidP="00E90012">
      <w:pPr>
        <w:rPr>
          <w:b/>
          <w:color w:val="00B050"/>
          <w:sz w:val="24"/>
          <w:szCs w:val="24"/>
        </w:rPr>
      </w:pPr>
      <w:r w:rsidRPr="00F27E4A">
        <w:rPr>
          <w:b/>
          <w:color w:val="00B050"/>
          <w:sz w:val="24"/>
          <w:szCs w:val="24"/>
        </w:rPr>
        <w:t>Pregnancy u</w:t>
      </w:r>
      <w:r w:rsidR="001E406A" w:rsidRPr="00F27E4A">
        <w:rPr>
          <w:b/>
          <w:color w:val="00B050"/>
          <w:sz w:val="24"/>
          <w:szCs w:val="24"/>
        </w:rPr>
        <w:t>ltrasound screening</w:t>
      </w:r>
    </w:p>
    <w:p w:rsidR="005D6CE9" w:rsidRPr="009518F4" w:rsidRDefault="00D640EF" w:rsidP="005D6CE9">
      <w:pPr>
        <w:spacing w:line="360" w:lineRule="auto"/>
        <w:contextualSpacing/>
        <w:rPr>
          <w:rFonts w:cs="Tahoma"/>
        </w:rPr>
      </w:pPr>
      <w:r w:rsidRPr="004E5B92">
        <w:rPr>
          <w:rFonts w:cs="Tahoma"/>
        </w:rPr>
        <w:t>A</w:t>
      </w:r>
      <w:r w:rsidR="005D6CE9" w:rsidRPr="004E5B92">
        <w:rPr>
          <w:rFonts w:cs="Tahoma"/>
        </w:rPr>
        <w:t xml:space="preserve"> total of </w:t>
      </w:r>
      <w:r w:rsidR="00841EA4">
        <w:rPr>
          <w:rFonts w:cs="Tahoma"/>
        </w:rPr>
        <w:t>1048</w:t>
      </w:r>
      <w:r w:rsidR="005D6CE9" w:rsidRPr="005C52AA">
        <w:rPr>
          <w:rFonts w:cs="Tahoma"/>
        </w:rPr>
        <w:t xml:space="preserve"> women benefited from the P</w:t>
      </w:r>
      <w:r w:rsidR="00BC1BA5">
        <w:rPr>
          <w:rFonts w:cs="Tahoma"/>
        </w:rPr>
        <w:t>regnancy ultrasound screening</w:t>
      </w:r>
      <w:r w:rsidR="005D6CE9" w:rsidRPr="005C52AA">
        <w:rPr>
          <w:rFonts w:cs="Tahoma"/>
        </w:rPr>
        <w:t xml:space="preserve"> project for the period</w:t>
      </w:r>
      <w:r w:rsidR="00512F16" w:rsidRPr="005C52AA">
        <w:rPr>
          <w:rFonts w:cs="Tahoma"/>
        </w:rPr>
        <w:t xml:space="preserve"> </w:t>
      </w:r>
      <w:r w:rsidR="009D6F00" w:rsidRPr="005C52AA">
        <w:rPr>
          <w:rFonts w:cs="Tahoma"/>
        </w:rPr>
        <w:t>J</w:t>
      </w:r>
      <w:r w:rsidR="009D6F00">
        <w:rPr>
          <w:rFonts w:cs="Tahoma"/>
        </w:rPr>
        <w:t>anuary to December 2011</w:t>
      </w:r>
      <w:r w:rsidR="00512F16" w:rsidRPr="005C52AA">
        <w:rPr>
          <w:rFonts w:cs="Tahoma"/>
        </w:rPr>
        <w:t xml:space="preserve"> and of these</w:t>
      </w:r>
      <w:r w:rsidR="00512F16" w:rsidRPr="00BC1BA5">
        <w:rPr>
          <w:rFonts w:cs="Tahoma"/>
        </w:rPr>
        <w:t xml:space="preserve">, </w:t>
      </w:r>
      <w:r w:rsidR="00BC1BA5" w:rsidRPr="00BC1BA5">
        <w:rPr>
          <w:rFonts w:cs="Tahoma"/>
        </w:rPr>
        <w:t>3</w:t>
      </w:r>
      <w:r w:rsidR="005D6CE9" w:rsidRPr="00BC1BA5">
        <w:rPr>
          <w:rFonts w:cs="Tahoma"/>
        </w:rPr>
        <w:t>%</w:t>
      </w:r>
      <w:r w:rsidR="005D6CE9" w:rsidRPr="005C52AA">
        <w:rPr>
          <w:rFonts w:cs="Tahoma"/>
        </w:rPr>
        <w:t xml:space="preserve"> had abnormalities with their pregnancies. These abnormalities might</w:t>
      </w:r>
      <w:r w:rsidR="005D6CE9">
        <w:rPr>
          <w:rFonts w:cs="Tahoma"/>
          <w:sz w:val="24"/>
          <w:szCs w:val="24"/>
        </w:rPr>
        <w:t xml:space="preserve"> have gone undetected until the time of </w:t>
      </w:r>
      <w:r w:rsidR="005D6CE9" w:rsidRPr="009518F4">
        <w:rPr>
          <w:rFonts w:cs="Tahoma"/>
        </w:rPr>
        <w:t>delivery and may have resulted in still births</w:t>
      </w:r>
      <w:r w:rsidR="005D6CE9">
        <w:rPr>
          <w:rFonts w:cs="Tahoma"/>
          <w:sz w:val="24"/>
          <w:szCs w:val="24"/>
        </w:rPr>
        <w:t xml:space="preserve"> </w:t>
      </w:r>
      <w:r w:rsidR="005D6CE9" w:rsidRPr="009518F4">
        <w:rPr>
          <w:rFonts w:cs="Tahoma"/>
        </w:rPr>
        <w:t xml:space="preserve">or maternal deaths had medical interventions not been undertaken. </w:t>
      </w:r>
    </w:p>
    <w:p w:rsidR="005D48A2" w:rsidRDefault="005D48A2" w:rsidP="005D6CE9">
      <w:pPr>
        <w:spacing w:line="360" w:lineRule="auto"/>
        <w:contextualSpacing/>
        <w:rPr>
          <w:rFonts w:cs="Tahoma"/>
          <w:b/>
          <w:sz w:val="24"/>
          <w:szCs w:val="24"/>
        </w:rPr>
      </w:pPr>
      <w:r w:rsidRPr="005D48A2">
        <w:rPr>
          <w:rFonts w:cs="Tahoma"/>
          <w:b/>
          <w:sz w:val="24"/>
          <w:szCs w:val="24"/>
        </w:rPr>
        <w:t>Types of referrals</w:t>
      </w:r>
    </w:p>
    <w:p w:rsidR="00BC1BA5" w:rsidRDefault="00BC1BA5" w:rsidP="005D6CE9">
      <w:pPr>
        <w:spacing w:line="360" w:lineRule="auto"/>
        <w:contextualSpacing/>
        <w:rPr>
          <w:rFonts w:cs="Tahoma"/>
          <w:b/>
          <w:sz w:val="24"/>
          <w:szCs w:val="24"/>
        </w:rPr>
      </w:pPr>
      <w:r w:rsidRPr="00BC1BA5">
        <w:rPr>
          <w:rFonts w:cs="Tahoma"/>
          <w:b/>
          <w:noProof/>
          <w:sz w:val="24"/>
          <w:szCs w:val="24"/>
          <w:lang w:val="en-US"/>
        </w:rPr>
        <w:drawing>
          <wp:inline distT="0" distB="0" distL="0" distR="0">
            <wp:extent cx="3819525" cy="1276350"/>
            <wp:effectExtent l="19050" t="0" r="9525" b="0"/>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066C" w:rsidRDefault="0056066C" w:rsidP="005D6CE9">
      <w:pPr>
        <w:spacing w:line="360" w:lineRule="auto"/>
        <w:contextualSpacing/>
        <w:rPr>
          <w:rFonts w:cs="Tahoma"/>
          <w:b/>
          <w:sz w:val="24"/>
          <w:szCs w:val="24"/>
        </w:rPr>
      </w:pPr>
    </w:p>
    <w:p w:rsidR="001E406A" w:rsidRPr="001E406A" w:rsidRDefault="001E406A" w:rsidP="005D6CE9">
      <w:pPr>
        <w:spacing w:line="360" w:lineRule="auto"/>
        <w:contextualSpacing/>
        <w:rPr>
          <w:rFonts w:cs="Tahoma"/>
          <w:sz w:val="24"/>
          <w:szCs w:val="24"/>
        </w:rPr>
      </w:pPr>
      <w:r w:rsidRPr="005C52AA">
        <w:rPr>
          <w:rFonts w:cs="Tahoma"/>
        </w:rPr>
        <w:t xml:space="preserve">The </w:t>
      </w:r>
      <w:r w:rsidR="0013023A">
        <w:rPr>
          <w:rFonts w:cs="Tahoma"/>
        </w:rPr>
        <w:t xml:space="preserve">decrease in the </w:t>
      </w:r>
      <w:r w:rsidRPr="005C52AA">
        <w:rPr>
          <w:rFonts w:cs="Tahoma"/>
        </w:rPr>
        <w:t xml:space="preserve">number of emergency scans </w:t>
      </w:r>
      <w:r w:rsidR="0013023A">
        <w:rPr>
          <w:rFonts w:cs="Tahoma"/>
        </w:rPr>
        <w:t xml:space="preserve">in </w:t>
      </w:r>
      <w:r w:rsidR="00DB7D74">
        <w:rPr>
          <w:rFonts w:cs="Tahoma"/>
        </w:rPr>
        <w:t xml:space="preserve">the second half of the </w:t>
      </w:r>
      <w:r w:rsidR="00C9647B">
        <w:rPr>
          <w:rFonts w:cs="Tahoma"/>
        </w:rPr>
        <w:t xml:space="preserve">project </w:t>
      </w:r>
      <w:r w:rsidR="00C9647B" w:rsidRPr="005C52AA">
        <w:rPr>
          <w:rFonts w:cs="Tahoma"/>
        </w:rPr>
        <w:t>could</w:t>
      </w:r>
      <w:r w:rsidRPr="005C52AA">
        <w:rPr>
          <w:rFonts w:cs="Tahoma"/>
        </w:rPr>
        <w:t xml:space="preserve"> be viewed as an indication that the need for ultrasound as part of routine antenatal care is slowly being recognised</w:t>
      </w:r>
      <w:r>
        <w:rPr>
          <w:rFonts w:cs="Tahoma"/>
          <w:sz w:val="24"/>
          <w:szCs w:val="24"/>
        </w:rPr>
        <w:t>.</w:t>
      </w:r>
    </w:p>
    <w:p w:rsidR="005D6CE9" w:rsidRPr="001E406A" w:rsidRDefault="005D6CE9" w:rsidP="005D6CE9">
      <w:pPr>
        <w:spacing w:line="360" w:lineRule="auto"/>
        <w:contextualSpacing/>
        <w:rPr>
          <w:rFonts w:cs="Tahoma"/>
          <w:b/>
          <w:sz w:val="24"/>
          <w:szCs w:val="24"/>
        </w:rPr>
      </w:pPr>
      <w:r w:rsidRPr="00523FD3">
        <w:rPr>
          <w:rFonts w:cs="Tahoma"/>
          <w:b/>
          <w:sz w:val="24"/>
          <w:szCs w:val="24"/>
        </w:rPr>
        <w:t xml:space="preserve">Distribution by </w:t>
      </w:r>
      <w:r w:rsidR="005D48A2" w:rsidRPr="00523FD3">
        <w:rPr>
          <w:rFonts w:cs="Tahoma"/>
          <w:b/>
          <w:sz w:val="24"/>
          <w:szCs w:val="24"/>
        </w:rPr>
        <w:t>age</w:t>
      </w:r>
    </w:p>
    <w:p w:rsidR="005D6CE9" w:rsidRDefault="00C9647B" w:rsidP="005D6CE9">
      <w:pPr>
        <w:spacing w:line="360" w:lineRule="auto"/>
        <w:contextualSpacing/>
        <w:rPr>
          <w:rFonts w:cs="Tahoma"/>
          <w:sz w:val="24"/>
          <w:szCs w:val="24"/>
        </w:rPr>
      </w:pPr>
      <w:r w:rsidRPr="00C9647B">
        <w:rPr>
          <w:rFonts w:cs="Tahoma"/>
          <w:noProof/>
          <w:sz w:val="24"/>
          <w:szCs w:val="24"/>
          <w:lang w:val="en-US"/>
        </w:rPr>
        <w:drawing>
          <wp:inline distT="0" distB="0" distL="0" distR="0">
            <wp:extent cx="3876675" cy="1809750"/>
            <wp:effectExtent l="19050" t="0" r="9525"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48A2" w:rsidRDefault="005D48A2" w:rsidP="005D48A2">
      <w:pPr>
        <w:spacing w:line="360" w:lineRule="auto"/>
        <w:contextualSpacing/>
        <w:rPr>
          <w:rFonts w:cs="Tahoma"/>
        </w:rPr>
      </w:pPr>
      <w:r w:rsidRPr="005C52AA">
        <w:rPr>
          <w:rFonts w:cs="Tahoma"/>
        </w:rPr>
        <w:lastRenderedPageBreak/>
        <w:t xml:space="preserve">Though majority of the women scanned were between the ages of 20-35 years, a closer examination of the numbers highlights an alarming age range of teenage </w:t>
      </w:r>
      <w:r w:rsidRPr="00E42DFC">
        <w:rPr>
          <w:rFonts w:cs="Tahoma"/>
        </w:rPr>
        <w:t>pregnancy (1</w:t>
      </w:r>
      <w:r w:rsidR="00E42DFC">
        <w:rPr>
          <w:rFonts w:cs="Tahoma"/>
        </w:rPr>
        <w:t>3</w:t>
      </w:r>
      <w:r w:rsidRPr="00E42DFC">
        <w:rPr>
          <w:rFonts w:cs="Tahoma"/>
        </w:rPr>
        <w:t>%)</w:t>
      </w:r>
      <w:r w:rsidRPr="005C52AA">
        <w:rPr>
          <w:rFonts w:cs="Tahoma"/>
        </w:rPr>
        <w:t xml:space="preserve"> of which </w:t>
      </w:r>
      <w:r w:rsidRPr="00E555CC">
        <w:rPr>
          <w:rFonts w:cs="Tahoma"/>
        </w:rPr>
        <w:t>17%</w:t>
      </w:r>
      <w:r w:rsidRPr="005C52AA">
        <w:rPr>
          <w:rFonts w:cs="Tahoma"/>
        </w:rPr>
        <w:t xml:space="preserve"> were 16 years and below. Another age range of &lt;13 had to be included as </w:t>
      </w:r>
      <w:r w:rsidR="00E555CC">
        <w:rPr>
          <w:rFonts w:cs="Tahoma"/>
        </w:rPr>
        <w:t>two</w:t>
      </w:r>
      <w:r w:rsidRPr="005C52AA">
        <w:rPr>
          <w:rFonts w:cs="Tahoma"/>
        </w:rPr>
        <w:t xml:space="preserve"> 12 year old pregnant girl</w:t>
      </w:r>
      <w:r w:rsidR="00E555CC">
        <w:rPr>
          <w:rFonts w:cs="Tahoma"/>
        </w:rPr>
        <w:t>s</w:t>
      </w:r>
      <w:r w:rsidRPr="005C52AA">
        <w:rPr>
          <w:rFonts w:cs="Tahoma"/>
        </w:rPr>
        <w:t xml:space="preserve"> w</w:t>
      </w:r>
      <w:r w:rsidR="00841EA4">
        <w:rPr>
          <w:rFonts w:cs="Tahoma"/>
        </w:rPr>
        <w:t>ere</w:t>
      </w:r>
      <w:r w:rsidRPr="005C52AA">
        <w:rPr>
          <w:rFonts w:cs="Tahoma"/>
        </w:rPr>
        <w:t xml:space="preserve"> sent for </w:t>
      </w:r>
      <w:r w:rsidR="00841EA4">
        <w:rPr>
          <w:rFonts w:cs="Tahoma"/>
        </w:rPr>
        <w:t>screening</w:t>
      </w:r>
      <w:r w:rsidRPr="005C52AA">
        <w:rPr>
          <w:rFonts w:cs="Tahoma"/>
        </w:rPr>
        <w:t xml:space="preserve">.  </w:t>
      </w:r>
    </w:p>
    <w:p w:rsidR="00841EA4" w:rsidRPr="00841EA4" w:rsidRDefault="00841EA4" w:rsidP="005D48A2">
      <w:pPr>
        <w:spacing w:line="360" w:lineRule="auto"/>
        <w:contextualSpacing/>
        <w:rPr>
          <w:rFonts w:cs="Tahoma"/>
          <w:b/>
          <w:color w:val="00B050"/>
          <w:sz w:val="24"/>
          <w:szCs w:val="24"/>
        </w:rPr>
      </w:pPr>
      <w:r w:rsidRPr="00841EA4">
        <w:rPr>
          <w:rFonts w:cs="Tahoma"/>
          <w:b/>
          <w:color w:val="00B050"/>
          <w:sz w:val="24"/>
          <w:szCs w:val="24"/>
        </w:rPr>
        <w:t>Implication</w:t>
      </w:r>
    </w:p>
    <w:p w:rsidR="005D48A2" w:rsidRDefault="005D48A2" w:rsidP="005D48A2">
      <w:pPr>
        <w:spacing w:line="360" w:lineRule="auto"/>
        <w:contextualSpacing/>
        <w:rPr>
          <w:rFonts w:cs="Tahoma"/>
        </w:rPr>
      </w:pPr>
      <w:r w:rsidRPr="005C52AA">
        <w:rPr>
          <w:rFonts w:cs="Tahoma"/>
        </w:rPr>
        <w:t xml:space="preserve">This indicates that there is an urgent need to address the issue of teenage pregnancies and its effects on maternal and neonatal wellbeing in the country. Although the free health care  for pregnant women and under fives is a major step in the right direction in reducing maternal and infant mortality, nevertheless, if the issue of teenage pregnancies is not thoroughly addressed the real impact of the free health initiative </w:t>
      </w:r>
      <w:r w:rsidR="00DB7D74">
        <w:rPr>
          <w:rFonts w:cs="Tahoma"/>
        </w:rPr>
        <w:t>might</w:t>
      </w:r>
      <w:r w:rsidRPr="005C52AA">
        <w:rPr>
          <w:rFonts w:cs="Tahoma"/>
        </w:rPr>
        <w:t xml:space="preserve"> be undermined.</w:t>
      </w:r>
      <w:r w:rsidR="00841EA4">
        <w:rPr>
          <w:rFonts w:cs="Tahoma"/>
        </w:rPr>
        <w:t xml:space="preserve"> The increase in teenage pregnancies also highlights the need to target girls from aged 10 years old, for the</w:t>
      </w:r>
      <w:r w:rsidR="00C103BF">
        <w:rPr>
          <w:rFonts w:cs="Tahoma"/>
        </w:rPr>
        <w:t xml:space="preserve"> national</w:t>
      </w:r>
      <w:r w:rsidR="00841EA4">
        <w:rPr>
          <w:rFonts w:cs="Tahoma"/>
        </w:rPr>
        <w:t xml:space="preserve"> cervical screening</w:t>
      </w:r>
      <w:r w:rsidR="00C27CE7">
        <w:rPr>
          <w:rFonts w:cs="Tahoma"/>
        </w:rPr>
        <w:t xml:space="preserve"> vaccination </w:t>
      </w:r>
      <w:r w:rsidR="00841EA4">
        <w:rPr>
          <w:rFonts w:cs="Tahoma"/>
        </w:rPr>
        <w:t>programme</w:t>
      </w:r>
      <w:r w:rsidR="00C103BF">
        <w:rPr>
          <w:rFonts w:cs="Tahoma"/>
        </w:rPr>
        <w:t>,</w:t>
      </w:r>
      <w:r w:rsidR="00C27CE7">
        <w:rPr>
          <w:rFonts w:cs="Tahoma"/>
        </w:rPr>
        <w:t xml:space="preserve"> before they become sexually active which is generally assumed to commence at puberty.</w:t>
      </w:r>
    </w:p>
    <w:p w:rsidR="005D48A2" w:rsidRPr="00F27E4A" w:rsidRDefault="005D48A2" w:rsidP="005D6CE9">
      <w:pPr>
        <w:spacing w:line="360" w:lineRule="auto"/>
        <w:contextualSpacing/>
        <w:rPr>
          <w:rFonts w:cs="Tahoma"/>
          <w:b/>
          <w:color w:val="00B050"/>
          <w:sz w:val="24"/>
          <w:szCs w:val="24"/>
        </w:rPr>
      </w:pPr>
      <w:r w:rsidRPr="00F27E4A">
        <w:rPr>
          <w:rFonts w:cs="Tahoma"/>
          <w:b/>
          <w:color w:val="00B050"/>
          <w:sz w:val="24"/>
          <w:szCs w:val="24"/>
        </w:rPr>
        <w:t>Distribution by Trimester</w:t>
      </w:r>
    </w:p>
    <w:p w:rsidR="00B475E3" w:rsidRDefault="00207586" w:rsidP="005D6CE9">
      <w:pPr>
        <w:spacing w:line="360" w:lineRule="auto"/>
        <w:contextualSpacing/>
        <w:rPr>
          <w:rFonts w:cs="Tahoma"/>
          <w:sz w:val="24"/>
          <w:szCs w:val="24"/>
        </w:rPr>
      </w:pPr>
      <w:r w:rsidRPr="00207586">
        <w:rPr>
          <w:rFonts w:cs="Tahoma"/>
          <w:noProof/>
          <w:sz w:val="24"/>
          <w:szCs w:val="24"/>
          <w:lang w:val="en-US"/>
        </w:rPr>
        <w:drawing>
          <wp:inline distT="0" distB="0" distL="0" distR="0">
            <wp:extent cx="4524375" cy="2552700"/>
            <wp:effectExtent l="19050" t="0" r="9525"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676A9" w:rsidRDefault="000676A9" w:rsidP="005D6CE9">
      <w:pPr>
        <w:spacing w:line="360" w:lineRule="auto"/>
        <w:contextualSpacing/>
        <w:rPr>
          <w:rFonts w:cs="Tahoma"/>
        </w:rPr>
      </w:pPr>
    </w:p>
    <w:p w:rsidR="005D48A2" w:rsidRPr="005C52AA" w:rsidRDefault="005D48A2" w:rsidP="005D6CE9">
      <w:pPr>
        <w:spacing w:line="360" w:lineRule="auto"/>
        <w:contextualSpacing/>
        <w:rPr>
          <w:rFonts w:cs="Tahoma"/>
        </w:rPr>
      </w:pPr>
      <w:r w:rsidRPr="005C52AA">
        <w:rPr>
          <w:rFonts w:cs="Tahoma"/>
        </w:rPr>
        <w:t>As highlighted in the above graph</w:t>
      </w:r>
      <w:r w:rsidR="00B475E3">
        <w:rPr>
          <w:rFonts w:cs="Tahoma"/>
        </w:rPr>
        <w:t>,</w:t>
      </w:r>
      <w:r w:rsidRPr="005C52AA">
        <w:rPr>
          <w:rFonts w:cs="Tahoma"/>
        </w:rPr>
        <w:t xml:space="preserve"> majority of the women scanned were already in the third trimester of their pregnancies.</w:t>
      </w:r>
      <w:r w:rsidR="00B475E3">
        <w:rPr>
          <w:rFonts w:cs="Tahoma"/>
        </w:rPr>
        <w:t xml:space="preserve"> This could be due to </w:t>
      </w:r>
      <w:r w:rsidR="007A7F2F">
        <w:rPr>
          <w:rFonts w:cs="Tahoma"/>
        </w:rPr>
        <w:t xml:space="preserve">a </w:t>
      </w:r>
      <w:r w:rsidR="00B475E3">
        <w:rPr>
          <w:rFonts w:cs="Tahoma"/>
        </w:rPr>
        <w:t>number of reasons</w:t>
      </w:r>
      <w:r w:rsidR="009518F4">
        <w:rPr>
          <w:rFonts w:cs="Tahoma"/>
        </w:rPr>
        <w:t xml:space="preserve"> such as cultural and lack of awareness of the benefits of early screening</w:t>
      </w:r>
      <w:r w:rsidR="007A7F2F">
        <w:rPr>
          <w:rFonts w:cs="Tahoma"/>
        </w:rPr>
        <w:t xml:space="preserve">. </w:t>
      </w:r>
      <w:r w:rsidR="00F7259B">
        <w:rPr>
          <w:rFonts w:cs="Tahoma"/>
        </w:rPr>
        <w:t>With t</w:t>
      </w:r>
      <w:r w:rsidR="009518F4">
        <w:rPr>
          <w:rFonts w:cs="Tahoma"/>
        </w:rPr>
        <w:t>he</w:t>
      </w:r>
      <w:r w:rsidRPr="005C52AA">
        <w:rPr>
          <w:rFonts w:cs="Tahoma"/>
        </w:rPr>
        <w:t xml:space="preserve"> advantages of the 1</w:t>
      </w:r>
      <w:r w:rsidRPr="005C52AA">
        <w:rPr>
          <w:rFonts w:cs="Tahoma"/>
          <w:vertAlign w:val="superscript"/>
        </w:rPr>
        <w:t>st</w:t>
      </w:r>
      <w:r w:rsidRPr="005C52AA">
        <w:rPr>
          <w:rFonts w:cs="Tahoma"/>
        </w:rPr>
        <w:t xml:space="preserve"> Trimester ultrasound screening in the management of pregnancies so well documented, more effort needs to be made in encouraging women to attend antenatal clinics as soon as the pregnancy is confirmed.</w:t>
      </w:r>
      <w:r w:rsidRPr="005C52AA">
        <w:rPr>
          <w:rFonts w:cs="Tahoma"/>
          <w:color w:val="C00000"/>
        </w:rPr>
        <w:t xml:space="preserve"> </w:t>
      </w:r>
      <w:r w:rsidRPr="005C52AA">
        <w:rPr>
          <w:rFonts w:cs="Tahoma"/>
        </w:rPr>
        <w:t>Awareness campaigns targeting women especially those in the lower income brackets should be accelerated</w:t>
      </w:r>
      <w:r w:rsidR="00B475E3">
        <w:rPr>
          <w:rFonts w:cs="Tahoma"/>
        </w:rPr>
        <w:t>.</w:t>
      </w:r>
    </w:p>
    <w:p w:rsidR="0074382B" w:rsidRDefault="0074382B" w:rsidP="005D6CE9">
      <w:pPr>
        <w:spacing w:line="360" w:lineRule="auto"/>
        <w:contextualSpacing/>
        <w:rPr>
          <w:rFonts w:cs="Tahoma"/>
          <w:b/>
          <w:sz w:val="24"/>
          <w:szCs w:val="24"/>
        </w:rPr>
      </w:pPr>
    </w:p>
    <w:p w:rsidR="0056066C" w:rsidRDefault="0056066C" w:rsidP="005D6CE9">
      <w:pPr>
        <w:spacing w:line="360" w:lineRule="auto"/>
        <w:contextualSpacing/>
        <w:rPr>
          <w:rFonts w:cs="Tahoma"/>
          <w:b/>
          <w:sz w:val="24"/>
          <w:szCs w:val="24"/>
        </w:rPr>
      </w:pPr>
    </w:p>
    <w:p w:rsidR="0056066C" w:rsidRDefault="0056066C" w:rsidP="005D6CE9">
      <w:pPr>
        <w:spacing w:line="360" w:lineRule="auto"/>
        <w:contextualSpacing/>
        <w:rPr>
          <w:rFonts w:cs="Tahoma"/>
          <w:b/>
          <w:sz w:val="24"/>
          <w:szCs w:val="24"/>
        </w:rPr>
      </w:pPr>
    </w:p>
    <w:p w:rsidR="001E406A" w:rsidRPr="000676A9" w:rsidRDefault="001E406A" w:rsidP="005D6CE9">
      <w:pPr>
        <w:spacing w:line="360" w:lineRule="auto"/>
        <w:contextualSpacing/>
        <w:rPr>
          <w:rFonts w:cs="Tahoma"/>
          <w:b/>
          <w:sz w:val="24"/>
          <w:szCs w:val="24"/>
        </w:rPr>
      </w:pPr>
      <w:r w:rsidRPr="000676A9">
        <w:rPr>
          <w:rFonts w:cs="Tahoma"/>
          <w:b/>
          <w:sz w:val="24"/>
          <w:szCs w:val="24"/>
        </w:rPr>
        <w:lastRenderedPageBreak/>
        <w:t>Referral Clinics</w:t>
      </w:r>
    </w:p>
    <w:p w:rsidR="005D48A2" w:rsidRDefault="00207586" w:rsidP="005D6CE9">
      <w:pPr>
        <w:spacing w:line="360" w:lineRule="auto"/>
        <w:contextualSpacing/>
        <w:rPr>
          <w:rFonts w:cs="Tahoma"/>
          <w:sz w:val="24"/>
          <w:szCs w:val="24"/>
        </w:rPr>
      </w:pPr>
      <w:r w:rsidRPr="00207586">
        <w:rPr>
          <w:rFonts w:cs="Tahoma"/>
          <w:noProof/>
          <w:sz w:val="24"/>
          <w:szCs w:val="24"/>
          <w:lang w:val="en-US"/>
        </w:rPr>
        <w:drawing>
          <wp:inline distT="0" distB="0" distL="0" distR="0">
            <wp:extent cx="5219700" cy="2562225"/>
            <wp:effectExtent l="19050" t="0" r="1905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228" w:rsidRDefault="00274228" w:rsidP="005D6CE9">
      <w:pPr>
        <w:spacing w:line="360" w:lineRule="auto"/>
        <w:contextualSpacing/>
        <w:rPr>
          <w:rFonts w:cs="Tahoma"/>
          <w:sz w:val="24"/>
          <w:szCs w:val="24"/>
        </w:rPr>
      </w:pPr>
    </w:p>
    <w:p w:rsidR="005D48A2" w:rsidRPr="005C52AA" w:rsidRDefault="00651880" w:rsidP="005D6CE9">
      <w:pPr>
        <w:spacing w:line="360" w:lineRule="auto"/>
        <w:contextualSpacing/>
        <w:rPr>
          <w:rFonts w:cs="Tahoma"/>
        </w:rPr>
      </w:pPr>
      <w:r>
        <w:rPr>
          <w:rFonts w:cs="Tahoma"/>
        </w:rPr>
        <w:t>The m</w:t>
      </w:r>
      <w:r w:rsidR="00F7259B">
        <w:rPr>
          <w:rFonts w:cs="Tahoma"/>
        </w:rPr>
        <w:t xml:space="preserve">ajority of </w:t>
      </w:r>
      <w:r w:rsidR="00C103BF">
        <w:rPr>
          <w:rFonts w:cs="Tahoma"/>
        </w:rPr>
        <w:t>scan</w:t>
      </w:r>
      <w:r w:rsidR="00FC16BB" w:rsidRPr="005C52AA">
        <w:rPr>
          <w:rFonts w:cs="Tahoma"/>
        </w:rPr>
        <w:t xml:space="preserve"> request</w:t>
      </w:r>
      <w:r w:rsidR="00C103BF">
        <w:rPr>
          <w:rFonts w:cs="Tahoma"/>
        </w:rPr>
        <w:t>s</w:t>
      </w:r>
      <w:r w:rsidR="00FC16BB" w:rsidRPr="005C52AA">
        <w:rPr>
          <w:rFonts w:cs="Tahoma"/>
        </w:rPr>
        <w:t xml:space="preserve"> were sent from PCMH. </w:t>
      </w:r>
      <w:r w:rsidR="00F7259B">
        <w:rPr>
          <w:rFonts w:cs="Tahoma"/>
        </w:rPr>
        <w:t>It is noted that m</w:t>
      </w:r>
      <w:r w:rsidR="00FC16BB" w:rsidRPr="005C52AA">
        <w:rPr>
          <w:rFonts w:cs="Tahoma"/>
        </w:rPr>
        <w:t xml:space="preserve">ost of the women </w:t>
      </w:r>
      <w:r w:rsidR="00F7259B">
        <w:rPr>
          <w:rFonts w:cs="Tahoma"/>
        </w:rPr>
        <w:t xml:space="preserve">who </w:t>
      </w:r>
      <w:r w:rsidR="00FC16BB" w:rsidRPr="005C52AA">
        <w:rPr>
          <w:rFonts w:cs="Tahoma"/>
        </w:rPr>
        <w:t xml:space="preserve">could not be traced during the monitoring process also came from PCMH and access to medical records also posed some difficulties. </w:t>
      </w:r>
    </w:p>
    <w:p w:rsidR="00F7259B" w:rsidRDefault="00FC16BB" w:rsidP="005D6CE9">
      <w:pPr>
        <w:spacing w:line="360" w:lineRule="auto"/>
        <w:contextualSpacing/>
        <w:rPr>
          <w:rFonts w:cs="Tahoma"/>
        </w:rPr>
      </w:pPr>
      <w:r w:rsidRPr="005C52AA">
        <w:rPr>
          <w:rFonts w:cs="Tahoma"/>
        </w:rPr>
        <w:t>Nevertheless</w:t>
      </w:r>
      <w:r w:rsidR="005D6CE9" w:rsidRPr="005C52AA">
        <w:rPr>
          <w:rFonts w:cs="Tahoma"/>
        </w:rPr>
        <w:t>, of those reached and monitored</w:t>
      </w:r>
      <w:r w:rsidR="007A7F2F">
        <w:rPr>
          <w:rFonts w:cs="Tahoma"/>
        </w:rPr>
        <w:t xml:space="preserve"> [between Jan-Sept 2011]</w:t>
      </w:r>
      <w:r w:rsidRPr="005C52AA">
        <w:rPr>
          <w:rFonts w:cs="Tahoma"/>
        </w:rPr>
        <w:t xml:space="preserve"> from all the referring sites</w:t>
      </w:r>
      <w:r w:rsidR="007A7F2F">
        <w:rPr>
          <w:rFonts w:cs="Tahoma"/>
        </w:rPr>
        <w:t xml:space="preserve"> 40%</w:t>
      </w:r>
      <w:r w:rsidR="005D6CE9" w:rsidRPr="005C52AA">
        <w:rPr>
          <w:rFonts w:cs="Tahoma"/>
        </w:rPr>
        <w:t xml:space="preserve"> of the abnormal scans resulted in live births whilst </w:t>
      </w:r>
      <w:r w:rsidR="007A7F2F">
        <w:rPr>
          <w:rFonts w:cs="Tahoma"/>
        </w:rPr>
        <w:t>30</w:t>
      </w:r>
      <w:r w:rsidR="005D6CE9" w:rsidRPr="005C52AA">
        <w:rPr>
          <w:rFonts w:cs="Tahoma"/>
        </w:rPr>
        <w:t xml:space="preserve">% resulted in still births and </w:t>
      </w:r>
      <w:r w:rsidR="007A7F2F">
        <w:rPr>
          <w:rFonts w:cs="Tahoma"/>
        </w:rPr>
        <w:t xml:space="preserve">a further 30% could not be traced to ascertain outcome. </w:t>
      </w:r>
      <w:r w:rsidR="005E7B33">
        <w:rPr>
          <w:rFonts w:cs="Tahoma"/>
        </w:rPr>
        <w:t>No</w:t>
      </w:r>
      <w:r w:rsidR="005D6CE9" w:rsidRPr="005C52AA">
        <w:rPr>
          <w:rFonts w:cs="Tahoma"/>
        </w:rPr>
        <w:t xml:space="preserve"> maternal deaths were reported.</w:t>
      </w:r>
      <w:r w:rsidR="00021A51">
        <w:rPr>
          <w:rFonts w:cs="Tahoma"/>
        </w:rPr>
        <w:t xml:space="preserve"> </w:t>
      </w:r>
    </w:p>
    <w:p w:rsidR="00F7259B" w:rsidRPr="004E35AC" w:rsidRDefault="00F7259B" w:rsidP="005D6CE9">
      <w:pPr>
        <w:spacing w:line="360" w:lineRule="auto"/>
        <w:contextualSpacing/>
        <w:rPr>
          <w:rFonts w:cs="Tahoma"/>
          <w:b/>
        </w:rPr>
      </w:pPr>
      <w:r w:rsidRPr="004E35AC">
        <w:rPr>
          <w:rFonts w:cs="Tahoma"/>
          <w:b/>
        </w:rPr>
        <w:t>Assumptions</w:t>
      </w:r>
    </w:p>
    <w:p w:rsidR="00F7259B" w:rsidRDefault="00F7259B" w:rsidP="00F7259B">
      <w:pPr>
        <w:spacing w:line="360" w:lineRule="auto"/>
        <w:rPr>
          <w:rFonts w:cs="Tahoma"/>
        </w:rPr>
      </w:pPr>
      <w:proofErr w:type="spellStart"/>
      <w:proofErr w:type="gramStart"/>
      <w:r>
        <w:rPr>
          <w:rFonts w:cs="Tahoma"/>
        </w:rPr>
        <w:t>i</w:t>
      </w:r>
      <w:proofErr w:type="spellEnd"/>
      <w:r>
        <w:rPr>
          <w:rFonts w:cs="Tahoma"/>
        </w:rPr>
        <w:t>)Untraceable</w:t>
      </w:r>
      <w:proofErr w:type="gramEnd"/>
      <w:r>
        <w:rPr>
          <w:rFonts w:cs="Tahoma"/>
        </w:rPr>
        <w:t xml:space="preserve"> patients are still being delivered by TBAs</w:t>
      </w:r>
      <w:r w:rsidR="00651880">
        <w:rPr>
          <w:rFonts w:cs="Tahoma"/>
        </w:rPr>
        <w:t xml:space="preserve">. This is one reason for women giving inaccurate/insufficient information at the time of screening. Women need to be counselled and </w:t>
      </w:r>
      <w:r w:rsidR="001B5ACC">
        <w:rPr>
          <w:rFonts w:cs="Tahoma"/>
        </w:rPr>
        <w:t>the use of incentives such as the birth pack will ensure that more women are traced for monitoring and supervision purposes after birth.</w:t>
      </w:r>
    </w:p>
    <w:p w:rsidR="00F7259B" w:rsidRDefault="00F7259B" w:rsidP="00F7259B">
      <w:pPr>
        <w:spacing w:line="360" w:lineRule="auto"/>
        <w:rPr>
          <w:rFonts w:cs="Tahoma"/>
        </w:rPr>
      </w:pPr>
      <w:r>
        <w:rPr>
          <w:rFonts w:cs="Tahoma"/>
        </w:rPr>
        <w:t>ii</w:t>
      </w:r>
      <w:proofErr w:type="gramStart"/>
      <w:r>
        <w:rPr>
          <w:rFonts w:cs="Tahoma"/>
        </w:rPr>
        <w:t>)A</w:t>
      </w:r>
      <w:proofErr w:type="gramEnd"/>
      <w:r>
        <w:rPr>
          <w:rFonts w:cs="Tahoma"/>
        </w:rPr>
        <w:t xml:space="preserve"> 30% still birth case reported could have been lower if </w:t>
      </w:r>
      <w:r w:rsidRPr="001B5ACC">
        <w:rPr>
          <w:rFonts w:cs="Tahoma"/>
          <w:b/>
        </w:rPr>
        <w:t>all</w:t>
      </w:r>
      <w:r>
        <w:rPr>
          <w:rFonts w:cs="Tahoma"/>
        </w:rPr>
        <w:t xml:space="preserve"> patients </w:t>
      </w:r>
      <w:r w:rsidR="001B5ACC">
        <w:rPr>
          <w:rFonts w:cs="Tahoma"/>
        </w:rPr>
        <w:t xml:space="preserve">had been </w:t>
      </w:r>
      <w:r>
        <w:rPr>
          <w:rFonts w:cs="Tahoma"/>
        </w:rPr>
        <w:t>traced</w:t>
      </w:r>
    </w:p>
    <w:p w:rsidR="004E5B92" w:rsidRDefault="00F7259B" w:rsidP="00F7259B">
      <w:pPr>
        <w:spacing w:line="360" w:lineRule="auto"/>
        <w:rPr>
          <w:rFonts w:cs="Tahoma"/>
        </w:rPr>
      </w:pPr>
      <w:r>
        <w:rPr>
          <w:rFonts w:cs="Tahoma"/>
        </w:rPr>
        <w:t>iii</w:t>
      </w:r>
      <w:proofErr w:type="gramStart"/>
      <w:r>
        <w:rPr>
          <w:rFonts w:cs="Tahoma"/>
        </w:rPr>
        <w:t>)</w:t>
      </w:r>
      <w:r w:rsidR="001B5ACC">
        <w:rPr>
          <w:rFonts w:cs="Tahoma"/>
        </w:rPr>
        <w:t>On</w:t>
      </w:r>
      <w:proofErr w:type="gramEnd"/>
      <w:r w:rsidR="001B5ACC">
        <w:rPr>
          <w:rFonts w:cs="Tahoma"/>
        </w:rPr>
        <w:t xml:space="preserve"> the other hand, the p</w:t>
      </w:r>
      <w:r>
        <w:rPr>
          <w:rFonts w:cs="Tahoma"/>
        </w:rPr>
        <w:t>ercentage of still birth could have been higher if screening by ultrasound and management of abnormal pregnancies had not taken place.</w:t>
      </w:r>
      <w:r w:rsidR="00021A51" w:rsidRPr="00F7259B">
        <w:rPr>
          <w:rFonts w:cs="Tahoma"/>
        </w:rPr>
        <w:t xml:space="preserve"> </w:t>
      </w:r>
    </w:p>
    <w:p w:rsidR="0056066C" w:rsidRDefault="0056066C" w:rsidP="00C103BF">
      <w:pPr>
        <w:rPr>
          <w:rFonts w:cs="Tahoma"/>
          <w:b/>
          <w:color w:val="00B050"/>
          <w:sz w:val="24"/>
          <w:szCs w:val="24"/>
        </w:rPr>
      </w:pPr>
    </w:p>
    <w:p w:rsidR="0056066C" w:rsidRDefault="0056066C" w:rsidP="00C103BF">
      <w:pPr>
        <w:rPr>
          <w:rFonts w:cs="Tahoma"/>
          <w:b/>
          <w:color w:val="00B050"/>
          <w:sz w:val="24"/>
          <w:szCs w:val="24"/>
        </w:rPr>
      </w:pPr>
    </w:p>
    <w:p w:rsidR="0056066C" w:rsidRDefault="0056066C" w:rsidP="00C103BF">
      <w:pPr>
        <w:rPr>
          <w:rFonts w:cs="Tahoma"/>
          <w:b/>
          <w:color w:val="00B050"/>
          <w:sz w:val="24"/>
          <w:szCs w:val="24"/>
        </w:rPr>
      </w:pPr>
    </w:p>
    <w:p w:rsidR="0056066C" w:rsidRDefault="0056066C" w:rsidP="00C103BF">
      <w:pPr>
        <w:rPr>
          <w:rFonts w:cs="Tahoma"/>
          <w:b/>
          <w:color w:val="00B050"/>
          <w:sz w:val="24"/>
          <w:szCs w:val="24"/>
        </w:rPr>
      </w:pPr>
    </w:p>
    <w:p w:rsidR="00C103BF" w:rsidRPr="00F27E4A" w:rsidRDefault="00C103BF" w:rsidP="00C103BF">
      <w:pPr>
        <w:rPr>
          <w:rFonts w:cs="Tahoma"/>
          <w:b/>
          <w:color w:val="00B050"/>
          <w:sz w:val="24"/>
          <w:szCs w:val="24"/>
        </w:rPr>
      </w:pPr>
      <w:r w:rsidRPr="00F27E4A">
        <w:rPr>
          <w:rFonts w:cs="Tahoma"/>
          <w:b/>
          <w:color w:val="00B050"/>
          <w:sz w:val="24"/>
          <w:szCs w:val="24"/>
        </w:rPr>
        <w:lastRenderedPageBreak/>
        <w:t xml:space="preserve">Summary of </w:t>
      </w:r>
      <w:r w:rsidR="00822EB0" w:rsidRPr="00F27E4A">
        <w:rPr>
          <w:rFonts w:cs="Tahoma"/>
          <w:b/>
          <w:color w:val="00B050"/>
          <w:sz w:val="24"/>
          <w:szCs w:val="24"/>
        </w:rPr>
        <w:t xml:space="preserve">PREP </w:t>
      </w:r>
      <w:r w:rsidRPr="00F27E4A">
        <w:rPr>
          <w:rFonts w:cs="Tahoma"/>
          <w:b/>
          <w:color w:val="00B050"/>
          <w:sz w:val="24"/>
          <w:szCs w:val="24"/>
        </w:rPr>
        <w:t>results Jan 201</w:t>
      </w:r>
      <w:r w:rsidR="00F27E4A">
        <w:rPr>
          <w:rFonts w:cs="Tahoma"/>
          <w:b/>
          <w:color w:val="00B050"/>
          <w:sz w:val="24"/>
          <w:szCs w:val="24"/>
        </w:rPr>
        <w:t>1</w:t>
      </w:r>
      <w:r w:rsidRPr="00F27E4A">
        <w:rPr>
          <w:rFonts w:cs="Tahoma"/>
          <w:b/>
          <w:color w:val="00B050"/>
          <w:sz w:val="24"/>
          <w:szCs w:val="24"/>
        </w:rPr>
        <w:t xml:space="preserve"> – Dec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790"/>
        <w:gridCol w:w="3510"/>
        <w:gridCol w:w="900"/>
      </w:tblGrid>
      <w:tr w:rsidR="000B0600" w:rsidRPr="00735EE2" w:rsidTr="00822EB0">
        <w:tc>
          <w:tcPr>
            <w:tcW w:w="2268" w:type="dxa"/>
          </w:tcPr>
          <w:p w:rsidR="000B0600" w:rsidRPr="0074382B" w:rsidRDefault="000B0600" w:rsidP="0043769B">
            <w:pPr>
              <w:rPr>
                <w:rFonts w:cs="Tahoma"/>
              </w:rPr>
            </w:pPr>
            <w:r w:rsidRPr="0074382B">
              <w:rPr>
                <w:rFonts w:cs="Tahoma"/>
              </w:rPr>
              <w:t>Details</w:t>
            </w:r>
          </w:p>
        </w:tc>
        <w:tc>
          <w:tcPr>
            <w:tcW w:w="2790" w:type="dxa"/>
          </w:tcPr>
          <w:p w:rsidR="000B0600" w:rsidRPr="0074382B" w:rsidRDefault="000B0600" w:rsidP="000B0600">
            <w:pPr>
              <w:contextualSpacing/>
              <w:rPr>
                <w:rFonts w:cs="Andalus"/>
              </w:rPr>
            </w:pPr>
            <w:r w:rsidRPr="0074382B">
              <w:rPr>
                <w:rFonts w:cs="Andalus"/>
              </w:rPr>
              <w:t>Jan-Dec 2011</w:t>
            </w:r>
          </w:p>
        </w:tc>
        <w:tc>
          <w:tcPr>
            <w:tcW w:w="3510" w:type="dxa"/>
          </w:tcPr>
          <w:p w:rsidR="000B0600" w:rsidRPr="0074382B" w:rsidRDefault="000B0600" w:rsidP="0043769B">
            <w:pPr>
              <w:rPr>
                <w:rFonts w:cs="Tahoma"/>
              </w:rPr>
            </w:pPr>
            <w:r w:rsidRPr="0074382B">
              <w:rPr>
                <w:rFonts w:cs="Tahoma"/>
              </w:rPr>
              <w:t>Remarks</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 of women scanned</w:t>
            </w:r>
          </w:p>
        </w:tc>
        <w:tc>
          <w:tcPr>
            <w:tcW w:w="2790" w:type="dxa"/>
          </w:tcPr>
          <w:p w:rsidR="000B0600" w:rsidRPr="0074382B" w:rsidRDefault="000B0600" w:rsidP="0043769B">
            <w:pPr>
              <w:contextualSpacing/>
              <w:rPr>
                <w:rFonts w:cs="Andalus"/>
              </w:rPr>
            </w:pPr>
            <w:r w:rsidRPr="0074382B">
              <w:rPr>
                <w:rFonts w:cs="Andalus"/>
              </w:rPr>
              <w:t>1048</w:t>
            </w:r>
          </w:p>
        </w:tc>
        <w:tc>
          <w:tcPr>
            <w:tcW w:w="3510" w:type="dxa"/>
          </w:tcPr>
          <w:p w:rsidR="000B0600" w:rsidRPr="0074382B" w:rsidRDefault="000B0600" w:rsidP="00207586">
            <w:pPr>
              <w:contextualSpacing/>
              <w:rPr>
                <w:rFonts w:cs="Andalus"/>
              </w:rPr>
            </w:pPr>
            <w:r w:rsidRPr="0074382B">
              <w:rPr>
                <w:rFonts w:cs="Andalus"/>
              </w:rPr>
              <w:t xml:space="preserve">Target no by Dec 2011 </w:t>
            </w:r>
            <w:r w:rsidR="00207586" w:rsidRPr="0074382B">
              <w:rPr>
                <w:rFonts w:cs="Andalus"/>
              </w:rPr>
              <w:t>was</w:t>
            </w:r>
            <w:r w:rsidRPr="0074382B">
              <w:rPr>
                <w:rFonts w:cs="Andalus"/>
              </w:rPr>
              <w:t xml:space="preserve"> </w:t>
            </w:r>
            <w:r w:rsidR="00207586" w:rsidRPr="0074382B">
              <w:rPr>
                <w:rFonts w:cs="Andalus"/>
              </w:rPr>
              <w:t>775</w:t>
            </w:r>
            <w:r w:rsidRPr="0074382B">
              <w:rPr>
                <w:rFonts w:cs="Andalus"/>
              </w:rPr>
              <w:t xml:space="preserve"> women</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 of scans</w:t>
            </w:r>
          </w:p>
        </w:tc>
        <w:tc>
          <w:tcPr>
            <w:tcW w:w="2790" w:type="dxa"/>
          </w:tcPr>
          <w:p w:rsidR="000B0600" w:rsidRPr="0074382B" w:rsidRDefault="000B0600" w:rsidP="0043769B">
            <w:pPr>
              <w:contextualSpacing/>
              <w:rPr>
                <w:rFonts w:cs="Andalus"/>
              </w:rPr>
            </w:pPr>
            <w:r w:rsidRPr="0074382B">
              <w:rPr>
                <w:rFonts w:cs="Andalus"/>
              </w:rPr>
              <w:t>1088</w:t>
            </w:r>
          </w:p>
        </w:tc>
        <w:tc>
          <w:tcPr>
            <w:tcW w:w="3510" w:type="dxa"/>
          </w:tcPr>
          <w:p w:rsidR="000B0600" w:rsidRPr="0074382B" w:rsidRDefault="000B0600" w:rsidP="0043769B">
            <w:pPr>
              <w:contextualSpacing/>
              <w:rPr>
                <w:rFonts w:cs="Andalus"/>
              </w:rPr>
            </w:pPr>
            <w:r w:rsidRPr="0074382B">
              <w:rPr>
                <w:rFonts w:cs="Andalus"/>
              </w:rPr>
              <w:t>Difference represents those who had more than one scan</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 of emergency scans</w:t>
            </w:r>
          </w:p>
        </w:tc>
        <w:tc>
          <w:tcPr>
            <w:tcW w:w="2790" w:type="dxa"/>
          </w:tcPr>
          <w:p w:rsidR="000B0600" w:rsidRPr="0074382B" w:rsidRDefault="000B0600" w:rsidP="0043769B">
            <w:pPr>
              <w:contextualSpacing/>
              <w:rPr>
                <w:rFonts w:cs="Andalus"/>
              </w:rPr>
            </w:pPr>
            <w:r w:rsidRPr="0074382B">
              <w:rPr>
                <w:rFonts w:cs="Andalus"/>
              </w:rPr>
              <w:t>82 (8%)</w:t>
            </w:r>
          </w:p>
        </w:tc>
        <w:tc>
          <w:tcPr>
            <w:tcW w:w="3510" w:type="dxa"/>
          </w:tcPr>
          <w:p w:rsidR="000B0600" w:rsidRPr="0074382B" w:rsidRDefault="000B0600" w:rsidP="0043769B">
            <w:pPr>
              <w:contextualSpacing/>
              <w:rPr>
                <w:rFonts w:cs="Andalus"/>
              </w:rPr>
            </w:pPr>
            <w:r w:rsidRPr="0074382B">
              <w:rPr>
                <w:rFonts w:cs="Andalus"/>
              </w:rPr>
              <w:t>Women more aware about the benefits of scans during pregnancy</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 of routine scans</w:t>
            </w:r>
          </w:p>
        </w:tc>
        <w:tc>
          <w:tcPr>
            <w:tcW w:w="2790" w:type="dxa"/>
          </w:tcPr>
          <w:p w:rsidR="000B0600" w:rsidRPr="0074382B" w:rsidRDefault="000B0600" w:rsidP="0043769B">
            <w:pPr>
              <w:contextualSpacing/>
              <w:rPr>
                <w:rFonts w:cs="Andalus"/>
              </w:rPr>
            </w:pPr>
            <w:r w:rsidRPr="0074382B">
              <w:rPr>
                <w:rFonts w:cs="Andalus"/>
              </w:rPr>
              <w:t>966 (92%)</w:t>
            </w:r>
          </w:p>
        </w:tc>
        <w:tc>
          <w:tcPr>
            <w:tcW w:w="3510" w:type="dxa"/>
          </w:tcPr>
          <w:p w:rsidR="000B0600" w:rsidRPr="0074382B" w:rsidRDefault="000B0600" w:rsidP="0043769B">
            <w:pPr>
              <w:contextualSpacing/>
              <w:rPr>
                <w:rFonts w:cs="Andalus"/>
              </w:rPr>
            </w:pPr>
            <w:r w:rsidRPr="0074382B">
              <w:rPr>
                <w:rFonts w:cs="Andalus"/>
              </w:rPr>
              <w:t>More women are visiting the Clinic for routine scans suggesting that the message is filtering through though the majority still visit during their 3rd trimester of pregnancy</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Normal  results routine scans</w:t>
            </w:r>
          </w:p>
        </w:tc>
        <w:tc>
          <w:tcPr>
            <w:tcW w:w="2790" w:type="dxa"/>
          </w:tcPr>
          <w:p w:rsidR="000B0600" w:rsidRPr="0074382B" w:rsidRDefault="000914A7" w:rsidP="0043769B">
            <w:pPr>
              <w:contextualSpacing/>
              <w:rPr>
                <w:rFonts w:cs="Andalus"/>
              </w:rPr>
            </w:pPr>
            <w:r w:rsidRPr="0074382B">
              <w:rPr>
                <w:rFonts w:cs="Andalus"/>
              </w:rPr>
              <w:t>995 [95%]</w:t>
            </w:r>
          </w:p>
        </w:tc>
        <w:tc>
          <w:tcPr>
            <w:tcW w:w="3510" w:type="dxa"/>
          </w:tcPr>
          <w:p w:rsidR="000B0600" w:rsidRPr="0074382B" w:rsidRDefault="000B0600" w:rsidP="0043769B">
            <w:pPr>
              <w:contextualSpacing/>
              <w:rPr>
                <w:rFonts w:cs="Andalus"/>
              </w:rPr>
            </w:pPr>
            <w:r w:rsidRPr="0074382B">
              <w:rPr>
                <w:rFonts w:cs="Andalus"/>
              </w:rPr>
              <w:t xml:space="preserve">Encouraging </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Abnormal results routine and Emergency scans</w:t>
            </w:r>
          </w:p>
        </w:tc>
        <w:tc>
          <w:tcPr>
            <w:tcW w:w="2790" w:type="dxa"/>
          </w:tcPr>
          <w:p w:rsidR="000B0600" w:rsidRPr="0074382B" w:rsidRDefault="000914A7" w:rsidP="0043769B">
            <w:pPr>
              <w:contextualSpacing/>
              <w:rPr>
                <w:rFonts w:cs="Andalus"/>
                <w:highlight w:val="yellow"/>
              </w:rPr>
            </w:pPr>
            <w:r w:rsidRPr="0074382B">
              <w:rPr>
                <w:rFonts w:cs="Andalus"/>
              </w:rPr>
              <w:t>53 [5%]</w:t>
            </w:r>
          </w:p>
          <w:p w:rsidR="000B0600" w:rsidRPr="0074382B" w:rsidRDefault="000B0600" w:rsidP="0043769B">
            <w:pPr>
              <w:contextualSpacing/>
              <w:rPr>
                <w:rFonts w:cs="Andalus"/>
              </w:rPr>
            </w:pPr>
          </w:p>
        </w:tc>
        <w:tc>
          <w:tcPr>
            <w:tcW w:w="3510" w:type="dxa"/>
          </w:tcPr>
          <w:p w:rsidR="000B0600" w:rsidRPr="0074382B" w:rsidRDefault="000B0600" w:rsidP="0043769B">
            <w:pPr>
              <w:contextualSpacing/>
              <w:rPr>
                <w:rFonts w:cs="Andalus"/>
              </w:rPr>
            </w:pPr>
            <w:r w:rsidRPr="0074382B">
              <w:rPr>
                <w:rFonts w:cs="Andalus"/>
              </w:rPr>
              <w:t xml:space="preserve">Most common abnormalities are placenta </w:t>
            </w:r>
            <w:proofErr w:type="spellStart"/>
            <w:r w:rsidRPr="0074382B">
              <w:rPr>
                <w:rFonts w:cs="Andalus"/>
              </w:rPr>
              <w:t>praevia</w:t>
            </w:r>
            <w:proofErr w:type="spellEnd"/>
            <w:r w:rsidRPr="0074382B">
              <w:rPr>
                <w:rFonts w:cs="Andalus"/>
              </w:rPr>
              <w:t xml:space="preserve">, </w:t>
            </w:r>
            <w:proofErr w:type="spellStart"/>
            <w:r w:rsidRPr="0074382B">
              <w:rPr>
                <w:rFonts w:cs="Andalus"/>
              </w:rPr>
              <w:t>polyhydramnious</w:t>
            </w:r>
            <w:proofErr w:type="spellEnd"/>
            <w:r w:rsidRPr="0074382B">
              <w:rPr>
                <w:rFonts w:cs="Andalus"/>
              </w:rPr>
              <w:t xml:space="preserve">,/ </w:t>
            </w:r>
            <w:proofErr w:type="spellStart"/>
            <w:r w:rsidRPr="0074382B">
              <w:rPr>
                <w:rFonts w:cs="Andalus"/>
              </w:rPr>
              <w:t>oligohydramnious</w:t>
            </w:r>
            <w:proofErr w:type="spellEnd"/>
            <w:r w:rsidRPr="0074382B">
              <w:rPr>
                <w:rFonts w:cs="Andalus"/>
                <w:color w:val="00B050"/>
              </w:rPr>
              <w:t xml:space="preserve">, </w:t>
            </w:r>
            <w:r w:rsidRPr="0074382B">
              <w:rPr>
                <w:rFonts w:cs="Andalus"/>
              </w:rPr>
              <w:t>IUFD</w:t>
            </w:r>
            <w:r w:rsidRPr="0074382B">
              <w:rPr>
                <w:rFonts w:cs="Andalus"/>
                <w:color w:val="00B050"/>
              </w:rPr>
              <w:t>,</w:t>
            </w:r>
            <w:r w:rsidRPr="0074382B">
              <w:rPr>
                <w:rFonts w:cs="Andalus"/>
              </w:rPr>
              <w:t xml:space="preserve"> cranial abnormality, IUGR</w:t>
            </w:r>
            <w:r w:rsidRPr="0074382B">
              <w:rPr>
                <w:rFonts w:cs="Andalus"/>
                <w:color w:val="00B050"/>
              </w:rPr>
              <w:t>,</w:t>
            </w:r>
            <w:r w:rsidRPr="0074382B">
              <w:rPr>
                <w:rFonts w:cs="Andalus"/>
              </w:rPr>
              <w:t xml:space="preserve"> </w:t>
            </w:r>
            <w:proofErr w:type="spellStart"/>
            <w:r w:rsidRPr="0074382B">
              <w:rPr>
                <w:rFonts w:cs="Andalus"/>
              </w:rPr>
              <w:t>kyphoscoliosis</w:t>
            </w:r>
            <w:proofErr w:type="spellEnd"/>
            <w:r w:rsidRPr="0074382B">
              <w:rPr>
                <w:rFonts w:cs="Andalus"/>
              </w:rPr>
              <w:t>, ectopic</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b/>
                <w:color w:val="00B050"/>
              </w:rPr>
            </w:pPr>
            <w:r w:rsidRPr="0074382B">
              <w:rPr>
                <w:rFonts w:cs="Andalus"/>
                <w:b/>
                <w:color w:val="00B050"/>
              </w:rPr>
              <w:t>Monitoring:</w:t>
            </w:r>
          </w:p>
        </w:tc>
        <w:tc>
          <w:tcPr>
            <w:tcW w:w="2790" w:type="dxa"/>
          </w:tcPr>
          <w:p w:rsidR="000B0600" w:rsidRPr="0074382B" w:rsidRDefault="000B0600" w:rsidP="000B0600">
            <w:pPr>
              <w:contextualSpacing/>
              <w:rPr>
                <w:rFonts w:cs="Andalus"/>
              </w:rPr>
            </w:pPr>
            <w:r w:rsidRPr="0074382B">
              <w:rPr>
                <w:rFonts w:cs="Andalus"/>
              </w:rPr>
              <w:t>Jan –Sept 2011</w:t>
            </w:r>
          </w:p>
        </w:tc>
        <w:tc>
          <w:tcPr>
            <w:tcW w:w="3510" w:type="dxa"/>
          </w:tcPr>
          <w:p w:rsidR="000B0600" w:rsidRPr="0074382B" w:rsidRDefault="00274228" w:rsidP="0043769B">
            <w:pPr>
              <w:contextualSpacing/>
              <w:rPr>
                <w:rFonts w:cs="Andalus"/>
              </w:rPr>
            </w:pPr>
            <w:r w:rsidRPr="0074382B">
              <w:rPr>
                <w:rFonts w:cs="Andalus"/>
              </w:rPr>
              <w:t xml:space="preserve">Oct – Dec awaiting delivery </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Traceable women</w:t>
            </w:r>
          </w:p>
        </w:tc>
        <w:tc>
          <w:tcPr>
            <w:tcW w:w="2790" w:type="dxa"/>
          </w:tcPr>
          <w:p w:rsidR="000B0600" w:rsidRPr="0074382B" w:rsidRDefault="000B0600" w:rsidP="007F6A95">
            <w:pPr>
              <w:contextualSpacing/>
              <w:rPr>
                <w:rFonts w:cs="Andalus"/>
              </w:rPr>
            </w:pPr>
            <w:r w:rsidRPr="0074382B">
              <w:rPr>
                <w:rFonts w:cs="Andalus"/>
              </w:rPr>
              <w:t>2</w:t>
            </w:r>
            <w:r w:rsidR="009C7799" w:rsidRPr="0074382B">
              <w:rPr>
                <w:rFonts w:cs="Andalus"/>
              </w:rPr>
              <w:t>1</w:t>
            </w:r>
            <w:r w:rsidRPr="0074382B">
              <w:rPr>
                <w:rFonts w:cs="Andalus"/>
              </w:rPr>
              <w:t xml:space="preserve"> (</w:t>
            </w:r>
            <w:r w:rsidR="007F6A95" w:rsidRPr="0074382B">
              <w:rPr>
                <w:rFonts w:cs="Andalus"/>
              </w:rPr>
              <w:t>68</w:t>
            </w:r>
            <w:r w:rsidRPr="0074382B">
              <w:rPr>
                <w:rFonts w:cs="Andalus"/>
              </w:rPr>
              <w:t>%)</w:t>
            </w:r>
          </w:p>
        </w:tc>
        <w:tc>
          <w:tcPr>
            <w:tcW w:w="3510" w:type="dxa"/>
          </w:tcPr>
          <w:p w:rsidR="000B0600" w:rsidRPr="0074382B" w:rsidRDefault="000B0600" w:rsidP="0043769B">
            <w:pPr>
              <w:contextualSpacing/>
              <w:rPr>
                <w:rFonts w:cs="Andalus"/>
              </w:rPr>
            </w:pP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Non traceable women</w:t>
            </w:r>
          </w:p>
        </w:tc>
        <w:tc>
          <w:tcPr>
            <w:tcW w:w="2790" w:type="dxa"/>
          </w:tcPr>
          <w:p w:rsidR="000B0600" w:rsidRPr="0074382B" w:rsidRDefault="006950E8" w:rsidP="007F6A95">
            <w:pPr>
              <w:contextualSpacing/>
              <w:rPr>
                <w:rFonts w:cs="Andalus"/>
              </w:rPr>
            </w:pPr>
            <w:r w:rsidRPr="0074382B">
              <w:rPr>
                <w:rFonts w:cs="Andalus"/>
              </w:rPr>
              <w:t>10</w:t>
            </w:r>
            <w:r w:rsidR="000B0600" w:rsidRPr="0074382B">
              <w:rPr>
                <w:rFonts w:cs="Andalus"/>
              </w:rPr>
              <w:t xml:space="preserve"> (</w:t>
            </w:r>
            <w:r w:rsidR="007F6A95" w:rsidRPr="0074382B">
              <w:rPr>
                <w:rFonts w:cs="Andalus"/>
              </w:rPr>
              <w:t>32</w:t>
            </w:r>
            <w:r w:rsidR="000B0600" w:rsidRPr="0074382B">
              <w:rPr>
                <w:rFonts w:cs="Andalus"/>
              </w:rPr>
              <w:t>%)</w:t>
            </w:r>
          </w:p>
        </w:tc>
        <w:tc>
          <w:tcPr>
            <w:tcW w:w="3510" w:type="dxa"/>
          </w:tcPr>
          <w:p w:rsidR="000B0600" w:rsidRPr="0074382B" w:rsidRDefault="000B0600" w:rsidP="0043769B">
            <w:pPr>
              <w:contextualSpacing/>
              <w:rPr>
                <w:rFonts w:cs="Andalus"/>
              </w:rPr>
            </w:pP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Medical intervention of abnormal scans (traceable women)</w:t>
            </w:r>
          </w:p>
        </w:tc>
        <w:tc>
          <w:tcPr>
            <w:tcW w:w="2790" w:type="dxa"/>
          </w:tcPr>
          <w:p w:rsidR="000B0600" w:rsidRPr="0074382B" w:rsidRDefault="009C7799" w:rsidP="0043769B">
            <w:pPr>
              <w:contextualSpacing/>
              <w:rPr>
                <w:rFonts w:cs="Andalus"/>
              </w:rPr>
            </w:pPr>
            <w:r w:rsidRPr="0074382B">
              <w:rPr>
                <w:rFonts w:cs="Andalus"/>
              </w:rPr>
              <w:t>5</w:t>
            </w:r>
            <w:r w:rsidR="00822EB0" w:rsidRPr="0074382B">
              <w:rPr>
                <w:rFonts w:cs="Andalus"/>
              </w:rPr>
              <w:t xml:space="preserve"> [31%]</w:t>
            </w:r>
          </w:p>
        </w:tc>
        <w:tc>
          <w:tcPr>
            <w:tcW w:w="3510" w:type="dxa"/>
          </w:tcPr>
          <w:p w:rsidR="000B0600" w:rsidRPr="0074382B" w:rsidRDefault="000B0600" w:rsidP="0043769B">
            <w:pPr>
              <w:contextualSpacing/>
              <w:rPr>
                <w:rFonts w:cs="Andalus"/>
              </w:rPr>
            </w:pPr>
            <w:r w:rsidRPr="0074382B">
              <w:rPr>
                <w:rFonts w:cs="Andalus"/>
              </w:rPr>
              <w:t>Emergency caesarean, induced labour following ultrasound results</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Management</w:t>
            </w:r>
          </w:p>
        </w:tc>
        <w:tc>
          <w:tcPr>
            <w:tcW w:w="2790" w:type="dxa"/>
          </w:tcPr>
          <w:p w:rsidR="000B0600" w:rsidRPr="0074382B" w:rsidRDefault="009C7799" w:rsidP="0043769B">
            <w:pPr>
              <w:contextualSpacing/>
              <w:rPr>
                <w:rFonts w:cs="Andalus"/>
              </w:rPr>
            </w:pPr>
            <w:r w:rsidRPr="0074382B">
              <w:rPr>
                <w:rFonts w:cs="Andalus"/>
              </w:rPr>
              <w:t>16</w:t>
            </w:r>
            <w:r w:rsidR="00822EB0" w:rsidRPr="0074382B">
              <w:rPr>
                <w:rFonts w:cs="Andalus"/>
              </w:rPr>
              <w:t xml:space="preserve"> [69%]</w:t>
            </w:r>
          </w:p>
        </w:tc>
        <w:tc>
          <w:tcPr>
            <w:tcW w:w="3510" w:type="dxa"/>
          </w:tcPr>
          <w:p w:rsidR="000B0600" w:rsidRPr="0074382B" w:rsidRDefault="000B0600" w:rsidP="0043769B">
            <w:pPr>
              <w:contextualSpacing/>
              <w:rPr>
                <w:rFonts w:cs="Andalus"/>
              </w:rPr>
            </w:pPr>
          </w:p>
        </w:tc>
        <w:tc>
          <w:tcPr>
            <w:tcW w:w="900" w:type="dxa"/>
          </w:tcPr>
          <w:p w:rsidR="000B0600" w:rsidRPr="00564325" w:rsidRDefault="000B0600" w:rsidP="0043769B">
            <w:pPr>
              <w:rPr>
                <w:rFonts w:cs="Tahoma"/>
                <w:color w:val="00B050"/>
                <w:sz w:val="24"/>
                <w:szCs w:val="24"/>
              </w:rPr>
            </w:pPr>
          </w:p>
        </w:tc>
      </w:tr>
      <w:tr w:rsidR="000B0600" w:rsidRPr="00735EE2" w:rsidTr="00822EB0">
        <w:tc>
          <w:tcPr>
            <w:tcW w:w="2268" w:type="dxa"/>
          </w:tcPr>
          <w:p w:rsidR="000B0600" w:rsidRPr="0074382B" w:rsidRDefault="000B0600" w:rsidP="0043769B">
            <w:pPr>
              <w:contextualSpacing/>
              <w:rPr>
                <w:rFonts w:cs="Andalus"/>
              </w:rPr>
            </w:pPr>
            <w:r w:rsidRPr="0074382B">
              <w:rPr>
                <w:rFonts w:cs="Andalus"/>
              </w:rPr>
              <w:t>No. Live births (traceable women)</w:t>
            </w:r>
          </w:p>
        </w:tc>
        <w:tc>
          <w:tcPr>
            <w:tcW w:w="2790" w:type="dxa"/>
          </w:tcPr>
          <w:p w:rsidR="000B0600" w:rsidRPr="0074382B" w:rsidRDefault="009C7799" w:rsidP="009C7799">
            <w:pPr>
              <w:contextualSpacing/>
              <w:rPr>
                <w:rFonts w:cs="Andalus"/>
              </w:rPr>
            </w:pPr>
            <w:r w:rsidRPr="0074382B">
              <w:rPr>
                <w:rFonts w:cs="Andalus"/>
              </w:rPr>
              <w:t>17</w:t>
            </w:r>
            <w:r w:rsidR="000B0600" w:rsidRPr="0074382B">
              <w:rPr>
                <w:rFonts w:cs="Andalus"/>
              </w:rPr>
              <w:t xml:space="preserve"> </w:t>
            </w:r>
            <w:r w:rsidRPr="0074382B">
              <w:rPr>
                <w:rFonts w:cs="Andalus"/>
              </w:rPr>
              <w:t>[81]%</w:t>
            </w:r>
          </w:p>
        </w:tc>
        <w:tc>
          <w:tcPr>
            <w:tcW w:w="3510" w:type="dxa"/>
          </w:tcPr>
          <w:p w:rsidR="000B0600" w:rsidRPr="0074382B" w:rsidRDefault="000B0600" w:rsidP="0043769B">
            <w:pPr>
              <w:contextualSpacing/>
              <w:rPr>
                <w:rFonts w:cs="Andalus"/>
              </w:rPr>
            </w:pPr>
          </w:p>
        </w:tc>
        <w:tc>
          <w:tcPr>
            <w:tcW w:w="900" w:type="dxa"/>
          </w:tcPr>
          <w:p w:rsidR="000B0600" w:rsidRPr="00735EE2" w:rsidRDefault="000B0600" w:rsidP="0043769B">
            <w:pPr>
              <w:rPr>
                <w:rFonts w:cs="Tahoma"/>
                <w:sz w:val="24"/>
                <w:szCs w:val="24"/>
              </w:rPr>
            </w:pPr>
          </w:p>
        </w:tc>
      </w:tr>
      <w:tr w:rsidR="000B0600" w:rsidRPr="00735EE2" w:rsidTr="0074382B">
        <w:trPr>
          <w:trHeight w:val="980"/>
        </w:trPr>
        <w:tc>
          <w:tcPr>
            <w:tcW w:w="2268" w:type="dxa"/>
          </w:tcPr>
          <w:p w:rsidR="000B0600" w:rsidRPr="0074382B" w:rsidRDefault="000B0600" w:rsidP="0043769B">
            <w:pPr>
              <w:contextualSpacing/>
              <w:rPr>
                <w:rFonts w:cs="Andalus"/>
              </w:rPr>
            </w:pPr>
            <w:r w:rsidRPr="0074382B">
              <w:rPr>
                <w:rFonts w:cs="Andalus"/>
              </w:rPr>
              <w:t>No. Foetal deaths/still births</w:t>
            </w:r>
          </w:p>
          <w:p w:rsidR="000B0600" w:rsidRPr="0074382B" w:rsidRDefault="000B0600" w:rsidP="0043769B">
            <w:pPr>
              <w:contextualSpacing/>
              <w:rPr>
                <w:rFonts w:cs="Andalus"/>
              </w:rPr>
            </w:pPr>
          </w:p>
        </w:tc>
        <w:tc>
          <w:tcPr>
            <w:tcW w:w="2790" w:type="dxa"/>
          </w:tcPr>
          <w:p w:rsidR="000B0600" w:rsidRPr="0074382B" w:rsidRDefault="009C7799" w:rsidP="009C7799">
            <w:pPr>
              <w:contextualSpacing/>
              <w:rPr>
                <w:rFonts w:cs="Andalus"/>
              </w:rPr>
            </w:pPr>
            <w:r w:rsidRPr="0074382B">
              <w:rPr>
                <w:rFonts w:cs="Andalus"/>
              </w:rPr>
              <w:t>4 [19]%</w:t>
            </w:r>
          </w:p>
        </w:tc>
        <w:tc>
          <w:tcPr>
            <w:tcW w:w="3510" w:type="dxa"/>
          </w:tcPr>
          <w:p w:rsidR="000B0600" w:rsidRPr="0074382B" w:rsidRDefault="000B0600" w:rsidP="0043769B">
            <w:pPr>
              <w:contextualSpacing/>
              <w:rPr>
                <w:rFonts w:cs="Andalus"/>
              </w:rPr>
            </w:pPr>
            <w:r w:rsidRPr="0074382B">
              <w:rPr>
                <w:rFonts w:cs="Andalus"/>
              </w:rPr>
              <w:t xml:space="preserve">Cranial abnormality (2), </w:t>
            </w:r>
            <w:proofErr w:type="spellStart"/>
            <w:r w:rsidRPr="0074382B">
              <w:rPr>
                <w:rFonts w:cs="Andalus"/>
              </w:rPr>
              <w:t>kyphoscoliosis</w:t>
            </w:r>
            <w:proofErr w:type="spellEnd"/>
            <w:r w:rsidRPr="0074382B">
              <w:rPr>
                <w:rFonts w:cs="Andalus"/>
              </w:rPr>
              <w:t xml:space="preserve"> (1) IUFD (2)</w:t>
            </w:r>
          </w:p>
        </w:tc>
        <w:tc>
          <w:tcPr>
            <w:tcW w:w="900" w:type="dxa"/>
          </w:tcPr>
          <w:p w:rsidR="000B0600" w:rsidRPr="00735EE2" w:rsidRDefault="000B0600" w:rsidP="0043769B">
            <w:pPr>
              <w:rPr>
                <w:rFonts w:cs="Tahoma"/>
                <w:sz w:val="24"/>
                <w:szCs w:val="24"/>
              </w:rPr>
            </w:pPr>
          </w:p>
        </w:tc>
      </w:tr>
      <w:tr w:rsidR="000B0600" w:rsidRPr="00735EE2" w:rsidTr="00822EB0">
        <w:tc>
          <w:tcPr>
            <w:tcW w:w="2268" w:type="dxa"/>
          </w:tcPr>
          <w:p w:rsidR="000B0600" w:rsidRPr="0074382B" w:rsidRDefault="000B0600" w:rsidP="0043769B">
            <w:pPr>
              <w:spacing w:line="240" w:lineRule="auto"/>
              <w:contextualSpacing/>
              <w:rPr>
                <w:rFonts w:cs="Andalus"/>
              </w:rPr>
            </w:pPr>
            <w:r w:rsidRPr="0074382B">
              <w:rPr>
                <w:rFonts w:cs="Andalus"/>
              </w:rPr>
              <w:t>No. Of maternal deaths</w:t>
            </w:r>
          </w:p>
        </w:tc>
        <w:tc>
          <w:tcPr>
            <w:tcW w:w="2790" w:type="dxa"/>
          </w:tcPr>
          <w:p w:rsidR="000B0600" w:rsidRPr="0074382B" w:rsidRDefault="000B0600" w:rsidP="0043769B">
            <w:pPr>
              <w:spacing w:line="240" w:lineRule="auto"/>
              <w:contextualSpacing/>
              <w:rPr>
                <w:rFonts w:cs="Andalus"/>
              </w:rPr>
            </w:pPr>
            <w:r w:rsidRPr="0074382B">
              <w:rPr>
                <w:rFonts w:cs="Andalus"/>
              </w:rPr>
              <w:t>None</w:t>
            </w:r>
          </w:p>
        </w:tc>
        <w:tc>
          <w:tcPr>
            <w:tcW w:w="3510" w:type="dxa"/>
          </w:tcPr>
          <w:p w:rsidR="000B0600" w:rsidRPr="0074382B" w:rsidRDefault="000B0600" w:rsidP="0043769B">
            <w:pPr>
              <w:spacing w:line="240" w:lineRule="auto"/>
              <w:contextualSpacing/>
              <w:rPr>
                <w:rFonts w:cs="Andalus"/>
              </w:rPr>
            </w:pPr>
          </w:p>
        </w:tc>
        <w:tc>
          <w:tcPr>
            <w:tcW w:w="900" w:type="dxa"/>
          </w:tcPr>
          <w:p w:rsidR="000B0600" w:rsidRPr="00735EE2" w:rsidRDefault="000B0600" w:rsidP="0043769B">
            <w:pPr>
              <w:spacing w:line="240" w:lineRule="auto"/>
              <w:contextualSpacing/>
              <w:rPr>
                <w:rFonts w:cs="Tahoma"/>
                <w:sz w:val="24"/>
                <w:szCs w:val="24"/>
              </w:rPr>
            </w:pPr>
          </w:p>
        </w:tc>
      </w:tr>
    </w:tbl>
    <w:p w:rsidR="001B5ACC" w:rsidRDefault="001B5ACC" w:rsidP="004E5B92">
      <w:pPr>
        <w:spacing w:line="360" w:lineRule="auto"/>
        <w:contextualSpacing/>
        <w:jc w:val="center"/>
        <w:rPr>
          <w:rFonts w:cs="Tahoma"/>
          <w:b/>
          <w:color w:val="AC047C"/>
          <w:sz w:val="28"/>
          <w:szCs w:val="28"/>
        </w:rPr>
      </w:pPr>
    </w:p>
    <w:p w:rsidR="0056066C" w:rsidRDefault="0056066C" w:rsidP="006537F9">
      <w:pPr>
        <w:spacing w:line="360" w:lineRule="auto"/>
        <w:contextualSpacing/>
        <w:rPr>
          <w:rFonts w:cs="Tahoma"/>
          <w:b/>
          <w:color w:val="00B050"/>
          <w:sz w:val="28"/>
          <w:szCs w:val="28"/>
        </w:rPr>
      </w:pPr>
    </w:p>
    <w:p w:rsidR="0056066C" w:rsidRDefault="0056066C" w:rsidP="006537F9">
      <w:pPr>
        <w:spacing w:line="360" w:lineRule="auto"/>
        <w:contextualSpacing/>
        <w:rPr>
          <w:rFonts w:cs="Tahoma"/>
          <w:b/>
          <w:color w:val="00B050"/>
          <w:sz w:val="28"/>
          <w:szCs w:val="28"/>
        </w:rPr>
      </w:pPr>
    </w:p>
    <w:p w:rsidR="004824C3" w:rsidRPr="00A701FC" w:rsidRDefault="004824C3" w:rsidP="006537F9">
      <w:pPr>
        <w:spacing w:line="360" w:lineRule="auto"/>
        <w:contextualSpacing/>
        <w:rPr>
          <w:rFonts w:cs="Tahoma"/>
          <w:b/>
          <w:color w:val="00B050"/>
          <w:sz w:val="28"/>
          <w:szCs w:val="28"/>
        </w:rPr>
      </w:pPr>
      <w:r w:rsidRPr="00A701FC">
        <w:rPr>
          <w:rFonts w:cs="Tahoma"/>
          <w:b/>
          <w:color w:val="00B050"/>
          <w:sz w:val="28"/>
          <w:szCs w:val="28"/>
        </w:rPr>
        <w:lastRenderedPageBreak/>
        <w:t>Breast Cancer Screening</w:t>
      </w:r>
    </w:p>
    <w:p w:rsidR="007168A6" w:rsidRPr="007168A6" w:rsidRDefault="007168A6" w:rsidP="007168A6">
      <w:pPr>
        <w:rPr>
          <w:b/>
          <w:sz w:val="24"/>
          <w:szCs w:val="24"/>
        </w:rPr>
      </w:pPr>
      <w:r w:rsidRPr="007168A6">
        <w:rPr>
          <w:b/>
          <w:sz w:val="24"/>
          <w:szCs w:val="24"/>
        </w:rPr>
        <w:t>Screening</w:t>
      </w:r>
    </w:p>
    <w:p w:rsidR="007168A6" w:rsidRPr="005C52AA" w:rsidRDefault="007168A6" w:rsidP="007168A6">
      <w:pPr>
        <w:rPr>
          <w:rFonts w:cs="Tahoma"/>
        </w:rPr>
      </w:pPr>
      <w:r w:rsidRPr="005C52AA">
        <w:t xml:space="preserve">The awareness campaign </w:t>
      </w:r>
      <w:r w:rsidR="004E35AC">
        <w:t>appears to be effective as the C</w:t>
      </w:r>
      <w:r w:rsidRPr="005C52AA">
        <w:t xml:space="preserve">linic attendance for clinical breast examination has increased. The full effect of the campaign will be measured in 2013 using the results of the awareness survey 2011 by Statistics SL as </w:t>
      </w:r>
      <w:r w:rsidR="004E35AC">
        <w:t>a</w:t>
      </w:r>
      <w:r w:rsidRPr="005C52AA">
        <w:t xml:space="preserve"> baseline. Unfortunately, despite numerous efforts to repair the mammogram machine it is still not functional. </w:t>
      </w:r>
      <w:r w:rsidR="007A7998">
        <w:t xml:space="preserve">However the </w:t>
      </w:r>
      <w:r w:rsidR="00F66793">
        <w:t xml:space="preserve">clinic was successful in purchasing </w:t>
      </w:r>
      <w:r w:rsidR="00F66793" w:rsidRPr="005C52AA">
        <w:t xml:space="preserve">a breast probe for the existing </w:t>
      </w:r>
      <w:r w:rsidR="00F66793" w:rsidRPr="005C52AA">
        <w:rPr>
          <w:rFonts w:cs="Tahoma"/>
        </w:rPr>
        <w:t xml:space="preserve">GE </w:t>
      </w:r>
      <w:proofErr w:type="spellStart"/>
      <w:r w:rsidR="00F66793" w:rsidRPr="005C52AA">
        <w:rPr>
          <w:rFonts w:cs="Tahoma"/>
        </w:rPr>
        <w:t>Voluson</w:t>
      </w:r>
      <w:proofErr w:type="spellEnd"/>
      <w:r w:rsidR="00F66793" w:rsidRPr="005C52AA">
        <w:rPr>
          <w:rFonts w:cs="Tahoma"/>
        </w:rPr>
        <w:t xml:space="preserve"> 703 pro ultrasound machine </w:t>
      </w:r>
      <w:r w:rsidR="00F66793">
        <w:rPr>
          <w:rFonts w:cs="Tahoma"/>
        </w:rPr>
        <w:t>and has</w:t>
      </w:r>
      <w:r w:rsidR="007A7998">
        <w:rPr>
          <w:rFonts w:cs="Tahoma"/>
        </w:rPr>
        <w:t xml:space="preserve"> commenced breast ultrasounds</w:t>
      </w:r>
      <w:r w:rsidR="00A901E7" w:rsidRPr="005C52AA">
        <w:rPr>
          <w:rFonts w:cs="Tahoma"/>
        </w:rPr>
        <w:t xml:space="preserve">. </w:t>
      </w:r>
      <w:r w:rsidR="00F66793">
        <w:rPr>
          <w:rFonts w:cs="Tahoma"/>
        </w:rPr>
        <w:t xml:space="preserve">This is a </w:t>
      </w:r>
      <w:r w:rsidR="00DB7D74">
        <w:rPr>
          <w:rFonts w:cs="Tahoma"/>
        </w:rPr>
        <w:t>major</w:t>
      </w:r>
      <w:r w:rsidR="00F66793">
        <w:rPr>
          <w:rFonts w:cs="Tahoma"/>
        </w:rPr>
        <w:t xml:space="preserve"> step towards achieving the</w:t>
      </w:r>
      <w:r w:rsidR="00531321">
        <w:rPr>
          <w:rFonts w:cs="Tahoma"/>
        </w:rPr>
        <w:t xml:space="preserve"> </w:t>
      </w:r>
      <w:r w:rsidR="00F66793">
        <w:rPr>
          <w:rFonts w:cs="Tahoma"/>
        </w:rPr>
        <w:t>’one stop’ program</w:t>
      </w:r>
      <w:r w:rsidR="00DB7D74">
        <w:rPr>
          <w:rFonts w:cs="Tahoma"/>
        </w:rPr>
        <w:t xml:space="preserve"> for its clients</w:t>
      </w:r>
      <w:r w:rsidR="00F66793">
        <w:rPr>
          <w:rFonts w:cs="Tahoma"/>
        </w:rPr>
        <w:t xml:space="preserve">. </w:t>
      </w:r>
      <w:r w:rsidR="00CC624C" w:rsidRPr="005C52AA">
        <w:rPr>
          <w:rFonts w:cs="Tahoma"/>
        </w:rPr>
        <w:t xml:space="preserve"> All patients attending the wellness clinic </w:t>
      </w:r>
      <w:r w:rsidR="005C52AA" w:rsidRPr="005C52AA">
        <w:rPr>
          <w:rFonts w:cs="Tahoma"/>
        </w:rPr>
        <w:t xml:space="preserve">were </w:t>
      </w:r>
      <w:r w:rsidR="004E5B92" w:rsidRPr="005C52AA">
        <w:rPr>
          <w:rFonts w:cs="Tahoma"/>
        </w:rPr>
        <w:t>offered a</w:t>
      </w:r>
      <w:r w:rsidR="00CC624C" w:rsidRPr="005C52AA">
        <w:rPr>
          <w:rFonts w:cs="Tahoma"/>
        </w:rPr>
        <w:t xml:space="preserve"> clinical breast examination.</w:t>
      </w:r>
    </w:p>
    <w:p w:rsidR="00A901E7" w:rsidRDefault="00A901E7" w:rsidP="007168A6">
      <w:pPr>
        <w:rPr>
          <w:rFonts w:cs="Tahoma"/>
          <w:b/>
          <w:sz w:val="24"/>
          <w:szCs w:val="24"/>
        </w:rPr>
      </w:pPr>
      <w:r w:rsidRPr="0077169E">
        <w:rPr>
          <w:rFonts w:cs="Tahoma"/>
          <w:b/>
          <w:sz w:val="24"/>
          <w:szCs w:val="24"/>
        </w:rPr>
        <w:t>Clinical results</w:t>
      </w:r>
    </w:p>
    <w:p w:rsidR="00CC624C" w:rsidRPr="005C52AA" w:rsidRDefault="003C2D9F" w:rsidP="007168A6">
      <w:pPr>
        <w:rPr>
          <w:rFonts w:cs="Tahoma"/>
        </w:rPr>
      </w:pPr>
      <w:r>
        <w:rPr>
          <w:rFonts w:cs="Tahoma"/>
        </w:rPr>
        <w:t xml:space="preserve">All patients </w:t>
      </w:r>
      <w:r w:rsidRPr="00E555CC">
        <w:rPr>
          <w:rFonts w:cs="Tahoma"/>
        </w:rPr>
        <w:t>attending</w:t>
      </w:r>
      <w:r w:rsidR="004E35AC">
        <w:rPr>
          <w:rFonts w:cs="Tahoma"/>
        </w:rPr>
        <w:t xml:space="preserve"> the C</w:t>
      </w:r>
      <w:r>
        <w:rPr>
          <w:rFonts w:cs="Tahoma"/>
        </w:rPr>
        <w:t xml:space="preserve">linic in 2011 for wellness screening, </w:t>
      </w:r>
      <w:r w:rsidR="00CC624C" w:rsidRPr="00E555CC">
        <w:rPr>
          <w:rFonts w:cs="Tahoma"/>
        </w:rPr>
        <w:t xml:space="preserve">received clinical breast examination and education on breast self examination. </w:t>
      </w:r>
      <w:r>
        <w:rPr>
          <w:rFonts w:cs="Tahoma"/>
        </w:rPr>
        <w:t xml:space="preserve">A total of 2730 had clinical breast examination and education. This was an increase of 34% </w:t>
      </w:r>
      <w:r w:rsidR="00555FEA">
        <w:rPr>
          <w:rFonts w:cs="Tahoma"/>
        </w:rPr>
        <w:t>from the previous year,</w:t>
      </w:r>
      <w:r>
        <w:rPr>
          <w:rFonts w:cs="Tahoma"/>
        </w:rPr>
        <w:t xml:space="preserve"> which recorded 2025 women attending for wellness screening. </w:t>
      </w:r>
    </w:p>
    <w:p w:rsidR="00CC624C" w:rsidRPr="004E5B92" w:rsidRDefault="00CC624C" w:rsidP="007168A6">
      <w:pPr>
        <w:rPr>
          <w:rFonts w:cs="Tahoma"/>
          <w:b/>
          <w:sz w:val="24"/>
          <w:szCs w:val="24"/>
        </w:rPr>
      </w:pPr>
      <w:r w:rsidRPr="004E5B92">
        <w:rPr>
          <w:rFonts w:cs="Tahoma"/>
          <w:b/>
          <w:sz w:val="24"/>
          <w:szCs w:val="24"/>
        </w:rPr>
        <w:t>Findings</w:t>
      </w:r>
    </w:p>
    <w:p w:rsidR="00081EDE" w:rsidRDefault="00C56CA5" w:rsidP="007168A6">
      <w:pPr>
        <w:rPr>
          <w:b/>
          <w:sz w:val="24"/>
          <w:szCs w:val="24"/>
        </w:rPr>
      </w:pPr>
      <w:r w:rsidRPr="00C56CA5">
        <w:rPr>
          <w:rFonts w:cs="Tahoma"/>
          <w:noProof/>
          <w:sz w:val="24"/>
          <w:szCs w:val="24"/>
          <w:lang w:val="en-US"/>
        </w:rPr>
        <w:drawing>
          <wp:inline distT="0" distB="0" distL="0" distR="0">
            <wp:extent cx="2847975" cy="2066925"/>
            <wp:effectExtent l="19050" t="0" r="9525"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56066C">
        <w:rPr>
          <w:b/>
          <w:sz w:val="24"/>
          <w:szCs w:val="24"/>
        </w:rPr>
        <w:t xml:space="preserve"> </w:t>
      </w:r>
      <w:r w:rsidR="00117C1E" w:rsidRPr="00117C1E">
        <w:rPr>
          <w:b/>
          <w:noProof/>
          <w:sz w:val="24"/>
          <w:szCs w:val="24"/>
          <w:lang w:val="en-US"/>
        </w:rPr>
        <w:drawing>
          <wp:inline distT="0" distB="0" distL="0" distR="0">
            <wp:extent cx="2847975" cy="2066925"/>
            <wp:effectExtent l="1905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35AC" w:rsidRDefault="00081EDE" w:rsidP="007168A6">
      <w:r w:rsidRPr="005C52AA">
        <w:t>Majority of the women screened had normal findings, thus were reassured and encouraged to continue with monthly self breast examinations. Of t</w:t>
      </w:r>
      <w:r w:rsidR="004A24F5" w:rsidRPr="005C52AA">
        <w:t>h</w:t>
      </w:r>
      <w:r w:rsidRPr="005C52AA">
        <w:t>e abnormal</w:t>
      </w:r>
      <w:r w:rsidR="004A24F5" w:rsidRPr="005C52AA">
        <w:t>,</w:t>
      </w:r>
      <w:r w:rsidRPr="005C52AA">
        <w:t xml:space="preserve"> most were benign</w:t>
      </w:r>
      <w:r w:rsidR="004A24F5" w:rsidRPr="005C52AA">
        <w:t xml:space="preserve"> tumours and treated accordingly. However a significant number did not return with their test results. This could be due to number of reasons such</w:t>
      </w:r>
      <w:r w:rsidR="004E4D4F">
        <w:t xml:space="preserve"> as cost or fear of the unknown, though the cost involved could be the major contributing factor. </w:t>
      </w:r>
      <w:r w:rsidR="004A24F5" w:rsidRPr="005C52AA">
        <w:t xml:space="preserve"> Unfortunately resources were not available to follow them up. The Malignant diagnosis received family counselling and referral to appropriate medical facility for management.  </w:t>
      </w:r>
    </w:p>
    <w:p w:rsidR="007168A6" w:rsidRPr="00FB31E9" w:rsidRDefault="005B1689" w:rsidP="007168A6">
      <w:pPr>
        <w:rPr>
          <w:b/>
          <w:sz w:val="24"/>
          <w:szCs w:val="24"/>
        </w:rPr>
      </w:pPr>
      <w:r w:rsidRPr="00FB31E9">
        <w:rPr>
          <w:b/>
          <w:sz w:val="24"/>
          <w:szCs w:val="24"/>
        </w:rPr>
        <w:t xml:space="preserve">Monitoring </w:t>
      </w:r>
      <w:r w:rsidR="00F04956">
        <w:rPr>
          <w:b/>
          <w:sz w:val="24"/>
          <w:szCs w:val="24"/>
        </w:rPr>
        <w:t>of Malignant diagnosis</w:t>
      </w:r>
    </w:p>
    <w:p w:rsidR="005B1689" w:rsidRPr="005C52AA" w:rsidRDefault="005B1689" w:rsidP="007168A6">
      <w:r w:rsidRPr="005C52AA">
        <w:t>Monitoring of the malignant cancer diagnosis commenced this year. A monitoring assistance was empl</w:t>
      </w:r>
      <w:r w:rsidR="00E56491" w:rsidRPr="005C52AA">
        <w:t xml:space="preserve">oyed </w:t>
      </w:r>
      <w:r w:rsidR="00117C1E" w:rsidRPr="005C52AA">
        <w:t>and supervised</w:t>
      </w:r>
      <w:r w:rsidR="00E56491" w:rsidRPr="005C52AA">
        <w:t xml:space="preserve"> by the project officer.  All women diagnosed with malignant cancer </w:t>
      </w:r>
      <w:r w:rsidR="009422C4" w:rsidRPr="005C52AA">
        <w:t>in 2010 were</w:t>
      </w:r>
      <w:r w:rsidR="00E56491" w:rsidRPr="005C52AA">
        <w:t xml:space="preserve"> </w:t>
      </w:r>
      <w:r w:rsidR="004A24F5" w:rsidRPr="005C52AA">
        <w:t xml:space="preserve">included for </w:t>
      </w:r>
      <w:r w:rsidR="00E56491" w:rsidRPr="005C52AA">
        <w:t>monitor</w:t>
      </w:r>
      <w:r w:rsidR="004A24F5" w:rsidRPr="005C52AA">
        <w:t>ing</w:t>
      </w:r>
      <w:r w:rsidR="00E56491" w:rsidRPr="005C52AA">
        <w:t xml:space="preserve">. </w:t>
      </w:r>
      <w:r w:rsidR="005B144F" w:rsidRPr="005C52AA">
        <w:t>Unfortunately despite all effort made by the team some of the women could not be reached</w:t>
      </w:r>
      <w:r w:rsidR="0077169E" w:rsidRPr="005C52AA">
        <w:t xml:space="preserve"> for various reasons such as distance [provinces]</w:t>
      </w:r>
      <w:r w:rsidR="004E35AC">
        <w:t>,</w:t>
      </w:r>
      <w:r w:rsidR="0077169E" w:rsidRPr="005C52AA">
        <w:t xml:space="preserve"> wron</w:t>
      </w:r>
      <w:r w:rsidR="009422C4" w:rsidRPr="005C52AA">
        <w:t>g address and telephone numbers and death. Thus some results</w:t>
      </w:r>
      <w:r w:rsidR="005B144F" w:rsidRPr="005C52AA">
        <w:t xml:space="preserve"> could only be achieved from clinical notes</w:t>
      </w:r>
      <w:r w:rsidR="00DB7D74">
        <w:t xml:space="preserve"> and telephone</w:t>
      </w:r>
      <w:r w:rsidR="0077169E" w:rsidRPr="005C52AA">
        <w:t>.</w:t>
      </w:r>
    </w:p>
    <w:p w:rsidR="00E56491" w:rsidRPr="00FB31E9" w:rsidRDefault="00C9647B" w:rsidP="007168A6">
      <w:pPr>
        <w:rPr>
          <w:b/>
          <w:sz w:val="24"/>
          <w:szCs w:val="24"/>
        </w:rPr>
      </w:pPr>
      <w:r>
        <w:rPr>
          <w:b/>
          <w:sz w:val="24"/>
          <w:szCs w:val="24"/>
        </w:rPr>
        <w:lastRenderedPageBreak/>
        <w:t>R</w:t>
      </w:r>
      <w:r w:rsidR="00E56491" w:rsidRPr="00FB31E9">
        <w:rPr>
          <w:b/>
          <w:sz w:val="24"/>
          <w:szCs w:val="24"/>
        </w:rPr>
        <w:t xml:space="preserve">esults </w:t>
      </w:r>
      <w:r w:rsidR="007A7998">
        <w:rPr>
          <w:b/>
          <w:sz w:val="24"/>
          <w:szCs w:val="24"/>
        </w:rPr>
        <w:t>of 2010 cancer diagnoses</w:t>
      </w:r>
    </w:p>
    <w:p w:rsidR="005B1689" w:rsidRPr="007168A6" w:rsidRDefault="004770C2" w:rsidP="007168A6">
      <w:pPr>
        <w:rPr>
          <w:sz w:val="24"/>
          <w:szCs w:val="24"/>
        </w:rPr>
      </w:pPr>
      <w:r w:rsidRPr="004770C2">
        <w:rPr>
          <w:noProof/>
          <w:lang w:val="en-US"/>
        </w:rPr>
        <w:drawing>
          <wp:inline distT="0" distB="0" distL="0" distR="0">
            <wp:extent cx="3638550" cy="1457325"/>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E56491" w:rsidRPr="00E56491">
        <w:rPr>
          <w:noProof/>
          <w:lang w:val="en-US"/>
        </w:rPr>
        <w:t xml:space="preserve"> </w:t>
      </w:r>
    </w:p>
    <w:p w:rsidR="007168A6" w:rsidRPr="00D93BAE" w:rsidRDefault="00FB31E9" w:rsidP="007168A6">
      <w:r w:rsidRPr="00D93BAE">
        <w:t xml:space="preserve">Majority of the women diagnosed </w:t>
      </w:r>
      <w:r w:rsidR="004A24F5" w:rsidRPr="00D93BAE">
        <w:t xml:space="preserve">with malignancies </w:t>
      </w:r>
      <w:r w:rsidRPr="00D93BAE">
        <w:t>were in the over 50 years and above age bracket closely followed by the age 41 – 50 years age bracket. This in l</w:t>
      </w:r>
      <w:r w:rsidR="004E4D4F">
        <w:t>ine with research finding that indicates</w:t>
      </w:r>
      <w:proofErr w:type="gramStart"/>
      <w:r w:rsidRPr="00D93BAE">
        <w:t>,</w:t>
      </w:r>
      <w:proofErr w:type="gramEnd"/>
      <w:r w:rsidRPr="00D93BAE">
        <w:t xml:space="preserve"> women over 40years </w:t>
      </w:r>
      <w:r w:rsidR="00DB7D74">
        <w:t>are</w:t>
      </w:r>
      <w:r w:rsidRPr="00D93BAE">
        <w:t xml:space="preserve"> more at risk. However it is worth noting that the percentage of women in the lower age bracket was also significant.</w:t>
      </w:r>
      <w:r w:rsidR="007F0061">
        <w:t xml:space="preserve"> A 12% in the 20-30 yrs bracket should not be ignored.</w:t>
      </w:r>
    </w:p>
    <w:p w:rsidR="00117C1E" w:rsidRDefault="00BC3D22" w:rsidP="007168A6">
      <w:r w:rsidRPr="00BC3D22">
        <w:rPr>
          <w:noProof/>
          <w:sz w:val="24"/>
          <w:szCs w:val="24"/>
          <w:lang w:val="en-US"/>
        </w:rPr>
        <w:drawing>
          <wp:inline distT="0" distB="0" distL="0" distR="0">
            <wp:extent cx="3695700" cy="1857375"/>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676A9" w:rsidRDefault="00BC3D22" w:rsidP="007168A6">
      <w:pPr>
        <w:rPr>
          <w:noProof/>
          <w:lang w:val="en-US"/>
        </w:rPr>
      </w:pPr>
      <w:r w:rsidRPr="00D93BAE">
        <w:t xml:space="preserve">Majority of the women had two or more investigations before being diagnosed. This is significant as there is no room for a false cancer diagnosis, thus the physician must ensure that </w:t>
      </w:r>
      <w:r w:rsidR="0077169E" w:rsidRPr="00D93BAE">
        <w:t xml:space="preserve">the </w:t>
      </w:r>
      <w:r w:rsidRPr="00D93BAE">
        <w:t>results of the investigations are correct,</w:t>
      </w:r>
      <w:r w:rsidR="0024025D" w:rsidRPr="0024025D">
        <w:rPr>
          <w:noProof/>
          <w:lang w:val="en-US"/>
        </w:rPr>
        <w:t xml:space="preserve"> </w:t>
      </w:r>
    </w:p>
    <w:p w:rsidR="00FB31E9" w:rsidRDefault="0024025D" w:rsidP="007168A6">
      <w:pPr>
        <w:rPr>
          <w:noProof/>
          <w:lang w:val="en-US"/>
        </w:rPr>
      </w:pPr>
      <w:r w:rsidRPr="0024025D">
        <w:rPr>
          <w:noProof/>
          <w:sz w:val="24"/>
          <w:szCs w:val="24"/>
          <w:lang w:val="en-US"/>
        </w:rPr>
        <w:drawing>
          <wp:inline distT="0" distB="0" distL="0" distR="0">
            <wp:extent cx="4810125" cy="2132965"/>
            <wp:effectExtent l="19050" t="0" r="9525" b="635"/>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6066C" w:rsidRDefault="0056066C" w:rsidP="007168A6">
      <w:pPr>
        <w:rPr>
          <w:noProof/>
          <w:lang w:val="en-US"/>
        </w:rPr>
      </w:pPr>
    </w:p>
    <w:p w:rsidR="0056066C" w:rsidRDefault="0056066C" w:rsidP="007168A6">
      <w:pPr>
        <w:rPr>
          <w:noProof/>
          <w:lang w:val="en-US"/>
        </w:rPr>
      </w:pPr>
    </w:p>
    <w:p w:rsidR="00C27CE7" w:rsidRDefault="00C27CE7" w:rsidP="007168A6">
      <w:pPr>
        <w:rPr>
          <w:noProof/>
          <w:lang w:val="en-US"/>
        </w:rPr>
      </w:pPr>
      <w:r>
        <w:rPr>
          <w:noProof/>
          <w:lang w:val="en-US"/>
        </w:rPr>
        <w:lastRenderedPageBreak/>
        <w:t>[combination therapy includes chemotherapy and radiotherapy with further prescription]</w:t>
      </w:r>
    </w:p>
    <w:p w:rsidR="0024025D" w:rsidRDefault="0024025D" w:rsidP="007168A6">
      <w:pPr>
        <w:rPr>
          <w:noProof/>
          <w:lang w:val="en-US"/>
        </w:rPr>
      </w:pPr>
      <w:r>
        <w:rPr>
          <w:noProof/>
          <w:lang w:val="en-US"/>
        </w:rPr>
        <w:t xml:space="preserve">Tamoxifen was the only additional treatment for majority of the women reached. The women who received combination therapy all received their  treatment from other countries  </w:t>
      </w:r>
      <w:r w:rsidR="00CC6B26">
        <w:rPr>
          <w:noProof/>
          <w:lang w:val="en-US"/>
        </w:rPr>
        <w:t xml:space="preserve">such as Ghana and Nigeria, </w:t>
      </w:r>
      <w:r>
        <w:rPr>
          <w:noProof/>
          <w:lang w:val="en-US"/>
        </w:rPr>
        <w:t>as tamoxifen was the only available therapy in Sierra Leone. Though most received some form of therapy</w:t>
      </w:r>
      <w:r w:rsidR="004E35AC">
        <w:rPr>
          <w:noProof/>
          <w:lang w:val="en-US"/>
        </w:rPr>
        <w:t>,</w:t>
      </w:r>
      <w:r>
        <w:rPr>
          <w:noProof/>
          <w:lang w:val="en-US"/>
        </w:rPr>
        <w:t xml:space="preserve"> a significant </w:t>
      </w:r>
      <w:r w:rsidR="004E35AC">
        <w:rPr>
          <w:noProof/>
          <w:lang w:val="en-US"/>
        </w:rPr>
        <w:t xml:space="preserve">13% percentage </w:t>
      </w:r>
      <w:r>
        <w:rPr>
          <w:noProof/>
          <w:lang w:val="en-US"/>
        </w:rPr>
        <w:t xml:space="preserve"> did not. Reasons for this ranged from lack of finances to personal choice. With the monitorng system now in place the WWC is better placed to reach and assist those who cannot afford the cost of tamoxifen. However it is worth noting that Tamoxifen though widely used is not always the correct therapy to be administered, but is the only </w:t>
      </w:r>
      <w:r w:rsidR="004E5B92">
        <w:rPr>
          <w:noProof/>
          <w:lang w:val="en-US"/>
        </w:rPr>
        <w:t xml:space="preserve">affordable </w:t>
      </w:r>
      <w:r>
        <w:rPr>
          <w:noProof/>
          <w:lang w:val="en-US"/>
        </w:rPr>
        <w:t xml:space="preserve">one </w:t>
      </w:r>
      <w:r w:rsidR="004E5B92">
        <w:rPr>
          <w:noProof/>
          <w:lang w:val="en-US"/>
        </w:rPr>
        <w:t xml:space="preserve">currently </w:t>
      </w:r>
      <w:r>
        <w:rPr>
          <w:noProof/>
          <w:lang w:val="en-US"/>
        </w:rPr>
        <w:t>available in Sierra Leone</w:t>
      </w:r>
      <w:r w:rsidR="004E35AC">
        <w:rPr>
          <w:noProof/>
          <w:lang w:val="en-US"/>
        </w:rPr>
        <w:t>.</w:t>
      </w:r>
    </w:p>
    <w:p w:rsidR="005B144F" w:rsidRDefault="005B144F" w:rsidP="007168A6">
      <w:pPr>
        <w:rPr>
          <w:sz w:val="24"/>
          <w:szCs w:val="24"/>
        </w:rPr>
      </w:pPr>
      <w:r w:rsidRPr="005B144F">
        <w:rPr>
          <w:noProof/>
          <w:sz w:val="24"/>
          <w:szCs w:val="24"/>
          <w:lang w:val="en-US"/>
        </w:rPr>
        <w:drawing>
          <wp:inline distT="0" distB="0" distL="0" distR="0">
            <wp:extent cx="3857625" cy="1895475"/>
            <wp:effectExtent l="19050" t="0" r="9525"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025D" w:rsidRPr="00D93BAE" w:rsidRDefault="005B144F" w:rsidP="007168A6">
      <w:r w:rsidRPr="00D93BAE">
        <w:t xml:space="preserve">Unfortunately 17% of the women diagnosed </w:t>
      </w:r>
      <w:r w:rsidR="00081EDE" w:rsidRPr="00D93BAE">
        <w:t xml:space="preserve">in 2010 are now </w:t>
      </w:r>
      <w:r w:rsidRPr="00D93BAE">
        <w:t>deceased. The outcome of those that could not be located could well add to th</w:t>
      </w:r>
      <w:r w:rsidR="00081EDE" w:rsidRPr="00D93BAE">
        <w:t>at</w:t>
      </w:r>
      <w:r w:rsidRPr="00D93BAE">
        <w:t xml:space="preserve"> percentage. All who had received combination therapy were still alive and surviving. This further emphasises the urgent need for </w:t>
      </w:r>
      <w:r w:rsidR="00081EDE" w:rsidRPr="00D93BAE">
        <w:t xml:space="preserve">treatment </w:t>
      </w:r>
      <w:r w:rsidRPr="00D93BAE">
        <w:t>therapy to be available in the country.</w:t>
      </w:r>
      <w:r w:rsidR="0077169E" w:rsidRPr="00D93BAE">
        <w:t xml:space="preserve"> Long term monitoring of survivors to assess life span following diagnosis </w:t>
      </w:r>
      <w:r w:rsidR="00877F72">
        <w:t>must be encouraged. Also the establishment of a cancer registry is greatly recommended.</w:t>
      </w:r>
    </w:p>
    <w:p w:rsidR="00666C9F" w:rsidRPr="00555FEA" w:rsidRDefault="00666C9F" w:rsidP="004824C3">
      <w:pPr>
        <w:spacing w:line="360" w:lineRule="auto"/>
        <w:contextualSpacing/>
        <w:rPr>
          <w:rFonts w:cs="Tahoma"/>
          <w:b/>
          <w:color w:val="00B050"/>
          <w:sz w:val="28"/>
          <w:szCs w:val="28"/>
        </w:rPr>
      </w:pPr>
      <w:r w:rsidRPr="00555FEA">
        <w:rPr>
          <w:rFonts w:cs="Tahoma"/>
          <w:b/>
          <w:color w:val="00B050"/>
          <w:sz w:val="28"/>
          <w:szCs w:val="28"/>
        </w:rPr>
        <w:t xml:space="preserve">Wellness </w:t>
      </w:r>
    </w:p>
    <w:p w:rsidR="00666C9F" w:rsidRDefault="00666C9F" w:rsidP="004824C3">
      <w:pPr>
        <w:spacing w:line="360" w:lineRule="auto"/>
        <w:contextualSpacing/>
        <w:rPr>
          <w:rFonts w:cs="Tahoma"/>
          <w:sz w:val="24"/>
          <w:szCs w:val="24"/>
        </w:rPr>
      </w:pPr>
      <w:r w:rsidRPr="00D93BAE">
        <w:rPr>
          <w:rFonts w:cs="Tahoma"/>
        </w:rPr>
        <w:t xml:space="preserve">The </w:t>
      </w:r>
      <w:r w:rsidR="00D640EF" w:rsidRPr="00D93BAE">
        <w:rPr>
          <w:rFonts w:cs="Tahoma"/>
        </w:rPr>
        <w:t>wellness progr</w:t>
      </w:r>
      <w:r w:rsidR="004925BA" w:rsidRPr="00D93BAE">
        <w:rPr>
          <w:rFonts w:cs="Tahoma"/>
        </w:rPr>
        <w:t xml:space="preserve">am continues to grow. </w:t>
      </w:r>
      <w:r w:rsidR="004925BA" w:rsidRPr="00531321">
        <w:rPr>
          <w:rFonts w:cs="Tahoma"/>
        </w:rPr>
        <w:t>F</w:t>
      </w:r>
      <w:r w:rsidR="005C52AA" w:rsidRPr="00531321">
        <w:rPr>
          <w:rFonts w:cs="Tahoma"/>
        </w:rPr>
        <w:t xml:space="preserve">or the period of </w:t>
      </w:r>
      <w:r w:rsidR="00531321" w:rsidRPr="007F50EA">
        <w:rPr>
          <w:rFonts w:cs="Tahoma"/>
        </w:rPr>
        <w:t>Jan</w:t>
      </w:r>
      <w:r w:rsidR="005C52AA" w:rsidRPr="007F50EA">
        <w:rPr>
          <w:rFonts w:cs="Tahoma"/>
        </w:rPr>
        <w:t>-</w:t>
      </w:r>
      <w:proofErr w:type="gramStart"/>
      <w:r w:rsidR="00531321" w:rsidRPr="007F50EA">
        <w:rPr>
          <w:rFonts w:cs="Tahoma"/>
        </w:rPr>
        <w:t>Dec</w:t>
      </w:r>
      <w:r w:rsidR="00D640EF" w:rsidRPr="007F50EA">
        <w:rPr>
          <w:rFonts w:cs="Tahoma"/>
        </w:rPr>
        <w:t xml:space="preserve"> </w:t>
      </w:r>
      <w:r w:rsidR="007F50EA">
        <w:rPr>
          <w:rFonts w:cs="Tahoma"/>
        </w:rPr>
        <w:t>,</w:t>
      </w:r>
      <w:proofErr w:type="gramEnd"/>
      <w:r w:rsidR="007F50EA">
        <w:rPr>
          <w:rFonts w:cs="Tahoma"/>
        </w:rPr>
        <w:t xml:space="preserve"> 2,730</w:t>
      </w:r>
      <w:r w:rsidR="00D640EF" w:rsidRPr="00D93BAE">
        <w:rPr>
          <w:rFonts w:cs="Tahoma"/>
        </w:rPr>
        <w:t xml:space="preserve"> patients </w:t>
      </w:r>
      <w:r w:rsidR="005C52AA" w:rsidRPr="00D93BAE">
        <w:rPr>
          <w:rFonts w:cs="Tahoma"/>
        </w:rPr>
        <w:t xml:space="preserve">accessed the services of </w:t>
      </w:r>
      <w:r w:rsidR="00877F72">
        <w:rPr>
          <w:rFonts w:cs="Tahoma"/>
        </w:rPr>
        <w:t>the C</w:t>
      </w:r>
      <w:r w:rsidR="00D640EF" w:rsidRPr="00D93BAE">
        <w:rPr>
          <w:rFonts w:cs="Tahoma"/>
        </w:rPr>
        <w:t>linic for wellness screening for hypertension, diabetes and obesity</w:t>
      </w:r>
      <w:r w:rsidR="00C75773">
        <w:rPr>
          <w:rFonts w:cs="Tahoma"/>
        </w:rPr>
        <w:t xml:space="preserve"> and</w:t>
      </w:r>
      <w:r w:rsidR="005C52AA" w:rsidRPr="00D93BAE">
        <w:rPr>
          <w:rFonts w:cs="Tahoma"/>
        </w:rPr>
        <w:t xml:space="preserve"> b</w:t>
      </w:r>
      <w:r w:rsidR="007F50EA">
        <w:rPr>
          <w:rFonts w:cs="Tahoma"/>
        </w:rPr>
        <w:t>reast and ultrasound screening as compared to 1,384 for the same period in 2010, an increase of 97%.</w:t>
      </w:r>
      <w:r w:rsidR="004925BA">
        <w:rPr>
          <w:rFonts w:cs="Tahoma"/>
          <w:sz w:val="24"/>
          <w:szCs w:val="24"/>
        </w:rPr>
        <w:t xml:space="preserve"> </w:t>
      </w:r>
      <w:r w:rsidR="00D640EF">
        <w:rPr>
          <w:rFonts w:cs="Tahoma"/>
          <w:sz w:val="24"/>
          <w:szCs w:val="24"/>
        </w:rPr>
        <w:t xml:space="preserve"> </w:t>
      </w:r>
    </w:p>
    <w:p w:rsidR="00555FEA" w:rsidRDefault="00555FEA" w:rsidP="004824C3">
      <w:pPr>
        <w:spacing w:line="360" w:lineRule="auto"/>
        <w:contextualSpacing/>
        <w:rPr>
          <w:rFonts w:cs="Tahoma"/>
          <w:b/>
          <w:sz w:val="24"/>
          <w:szCs w:val="24"/>
        </w:rPr>
      </w:pPr>
    </w:p>
    <w:p w:rsidR="00D640EF" w:rsidRDefault="005C5FD0" w:rsidP="004824C3">
      <w:pPr>
        <w:spacing w:line="360" w:lineRule="auto"/>
        <w:contextualSpacing/>
        <w:rPr>
          <w:rFonts w:cs="Tahoma"/>
          <w:b/>
          <w:sz w:val="24"/>
          <w:szCs w:val="24"/>
        </w:rPr>
      </w:pPr>
      <w:r>
        <w:rPr>
          <w:rFonts w:cs="Tahoma"/>
          <w:b/>
          <w:sz w:val="24"/>
          <w:szCs w:val="24"/>
        </w:rPr>
        <w:t>Wellness Analysis Jan-</w:t>
      </w:r>
      <w:r w:rsidR="00555FEA">
        <w:rPr>
          <w:rFonts w:cs="Tahoma"/>
          <w:b/>
          <w:sz w:val="24"/>
          <w:szCs w:val="24"/>
        </w:rPr>
        <w:t>Dec</w:t>
      </w:r>
      <w:r w:rsidR="00D640EF" w:rsidRPr="00D640EF">
        <w:rPr>
          <w:rFonts w:cs="Tahoma"/>
          <w:b/>
          <w:sz w:val="24"/>
          <w:szCs w:val="24"/>
        </w:rPr>
        <w:t xml:space="preserve"> 2011</w:t>
      </w:r>
    </w:p>
    <w:p w:rsidR="005C52AA" w:rsidRDefault="00C75773" w:rsidP="004824C3">
      <w:pPr>
        <w:spacing w:line="360" w:lineRule="auto"/>
        <w:contextualSpacing/>
        <w:rPr>
          <w:rFonts w:cs="Tahoma"/>
        </w:rPr>
      </w:pPr>
      <w:r>
        <w:rPr>
          <w:rFonts w:cs="Tahoma"/>
        </w:rPr>
        <w:t>The percentage of STI</w:t>
      </w:r>
      <w:r w:rsidR="005C52AA" w:rsidRPr="00D93BAE">
        <w:rPr>
          <w:rFonts w:cs="Tahoma"/>
        </w:rPr>
        <w:t>s is significant. This further highlights the need for the commencement of not only the STI screening program but also the cervical screening program</w:t>
      </w:r>
      <w:r w:rsidR="007F0061">
        <w:rPr>
          <w:rFonts w:cs="Tahoma"/>
        </w:rPr>
        <w:t>. WWC is currently working on plans to commence STI screening in collaboration with Ramsey Laboratory.</w:t>
      </w:r>
    </w:p>
    <w:p w:rsidR="00D34B44" w:rsidRDefault="00D34B44" w:rsidP="004824C3">
      <w:pPr>
        <w:spacing w:line="360" w:lineRule="auto"/>
        <w:contextualSpacing/>
        <w:rPr>
          <w:rFonts w:cs="Tahoma"/>
        </w:rPr>
      </w:pPr>
    </w:p>
    <w:p w:rsidR="00DA51D3" w:rsidRDefault="00555FEA" w:rsidP="004824C3">
      <w:pPr>
        <w:spacing w:line="360" w:lineRule="auto"/>
        <w:contextualSpacing/>
        <w:rPr>
          <w:rFonts w:cs="Tahoma"/>
        </w:rPr>
      </w:pPr>
      <w:r w:rsidRPr="00555FEA">
        <w:rPr>
          <w:rFonts w:cs="Tahoma"/>
          <w:noProof/>
          <w:lang w:val="en-US"/>
        </w:rPr>
        <w:lastRenderedPageBreak/>
        <w:drawing>
          <wp:inline distT="0" distB="0" distL="0" distR="0">
            <wp:extent cx="4819650" cy="220980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F0061" w:rsidRDefault="007F0061" w:rsidP="004824C3">
      <w:pPr>
        <w:spacing w:line="360" w:lineRule="auto"/>
        <w:contextualSpacing/>
        <w:rPr>
          <w:rFonts w:cs="Tahoma"/>
        </w:rPr>
      </w:pPr>
    </w:p>
    <w:p w:rsidR="00CA7661" w:rsidRDefault="00CA7661" w:rsidP="004824C3">
      <w:pPr>
        <w:spacing w:line="360" w:lineRule="auto"/>
        <w:contextualSpacing/>
        <w:rPr>
          <w:rFonts w:cs="Tahoma"/>
        </w:rPr>
      </w:pPr>
      <w:r w:rsidRPr="00CA7661">
        <w:rPr>
          <w:rFonts w:cs="Tahoma"/>
          <w:noProof/>
          <w:lang w:val="en-US"/>
        </w:rPr>
        <w:drawing>
          <wp:inline distT="0" distB="0" distL="0" distR="0">
            <wp:extent cx="4362450" cy="1771650"/>
            <wp:effectExtent l="19050" t="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4B44" w:rsidRDefault="00D34B44" w:rsidP="004824C3">
      <w:pPr>
        <w:spacing w:line="360" w:lineRule="auto"/>
        <w:contextualSpacing/>
        <w:rPr>
          <w:rFonts w:cs="Tahoma"/>
          <w:color w:val="00B050"/>
          <w:sz w:val="28"/>
          <w:szCs w:val="28"/>
        </w:rPr>
      </w:pPr>
    </w:p>
    <w:p w:rsidR="00DA51D3" w:rsidRPr="00555FEA" w:rsidRDefault="00442417" w:rsidP="004824C3">
      <w:pPr>
        <w:spacing w:line="360" w:lineRule="auto"/>
        <w:contextualSpacing/>
        <w:rPr>
          <w:rFonts w:cs="Tahoma"/>
          <w:color w:val="00B050"/>
          <w:sz w:val="28"/>
          <w:szCs w:val="28"/>
        </w:rPr>
      </w:pPr>
      <w:r w:rsidRPr="00555FEA">
        <w:rPr>
          <w:rFonts w:cs="Tahoma"/>
          <w:color w:val="00B050"/>
          <w:sz w:val="28"/>
          <w:szCs w:val="28"/>
        </w:rPr>
        <w:t>Baseline Survey</w:t>
      </w:r>
    </w:p>
    <w:p w:rsidR="000676A9" w:rsidRDefault="00F07E38" w:rsidP="000676A9">
      <w:r w:rsidRPr="00993704">
        <w:t xml:space="preserve">The cancer awareness survey carried out by Statistics S/L was historic as it was the first survey undertaken by Statistics S/L on awareness of cancers of the reproductive organs. Due to limited finance the study could not be national; nevertheless a good sample size was obtained focussing on the larger districts and the Freetown area. Men and women of childbearing age were canvassed. The main </w:t>
      </w:r>
      <w:r w:rsidR="00442417" w:rsidRPr="00993704">
        <w:t>objective of the survey was</w:t>
      </w:r>
      <w:r w:rsidRPr="00993704">
        <w:t xml:space="preserve"> a] </w:t>
      </w:r>
      <w:r w:rsidR="00442417" w:rsidRPr="00993704">
        <w:t>to</w:t>
      </w:r>
      <w:r w:rsidRPr="00993704">
        <w:t xml:space="preserve"> provide </w:t>
      </w:r>
      <w:r w:rsidR="00442417" w:rsidRPr="00993704">
        <w:t>baseline</w:t>
      </w:r>
      <w:r w:rsidRPr="00993704">
        <w:t xml:space="preserve"> information for assessing </w:t>
      </w:r>
      <w:r w:rsidR="00442417" w:rsidRPr="00993704">
        <w:t xml:space="preserve">cancer awareness mainly breast, cervical, </w:t>
      </w:r>
      <w:r w:rsidR="00C75773">
        <w:t>ovarian, uterine and prostate. b</w:t>
      </w:r>
      <w:r w:rsidR="00442417" w:rsidRPr="00993704">
        <w:t xml:space="preserve">] to provide information on public’s knowledge of the risk factors associated with the cancers aforementioned and c] to assist </w:t>
      </w:r>
      <w:r w:rsidR="00C75773">
        <w:t xml:space="preserve"> </w:t>
      </w:r>
      <w:proofErr w:type="spellStart"/>
      <w:r w:rsidR="00C75773">
        <w:t>Go</w:t>
      </w:r>
      <w:r w:rsidR="00442417" w:rsidRPr="00993704">
        <w:t>SL</w:t>
      </w:r>
      <w:proofErr w:type="spellEnd"/>
      <w:r w:rsidR="00442417" w:rsidRPr="00993704">
        <w:t xml:space="preserve"> in achieving the Millennium development goals in 1] assessing the current level of awareness and 2] plan for the future health needs of the population with regards </w:t>
      </w:r>
      <w:r w:rsidR="00C75773">
        <w:t>t</w:t>
      </w:r>
      <w:r w:rsidR="00442417" w:rsidRPr="00993704">
        <w:t>o cancer awareness, early detection, prevention and treatmen</w:t>
      </w:r>
      <w:r w:rsidR="001D5256" w:rsidRPr="00993704">
        <w:t>t</w:t>
      </w:r>
      <w:r w:rsidR="00C75773">
        <w:t>.</w:t>
      </w:r>
    </w:p>
    <w:p w:rsidR="0074382B" w:rsidRDefault="0074382B" w:rsidP="000676A9"/>
    <w:p w:rsidR="0056066C" w:rsidRDefault="0056066C" w:rsidP="000676A9"/>
    <w:p w:rsidR="0056066C" w:rsidRDefault="0056066C" w:rsidP="000676A9"/>
    <w:p w:rsidR="0056066C" w:rsidRDefault="0056066C" w:rsidP="000676A9"/>
    <w:p w:rsidR="0056066C" w:rsidRDefault="0056066C" w:rsidP="000676A9"/>
    <w:p w:rsidR="00453B9D" w:rsidRPr="00453B9D" w:rsidRDefault="00453B9D" w:rsidP="000676A9">
      <w:pPr>
        <w:rPr>
          <w:b/>
          <w:sz w:val="24"/>
          <w:szCs w:val="24"/>
        </w:rPr>
      </w:pPr>
      <w:r w:rsidRPr="00453B9D">
        <w:rPr>
          <w:b/>
          <w:sz w:val="24"/>
          <w:szCs w:val="24"/>
        </w:rPr>
        <w:lastRenderedPageBreak/>
        <w:t>Summary of results</w:t>
      </w:r>
    </w:p>
    <w:p w:rsidR="001D5256" w:rsidRPr="00993704" w:rsidRDefault="001D5256" w:rsidP="00993704">
      <w:pPr>
        <w:pStyle w:val="NormalWeb"/>
        <w:tabs>
          <w:tab w:val="center" w:pos="4153"/>
        </w:tabs>
        <w:jc w:val="both"/>
        <w:rPr>
          <w:rFonts w:asciiTheme="minorHAnsi" w:hAnsiTheme="minorHAnsi" w:cstheme="minorHAnsi"/>
          <w:b/>
        </w:rPr>
      </w:pPr>
      <w:r w:rsidRPr="00993704">
        <w:rPr>
          <w:rFonts w:asciiTheme="minorHAnsi" w:hAnsiTheme="minorHAnsi" w:cstheme="minorHAnsi"/>
        </w:rPr>
        <w:t xml:space="preserve"> </w:t>
      </w:r>
      <w:r w:rsidRPr="00993704">
        <w:rPr>
          <w:rFonts w:ascii="Calibri" w:hAnsi="Calibri" w:cs="Calibri"/>
          <w:b/>
        </w:rPr>
        <w:t>Cancer awareness</w:t>
      </w:r>
      <w:r w:rsidR="00993704" w:rsidRPr="00993704">
        <w:rPr>
          <w:rFonts w:asciiTheme="minorHAnsi" w:hAnsiTheme="minorHAnsi" w:cstheme="minorHAnsi"/>
          <w:b/>
        </w:rPr>
        <w:tab/>
      </w:r>
    </w:p>
    <w:p w:rsidR="001D5256" w:rsidRDefault="001D5256" w:rsidP="001D5256">
      <w:pPr>
        <w:rPr>
          <w:rFonts w:ascii="Calibri" w:eastAsia="Calibri" w:hAnsi="Calibri" w:cs="Times New Roman"/>
          <w:b/>
        </w:rPr>
      </w:pPr>
      <w:proofErr w:type="gramStart"/>
      <w:r>
        <w:rPr>
          <w:rFonts w:ascii="Calibri" w:eastAsia="Calibri" w:hAnsi="Calibri" w:cs="Times New Roman"/>
          <w:b/>
        </w:rPr>
        <w:t>Percentage of respondents for cancer examination by districts and sex.</w:t>
      </w:r>
      <w:proofErr w:type="gramEnd"/>
    </w:p>
    <w:tbl>
      <w:tblPr>
        <w:tblW w:w="8835" w:type="dxa"/>
        <w:tblInd w:w="93" w:type="dxa"/>
        <w:tblLook w:val="04A0"/>
      </w:tblPr>
      <w:tblGrid>
        <w:gridCol w:w="2175"/>
        <w:gridCol w:w="1620"/>
        <w:gridCol w:w="1980"/>
        <w:gridCol w:w="1440"/>
        <w:gridCol w:w="1620"/>
      </w:tblGrid>
      <w:tr w:rsidR="001D5256" w:rsidRPr="00750DB0" w:rsidTr="00CF0A6A">
        <w:trPr>
          <w:trHeight w:val="70"/>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r w:rsidRPr="00750DB0">
              <w:rPr>
                <w:rFonts w:ascii="Arial" w:eastAsia="Calibri" w:hAnsi="Arial" w:cs="Arial"/>
                <w:sz w:val="20"/>
                <w:szCs w:val="20"/>
              </w:rPr>
              <w:t> </w:t>
            </w:r>
          </w:p>
        </w:tc>
        <w:tc>
          <w:tcPr>
            <w:tcW w:w="3600" w:type="dxa"/>
            <w:gridSpan w:val="2"/>
            <w:tcBorders>
              <w:top w:val="single" w:sz="4" w:space="0" w:color="auto"/>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Pr>
                <w:rFonts w:ascii="Arial" w:eastAsia="Calibri" w:hAnsi="Arial" w:cs="Arial"/>
                <w:sz w:val="20"/>
                <w:szCs w:val="20"/>
              </w:rPr>
              <w:t>S</w:t>
            </w:r>
            <w:r w:rsidRPr="00750DB0">
              <w:rPr>
                <w:rFonts w:ascii="Arial" w:eastAsia="Calibri" w:hAnsi="Arial" w:cs="Arial"/>
                <w:sz w:val="20"/>
                <w:szCs w:val="20"/>
              </w:rPr>
              <w:t>elf examination</w:t>
            </w:r>
          </w:p>
        </w:tc>
        <w:tc>
          <w:tcPr>
            <w:tcW w:w="3060" w:type="dxa"/>
            <w:gridSpan w:val="2"/>
            <w:tcBorders>
              <w:top w:val="single" w:sz="4" w:space="0" w:color="auto"/>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Pr>
                <w:rFonts w:ascii="Arial" w:eastAsia="Calibri" w:hAnsi="Arial" w:cs="Arial"/>
                <w:sz w:val="20"/>
                <w:szCs w:val="20"/>
              </w:rPr>
              <w:t>M</w:t>
            </w:r>
            <w:r w:rsidRPr="00750DB0">
              <w:rPr>
                <w:rFonts w:ascii="Arial" w:eastAsia="Calibri" w:hAnsi="Arial" w:cs="Arial"/>
                <w:sz w:val="20"/>
                <w:szCs w:val="20"/>
              </w:rPr>
              <w:t>edical examination</w:t>
            </w:r>
          </w:p>
        </w:tc>
      </w:tr>
      <w:tr w:rsidR="001D5256" w:rsidRPr="00750DB0" w:rsidTr="00CF0A6A">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r w:rsidRPr="00750DB0">
              <w:rPr>
                <w:rFonts w:ascii="Arial" w:eastAsia="Calibri" w:hAnsi="Arial" w:cs="Arial"/>
                <w:sz w:val="20"/>
                <w:szCs w:val="20"/>
              </w:rPr>
              <w:t> </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Male</w:t>
            </w:r>
          </w:p>
        </w:tc>
        <w:tc>
          <w:tcPr>
            <w:tcW w:w="198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Female</w:t>
            </w:r>
          </w:p>
        </w:tc>
        <w:tc>
          <w:tcPr>
            <w:tcW w:w="144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Male</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Female</w:t>
            </w:r>
          </w:p>
        </w:tc>
      </w:tr>
      <w:tr w:rsidR="001D5256" w:rsidRPr="00750DB0" w:rsidTr="00CF0A6A">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proofErr w:type="spellStart"/>
            <w:r w:rsidRPr="00750DB0">
              <w:rPr>
                <w:rFonts w:ascii="Arial" w:eastAsia="Calibri" w:hAnsi="Arial" w:cs="Arial"/>
                <w:sz w:val="20"/>
                <w:szCs w:val="20"/>
              </w:rPr>
              <w:t>Kenema</w:t>
            </w:r>
            <w:proofErr w:type="spellEnd"/>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10</w:t>
            </w:r>
          </w:p>
        </w:tc>
        <w:tc>
          <w:tcPr>
            <w:tcW w:w="198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10</w:t>
            </w:r>
          </w:p>
        </w:tc>
        <w:tc>
          <w:tcPr>
            <w:tcW w:w="144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9</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5</w:t>
            </w:r>
          </w:p>
        </w:tc>
      </w:tr>
      <w:tr w:rsidR="001D5256" w:rsidRPr="00750DB0" w:rsidTr="00CF0A6A">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proofErr w:type="spellStart"/>
            <w:r w:rsidRPr="00750DB0">
              <w:rPr>
                <w:rFonts w:ascii="Arial" w:eastAsia="Calibri" w:hAnsi="Arial" w:cs="Arial"/>
                <w:sz w:val="20"/>
                <w:szCs w:val="20"/>
              </w:rPr>
              <w:t>Bombali</w:t>
            </w:r>
            <w:proofErr w:type="spellEnd"/>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16</w:t>
            </w:r>
          </w:p>
        </w:tc>
        <w:tc>
          <w:tcPr>
            <w:tcW w:w="198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7</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2</w:t>
            </w:r>
          </w:p>
        </w:tc>
      </w:tr>
      <w:tr w:rsidR="001D5256" w:rsidRPr="00750DB0" w:rsidTr="00CF0A6A">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r w:rsidRPr="00750DB0">
              <w:rPr>
                <w:rFonts w:ascii="Arial" w:eastAsia="Calibri" w:hAnsi="Arial" w:cs="Arial"/>
                <w:sz w:val="20"/>
                <w:szCs w:val="20"/>
              </w:rPr>
              <w:t>Bo</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6</w:t>
            </w:r>
          </w:p>
        </w:tc>
        <w:tc>
          <w:tcPr>
            <w:tcW w:w="198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10</w:t>
            </w:r>
          </w:p>
        </w:tc>
        <w:tc>
          <w:tcPr>
            <w:tcW w:w="144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14</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w:t>
            </w:r>
          </w:p>
        </w:tc>
      </w:tr>
      <w:tr w:rsidR="001D5256" w:rsidRPr="00750DB0" w:rsidTr="00CF0A6A">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r>
              <w:rPr>
                <w:rFonts w:ascii="Arial" w:eastAsia="Calibri" w:hAnsi="Arial" w:cs="Arial"/>
                <w:sz w:val="20"/>
                <w:szCs w:val="20"/>
              </w:rPr>
              <w:t xml:space="preserve">Western </w:t>
            </w:r>
            <w:r w:rsidRPr="00750DB0">
              <w:rPr>
                <w:rFonts w:ascii="Arial" w:eastAsia="Calibri" w:hAnsi="Arial" w:cs="Arial"/>
                <w:sz w:val="20"/>
                <w:szCs w:val="20"/>
              </w:rPr>
              <w:t>R</w:t>
            </w:r>
            <w:r>
              <w:rPr>
                <w:rFonts w:ascii="Arial" w:eastAsia="Calibri" w:hAnsi="Arial" w:cs="Arial"/>
                <w:sz w:val="20"/>
                <w:szCs w:val="20"/>
              </w:rPr>
              <w:t>ural</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21</w:t>
            </w:r>
          </w:p>
        </w:tc>
        <w:tc>
          <w:tcPr>
            <w:tcW w:w="198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16</w:t>
            </w:r>
          </w:p>
        </w:tc>
        <w:tc>
          <w:tcPr>
            <w:tcW w:w="144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12</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7</w:t>
            </w:r>
          </w:p>
        </w:tc>
      </w:tr>
      <w:tr w:rsidR="001D5256" w:rsidRPr="00750DB0" w:rsidTr="00CF0A6A">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1D5256" w:rsidRPr="00750DB0" w:rsidRDefault="001D5256" w:rsidP="00CF0A6A">
            <w:pPr>
              <w:rPr>
                <w:rFonts w:ascii="Arial" w:eastAsia="Calibri" w:hAnsi="Arial" w:cs="Arial"/>
                <w:sz w:val="20"/>
                <w:szCs w:val="20"/>
              </w:rPr>
            </w:pPr>
            <w:r>
              <w:rPr>
                <w:rFonts w:ascii="Arial" w:eastAsia="Calibri" w:hAnsi="Arial" w:cs="Arial"/>
                <w:sz w:val="20"/>
                <w:szCs w:val="20"/>
              </w:rPr>
              <w:t xml:space="preserve">Western </w:t>
            </w:r>
            <w:r w:rsidRPr="00750DB0">
              <w:rPr>
                <w:rFonts w:ascii="Arial" w:eastAsia="Calibri" w:hAnsi="Arial" w:cs="Arial"/>
                <w:sz w:val="20"/>
                <w:szCs w:val="20"/>
              </w:rPr>
              <w:t>U</w:t>
            </w:r>
            <w:r>
              <w:rPr>
                <w:rFonts w:ascii="Arial" w:eastAsia="Calibri" w:hAnsi="Arial" w:cs="Arial"/>
                <w:sz w:val="20"/>
                <w:szCs w:val="20"/>
              </w:rPr>
              <w:t>rban</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16</w:t>
            </w:r>
          </w:p>
        </w:tc>
        <w:tc>
          <w:tcPr>
            <w:tcW w:w="198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13</w:t>
            </w:r>
          </w:p>
        </w:tc>
        <w:tc>
          <w:tcPr>
            <w:tcW w:w="144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26</w:t>
            </w:r>
          </w:p>
        </w:tc>
        <w:tc>
          <w:tcPr>
            <w:tcW w:w="1620" w:type="dxa"/>
            <w:tcBorders>
              <w:top w:val="nil"/>
              <w:left w:val="nil"/>
              <w:bottom w:val="single" w:sz="4" w:space="0" w:color="auto"/>
              <w:right w:val="single" w:sz="4" w:space="0" w:color="auto"/>
            </w:tcBorders>
            <w:shd w:val="clear" w:color="auto" w:fill="auto"/>
            <w:noWrap/>
            <w:vAlign w:val="bottom"/>
          </w:tcPr>
          <w:p w:rsidR="001D5256" w:rsidRPr="00750DB0" w:rsidRDefault="001D5256" w:rsidP="00CF0A6A">
            <w:pPr>
              <w:jc w:val="center"/>
              <w:rPr>
                <w:rFonts w:ascii="Arial" w:eastAsia="Calibri" w:hAnsi="Arial" w:cs="Arial"/>
                <w:sz w:val="20"/>
                <w:szCs w:val="20"/>
              </w:rPr>
            </w:pPr>
            <w:r w:rsidRPr="00750DB0">
              <w:rPr>
                <w:rFonts w:ascii="Arial" w:eastAsia="Calibri" w:hAnsi="Arial" w:cs="Arial"/>
                <w:sz w:val="20"/>
                <w:szCs w:val="20"/>
              </w:rPr>
              <w:t>7</w:t>
            </w:r>
          </w:p>
        </w:tc>
      </w:tr>
    </w:tbl>
    <w:p w:rsidR="000676A9" w:rsidRDefault="000676A9" w:rsidP="001D5256">
      <w:pPr>
        <w:jc w:val="both"/>
        <w:rPr>
          <w:rFonts w:ascii="Calibri" w:eastAsia="Calibri" w:hAnsi="Calibri" w:cs="Times New Roman"/>
        </w:rPr>
      </w:pPr>
    </w:p>
    <w:p w:rsidR="001D5256" w:rsidRDefault="00453B9D" w:rsidP="001D5256">
      <w:pPr>
        <w:jc w:val="both"/>
        <w:rPr>
          <w:rFonts w:ascii="Calibri" w:eastAsia="Calibri" w:hAnsi="Calibri" w:cs="Times New Roman"/>
        </w:rPr>
      </w:pPr>
      <w:r>
        <w:rPr>
          <w:rFonts w:ascii="Calibri" w:eastAsia="Calibri" w:hAnsi="Calibri" w:cs="Times New Roman"/>
        </w:rPr>
        <w:t xml:space="preserve">The fact that more men reported undergoing self and medical examination for cancer than women in the western area </w:t>
      </w:r>
      <w:r w:rsidR="007F0061">
        <w:rPr>
          <w:rFonts w:ascii="Calibri" w:eastAsia="Calibri" w:hAnsi="Calibri" w:cs="Times New Roman"/>
        </w:rPr>
        <w:t xml:space="preserve">was surprising but </w:t>
      </w:r>
      <w:r w:rsidR="002F24B8">
        <w:rPr>
          <w:rFonts w:ascii="Calibri" w:eastAsia="Calibri" w:hAnsi="Calibri" w:cs="Times New Roman"/>
        </w:rPr>
        <w:t>could be an indicator that the awareness message is also reaching a significant number of men.</w:t>
      </w:r>
    </w:p>
    <w:p w:rsidR="007F0061" w:rsidRDefault="002F24B8" w:rsidP="007F0061">
      <w:pPr>
        <w:jc w:val="both"/>
        <w:rPr>
          <w:rFonts w:ascii="Calibri" w:eastAsia="Calibri" w:hAnsi="Calibri" w:cs="Times New Roman"/>
          <w:b/>
        </w:rPr>
      </w:pPr>
      <w:r w:rsidRPr="002F24B8">
        <w:rPr>
          <w:rFonts w:ascii="Calibri" w:eastAsia="Calibri" w:hAnsi="Calibri" w:cs="Times New Roman"/>
          <w:b/>
        </w:rPr>
        <w:t>Cancer symptoms</w:t>
      </w:r>
    </w:p>
    <w:p w:rsidR="00453B9D" w:rsidRDefault="00453B9D" w:rsidP="007F0061">
      <w:pPr>
        <w:jc w:val="both"/>
        <w:rPr>
          <w:color w:val="333333"/>
        </w:rPr>
      </w:pPr>
      <w:r>
        <w:rPr>
          <w:color w:val="333333"/>
        </w:rPr>
        <w:t>The study looked at the different symptoms of breast, cervical, ovarian and prostate cancer in the past one month before the survey, whether or not medical advice was sought and which health facility was visited</w:t>
      </w:r>
      <w:r w:rsidRPr="00910251">
        <w:t>. It also considered uterine cancer but since the symptoms of both cervical and ovarian cancers are similar, results for the above will also represent knowledge of uterine cancer</w:t>
      </w:r>
      <w:r w:rsidRPr="00E03CA7">
        <w:rPr>
          <w:color w:val="FF0000"/>
        </w:rPr>
        <w:t>.</w:t>
      </w:r>
      <w:r>
        <w:rPr>
          <w:color w:val="333333"/>
        </w:rPr>
        <w:t xml:space="preserve"> The results showed that both sexes have the symptoms of the different types of cancer though at different percentages.</w:t>
      </w:r>
    </w:p>
    <w:tbl>
      <w:tblPr>
        <w:tblW w:w="6845" w:type="dxa"/>
        <w:jc w:val="center"/>
        <w:tblInd w:w="103" w:type="dxa"/>
        <w:tblLook w:val="0000"/>
      </w:tblPr>
      <w:tblGrid>
        <w:gridCol w:w="3425"/>
        <w:gridCol w:w="3420"/>
      </w:tblGrid>
      <w:tr w:rsidR="002F24B8" w:rsidRPr="002A1C40" w:rsidTr="00CF0A6A">
        <w:trPr>
          <w:trHeight w:val="285"/>
          <w:jc w:val="center"/>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4B8" w:rsidRPr="002A1C40" w:rsidRDefault="002F24B8" w:rsidP="00CF0A6A">
            <w:pPr>
              <w:rPr>
                <w:color w:val="000000"/>
              </w:rPr>
            </w:pPr>
            <w:r>
              <w:rPr>
                <w:color w:val="000000"/>
              </w:rPr>
              <w:t>Cancer Type</w:t>
            </w:r>
          </w:p>
        </w:tc>
        <w:tc>
          <w:tcPr>
            <w:tcW w:w="3420" w:type="dxa"/>
            <w:tcBorders>
              <w:top w:val="single" w:sz="4" w:space="0" w:color="auto"/>
              <w:left w:val="nil"/>
              <w:bottom w:val="single" w:sz="4" w:space="0" w:color="auto"/>
              <w:right w:val="single" w:sz="4" w:space="0" w:color="auto"/>
            </w:tcBorders>
            <w:shd w:val="clear" w:color="auto" w:fill="auto"/>
            <w:noWrap/>
            <w:vAlign w:val="bottom"/>
          </w:tcPr>
          <w:p w:rsidR="002F24B8" w:rsidRPr="002A1C40" w:rsidRDefault="002F24B8" w:rsidP="00CF0A6A">
            <w:pPr>
              <w:jc w:val="right"/>
              <w:rPr>
                <w:color w:val="000000"/>
              </w:rPr>
            </w:pPr>
            <w:r>
              <w:rPr>
                <w:color w:val="000000"/>
              </w:rPr>
              <w:t>Percentage of symptoms</w:t>
            </w:r>
          </w:p>
        </w:tc>
      </w:tr>
      <w:tr w:rsidR="002F24B8" w:rsidRPr="002A1C40" w:rsidTr="00CF0A6A">
        <w:trPr>
          <w:trHeight w:val="285"/>
          <w:jc w:val="center"/>
        </w:trPr>
        <w:tc>
          <w:tcPr>
            <w:tcW w:w="3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4B8" w:rsidRPr="002A1C40" w:rsidRDefault="002F24B8" w:rsidP="00CF0A6A">
            <w:pPr>
              <w:rPr>
                <w:color w:val="000000"/>
              </w:rPr>
            </w:pPr>
            <w:r w:rsidRPr="002A1C40">
              <w:rPr>
                <w:color w:val="000000"/>
              </w:rPr>
              <w:t>Breast cancer (women)</w:t>
            </w:r>
          </w:p>
        </w:tc>
        <w:tc>
          <w:tcPr>
            <w:tcW w:w="3420" w:type="dxa"/>
            <w:tcBorders>
              <w:top w:val="single" w:sz="4" w:space="0" w:color="auto"/>
              <w:left w:val="nil"/>
              <w:bottom w:val="single" w:sz="4" w:space="0" w:color="auto"/>
              <w:right w:val="single" w:sz="4" w:space="0" w:color="auto"/>
            </w:tcBorders>
            <w:shd w:val="clear" w:color="auto" w:fill="auto"/>
            <w:noWrap/>
            <w:vAlign w:val="bottom"/>
          </w:tcPr>
          <w:p w:rsidR="002F24B8" w:rsidRPr="002A1C40" w:rsidRDefault="002F24B8" w:rsidP="00CF0A6A">
            <w:pPr>
              <w:jc w:val="right"/>
              <w:rPr>
                <w:color w:val="000000"/>
              </w:rPr>
            </w:pPr>
            <w:r w:rsidRPr="002A1C40">
              <w:rPr>
                <w:color w:val="000000"/>
              </w:rPr>
              <w:t>17</w:t>
            </w:r>
          </w:p>
        </w:tc>
      </w:tr>
      <w:tr w:rsidR="002F24B8" w:rsidRPr="002A1C40" w:rsidTr="00CF0A6A">
        <w:trPr>
          <w:trHeight w:val="285"/>
          <w:jc w:val="center"/>
        </w:trPr>
        <w:tc>
          <w:tcPr>
            <w:tcW w:w="3425" w:type="dxa"/>
            <w:tcBorders>
              <w:top w:val="nil"/>
              <w:left w:val="single" w:sz="4" w:space="0" w:color="auto"/>
              <w:bottom w:val="single" w:sz="4" w:space="0" w:color="auto"/>
              <w:right w:val="single" w:sz="4" w:space="0" w:color="auto"/>
            </w:tcBorders>
            <w:shd w:val="clear" w:color="auto" w:fill="auto"/>
            <w:noWrap/>
            <w:vAlign w:val="bottom"/>
          </w:tcPr>
          <w:p w:rsidR="002F24B8" w:rsidRPr="002A1C40" w:rsidRDefault="002F24B8" w:rsidP="00CF0A6A">
            <w:pPr>
              <w:rPr>
                <w:color w:val="000000"/>
              </w:rPr>
            </w:pPr>
            <w:r w:rsidRPr="002A1C40">
              <w:rPr>
                <w:color w:val="000000"/>
              </w:rPr>
              <w:t>Cervical cancer(women)</w:t>
            </w:r>
          </w:p>
        </w:tc>
        <w:tc>
          <w:tcPr>
            <w:tcW w:w="3420" w:type="dxa"/>
            <w:tcBorders>
              <w:top w:val="nil"/>
              <w:left w:val="nil"/>
              <w:bottom w:val="single" w:sz="4" w:space="0" w:color="auto"/>
              <w:right w:val="single" w:sz="4" w:space="0" w:color="auto"/>
            </w:tcBorders>
            <w:shd w:val="clear" w:color="auto" w:fill="auto"/>
            <w:noWrap/>
            <w:vAlign w:val="bottom"/>
          </w:tcPr>
          <w:p w:rsidR="002F24B8" w:rsidRPr="002A1C40" w:rsidRDefault="002F24B8" w:rsidP="00CF0A6A">
            <w:pPr>
              <w:jc w:val="right"/>
              <w:rPr>
                <w:color w:val="000000"/>
              </w:rPr>
            </w:pPr>
            <w:r w:rsidRPr="002A1C40">
              <w:rPr>
                <w:color w:val="000000"/>
              </w:rPr>
              <w:t>32</w:t>
            </w:r>
          </w:p>
        </w:tc>
      </w:tr>
      <w:tr w:rsidR="002F24B8" w:rsidRPr="002A1C40" w:rsidTr="00CF0A6A">
        <w:trPr>
          <w:trHeight w:val="285"/>
          <w:jc w:val="center"/>
        </w:trPr>
        <w:tc>
          <w:tcPr>
            <w:tcW w:w="3425" w:type="dxa"/>
            <w:tcBorders>
              <w:top w:val="nil"/>
              <w:left w:val="single" w:sz="4" w:space="0" w:color="auto"/>
              <w:bottom w:val="single" w:sz="4" w:space="0" w:color="auto"/>
              <w:right w:val="single" w:sz="4" w:space="0" w:color="auto"/>
            </w:tcBorders>
            <w:shd w:val="clear" w:color="auto" w:fill="auto"/>
            <w:noWrap/>
            <w:vAlign w:val="bottom"/>
          </w:tcPr>
          <w:p w:rsidR="002F24B8" w:rsidRPr="002A1C40" w:rsidRDefault="002F24B8" w:rsidP="00CF0A6A">
            <w:pPr>
              <w:rPr>
                <w:color w:val="000000"/>
              </w:rPr>
            </w:pPr>
            <w:r w:rsidRPr="002A1C40">
              <w:rPr>
                <w:color w:val="000000"/>
              </w:rPr>
              <w:t>Ovarian cancer (women)</w:t>
            </w:r>
          </w:p>
        </w:tc>
        <w:tc>
          <w:tcPr>
            <w:tcW w:w="3420" w:type="dxa"/>
            <w:tcBorders>
              <w:top w:val="nil"/>
              <w:left w:val="nil"/>
              <w:bottom w:val="single" w:sz="4" w:space="0" w:color="auto"/>
              <w:right w:val="single" w:sz="4" w:space="0" w:color="auto"/>
            </w:tcBorders>
            <w:shd w:val="clear" w:color="auto" w:fill="auto"/>
            <w:noWrap/>
            <w:vAlign w:val="bottom"/>
          </w:tcPr>
          <w:p w:rsidR="002F24B8" w:rsidRPr="002A1C40" w:rsidRDefault="002F24B8" w:rsidP="00CF0A6A">
            <w:pPr>
              <w:jc w:val="right"/>
              <w:rPr>
                <w:color w:val="000000"/>
              </w:rPr>
            </w:pPr>
            <w:r w:rsidRPr="002A1C40">
              <w:rPr>
                <w:color w:val="000000"/>
              </w:rPr>
              <w:t>25</w:t>
            </w:r>
          </w:p>
        </w:tc>
      </w:tr>
      <w:tr w:rsidR="002F24B8" w:rsidRPr="002A1C40" w:rsidTr="00CF0A6A">
        <w:trPr>
          <w:trHeight w:val="285"/>
          <w:jc w:val="center"/>
        </w:trPr>
        <w:tc>
          <w:tcPr>
            <w:tcW w:w="3425" w:type="dxa"/>
            <w:tcBorders>
              <w:top w:val="nil"/>
              <w:left w:val="single" w:sz="4" w:space="0" w:color="auto"/>
              <w:bottom w:val="single" w:sz="4" w:space="0" w:color="auto"/>
              <w:right w:val="single" w:sz="4" w:space="0" w:color="auto"/>
            </w:tcBorders>
            <w:shd w:val="clear" w:color="auto" w:fill="auto"/>
            <w:noWrap/>
            <w:vAlign w:val="bottom"/>
          </w:tcPr>
          <w:p w:rsidR="002F24B8" w:rsidRPr="002A1C40" w:rsidRDefault="002F24B8" w:rsidP="00CF0A6A">
            <w:pPr>
              <w:rPr>
                <w:color w:val="000000"/>
              </w:rPr>
            </w:pPr>
            <w:r w:rsidRPr="002A1C40">
              <w:rPr>
                <w:color w:val="000000"/>
              </w:rPr>
              <w:t>Breast cancer (men)</w:t>
            </w:r>
          </w:p>
        </w:tc>
        <w:tc>
          <w:tcPr>
            <w:tcW w:w="3420" w:type="dxa"/>
            <w:tcBorders>
              <w:top w:val="nil"/>
              <w:left w:val="nil"/>
              <w:bottom w:val="single" w:sz="4" w:space="0" w:color="auto"/>
              <w:right w:val="single" w:sz="4" w:space="0" w:color="auto"/>
            </w:tcBorders>
            <w:shd w:val="clear" w:color="auto" w:fill="auto"/>
            <w:noWrap/>
            <w:vAlign w:val="bottom"/>
          </w:tcPr>
          <w:p w:rsidR="002F24B8" w:rsidRPr="002A1C40" w:rsidRDefault="002F24B8" w:rsidP="00CF0A6A">
            <w:pPr>
              <w:jc w:val="right"/>
              <w:rPr>
                <w:color w:val="000000"/>
              </w:rPr>
            </w:pPr>
            <w:r w:rsidRPr="002A1C40">
              <w:rPr>
                <w:color w:val="000000"/>
              </w:rPr>
              <w:t>10</w:t>
            </w:r>
          </w:p>
        </w:tc>
      </w:tr>
      <w:tr w:rsidR="002F24B8" w:rsidRPr="002A1C40" w:rsidTr="00CF0A6A">
        <w:trPr>
          <w:trHeight w:val="285"/>
          <w:jc w:val="center"/>
        </w:trPr>
        <w:tc>
          <w:tcPr>
            <w:tcW w:w="3425" w:type="dxa"/>
            <w:tcBorders>
              <w:top w:val="nil"/>
              <w:left w:val="single" w:sz="4" w:space="0" w:color="auto"/>
              <w:bottom w:val="single" w:sz="4" w:space="0" w:color="auto"/>
              <w:right w:val="single" w:sz="4" w:space="0" w:color="auto"/>
            </w:tcBorders>
            <w:shd w:val="clear" w:color="auto" w:fill="auto"/>
            <w:noWrap/>
            <w:vAlign w:val="bottom"/>
          </w:tcPr>
          <w:p w:rsidR="002F24B8" w:rsidRPr="002A1C40" w:rsidRDefault="002F24B8" w:rsidP="00CF0A6A">
            <w:pPr>
              <w:rPr>
                <w:color w:val="000000"/>
              </w:rPr>
            </w:pPr>
            <w:r w:rsidRPr="002A1C40">
              <w:rPr>
                <w:color w:val="000000"/>
              </w:rPr>
              <w:t>Prostate cancer (men)</w:t>
            </w:r>
          </w:p>
        </w:tc>
        <w:tc>
          <w:tcPr>
            <w:tcW w:w="3420" w:type="dxa"/>
            <w:tcBorders>
              <w:top w:val="nil"/>
              <w:left w:val="nil"/>
              <w:bottom w:val="single" w:sz="4" w:space="0" w:color="auto"/>
              <w:right w:val="single" w:sz="4" w:space="0" w:color="auto"/>
            </w:tcBorders>
            <w:shd w:val="clear" w:color="auto" w:fill="auto"/>
            <w:noWrap/>
            <w:vAlign w:val="bottom"/>
          </w:tcPr>
          <w:p w:rsidR="002F24B8" w:rsidRPr="002A1C40" w:rsidRDefault="002F24B8" w:rsidP="00CF0A6A">
            <w:pPr>
              <w:jc w:val="right"/>
              <w:rPr>
                <w:color w:val="000000"/>
              </w:rPr>
            </w:pPr>
            <w:r w:rsidRPr="002A1C40">
              <w:rPr>
                <w:color w:val="000000"/>
              </w:rPr>
              <w:t>17</w:t>
            </w:r>
          </w:p>
        </w:tc>
      </w:tr>
    </w:tbl>
    <w:p w:rsidR="0074382B" w:rsidRDefault="0074382B" w:rsidP="002F24B8">
      <w:pPr>
        <w:shd w:val="clear" w:color="auto" w:fill="FFFFFF"/>
        <w:spacing w:before="360" w:after="360"/>
        <w:rPr>
          <w:b/>
        </w:rPr>
      </w:pPr>
    </w:p>
    <w:p w:rsidR="0074382B" w:rsidRDefault="0074382B" w:rsidP="002F24B8">
      <w:pPr>
        <w:shd w:val="clear" w:color="auto" w:fill="FFFFFF"/>
        <w:spacing w:before="360" w:after="360"/>
        <w:rPr>
          <w:b/>
        </w:rPr>
      </w:pPr>
    </w:p>
    <w:p w:rsidR="0038551D" w:rsidRPr="00885CC2" w:rsidRDefault="0038551D" w:rsidP="002F24B8">
      <w:pPr>
        <w:shd w:val="clear" w:color="auto" w:fill="FFFFFF"/>
        <w:spacing w:before="360" w:after="360"/>
        <w:rPr>
          <w:b/>
        </w:rPr>
      </w:pPr>
      <w:r>
        <w:rPr>
          <w:b/>
        </w:rPr>
        <w:lastRenderedPageBreak/>
        <w:t>Types of health facilities visited</w:t>
      </w:r>
    </w:p>
    <w:p w:rsidR="002F24B8" w:rsidRDefault="000A7CCB" w:rsidP="002F24B8">
      <w:pPr>
        <w:shd w:val="clear" w:color="auto" w:fill="FFFFFF"/>
        <w:spacing w:before="360" w:after="360"/>
        <w:jc w:val="both"/>
        <w:rPr>
          <w:color w:val="333333"/>
        </w:rPr>
      </w:pPr>
      <w:r w:rsidRPr="000A7CCB">
        <w:rPr>
          <w:color w:val="333333"/>
        </w:rPr>
      </w:r>
      <w:r>
        <w:rPr>
          <w:color w:val="333333"/>
        </w:rPr>
        <w:pict>
          <v:group id="_x0000_s1027" editas="canvas" style="width:367.5pt;height:227.1pt;mso-position-horizontal-relative:char;mso-position-vertical-relative:line" coordsize="7350,4542">
            <o:lock v:ext="edit" aspectratio="t"/>
            <v:shape id="_x0000_s1028" type="#_x0000_t75" style="position:absolute;width:7350;height:4542" o:preferrelative="f">
              <v:fill o:detectmouseclick="t"/>
              <v:path o:extrusionok="t" o:connecttype="none"/>
              <o:lock v:ext="edit" text="t"/>
            </v:shape>
            <v:rect id="_x0000_s1029" style="position:absolute;left:75;top:75;width:7185;height:4275"/>
            <v:rect id="_x0000_s1030" style="position:absolute;left:615;top:1305;width:6510;height:1755" fillcolor="silver" stroked="f"/>
            <v:rect id="_x0000_s1031" style="position:absolute;left:615;top:1305;width:6510;height:1755" filled="f" strokecolor="gray"/>
            <v:rect id="_x0000_s1032" style="position:absolute;left:780;top:2460;width:240;height:600" fillcolor="#99f"/>
            <v:rect id="_x0000_s1033" style="position:absolute;left:2085;top:2175;width:240;height:885" fillcolor="#99f"/>
            <v:rect id="_x0000_s1034" style="position:absolute;left:3390;top:2895;width:240;height:165" fillcolor="#99f"/>
            <v:rect id="_x0000_s1035" style="position:absolute;left:4680;top:2850;width:240;height:210" fillcolor="#99f"/>
            <v:rect id="_x0000_s1036" style="position:absolute;left:5985;top:1800;width:240;height:1260" fillcolor="#99f"/>
            <v:rect id="_x0000_s1037" style="position:absolute;left:1020;top:2205;width:240;height:855" fillcolor="#936"/>
            <v:rect id="_x0000_s1038" style="position:absolute;left:2325;top:1965;width:240;height:1095" fillcolor="#936"/>
            <v:rect id="_x0000_s1039" style="position:absolute;left:3630;top:1620;width:240;height:1440" fillcolor="#936"/>
            <v:rect id="_x0000_s1040" style="position:absolute;left:4920;top:2130;width:240;height:930" fillcolor="#936"/>
            <v:rect id="_x0000_s1041" style="position:absolute;left:6225;top:2310;width:240;height:750" fillcolor="#936"/>
            <v:rect id="_x0000_s1042" style="position:absolute;left:1260;top:1665;width:240;height:1395" fillcolor="#ffc"/>
            <v:rect id="_x0000_s1043" style="position:absolute;left:2565;top:2175;width:240;height:885" fillcolor="#ffc"/>
            <v:rect id="_x0000_s1044" style="position:absolute;left:3870;top:1545;width:225;height:1515" fillcolor="#ffc"/>
            <v:rect id="_x0000_s1045" style="position:absolute;left:5160;top:1410;width:240;height:1650" fillcolor="#ffc"/>
            <v:rect id="_x0000_s1046" style="position:absolute;left:6465;top:2055;width:240;height:1005" fillcolor="#ffc"/>
            <v:rect id="_x0000_s1047" style="position:absolute;left:1500;top:2400;width:240;height:660" fillcolor="#cff"/>
            <v:rect id="_x0000_s1048" style="position:absolute;left:2805;top:2430;width:240;height:630" fillcolor="#cff"/>
            <v:rect id="_x0000_s1049" style="position:absolute;left:4095;top:2655;width:240;height:405" fillcolor="#cff"/>
            <v:rect id="_x0000_s1050" style="position:absolute;left:5400;top:2340;width:240;height:720" fillcolor="#cff"/>
            <v:rect id="_x0000_s1051" style="position:absolute;left:6705;top:2565;width:240;height:495" fillcolor="#cff"/>
            <v:line id="_x0000_s1052" style="position:absolute" from="615,1305" to="616,3060" strokeweight="0"/>
            <v:line id="_x0000_s1053" style="position:absolute" from="555,3060" to="615,3061" strokeweight="0"/>
            <v:line id="_x0000_s1054" style="position:absolute" from="555,2715" to="615,2716" strokeweight="0"/>
            <v:line id="_x0000_s1055" style="position:absolute" from="555,2355" to="615,2356" strokeweight="0"/>
            <v:line id="_x0000_s1056" style="position:absolute" from="555,2010" to="615,2011" strokeweight="0"/>
            <v:line id="_x0000_s1057" style="position:absolute" from="555,1650" to="615,1651" strokeweight="0"/>
            <v:line id="_x0000_s1058" style="position:absolute" from="555,1305" to="615,1306" strokeweight="0"/>
            <v:line id="_x0000_s1059" style="position:absolute" from="615,3060" to="7125,3061" strokeweight="0"/>
            <v:line id="_x0000_s1060" style="position:absolute;flip:y" from="615,3060" to="616,3120" strokeweight="0"/>
            <v:line id="_x0000_s1061" style="position:absolute;flip:y" from="1920,3060" to="1921,3120" strokeweight="0"/>
            <v:line id="_x0000_s1062" style="position:absolute;flip:y" from="3225,3060" to="3226,3120" strokeweight="0"/>
            <v:line id="_x0000_s1063" style="position:absolute;flip:y" from="4515,3060" to="4516,3120" strokeweight="0"/>
            <v:line id="_x0000_s1064" style="position:absolute;flip:y" from="5820,3060" to="5821,3120" strokeweight="0"/>
            <v:line id="_x0000_s1065" style="position:absolute;flip:y" from="7125,3060" to="7126,3120" strokeweight="0"/>
            <v:rect id="_x0000_s1066" style="position:absolute;left:540;top:240;width:6810;height:660" filled="f" stroked="f">
              <v:textbox style="mso-next-textbox:#_x0000_s1066" inset="0,0,0,0">
                <w:txbxContent>
                  <w:p w:rsidR="005343E4" w:rsidRDefault="005343E4" w:rsidP="002F24B8"/>
                </w:txbxContent>
              </v:textbox>
            </v:rect>
            <v:rect id="_x0000_s1067" style="position:absolute;left:3300;top:555;width:129;height:509;mso-wrap-style:none" filled="f" stroked="f">
              <v:textbox style="mso-next-textbox:#_x0000_s1067;mso-fit-shape-to-text:t" inset="0,0,0,0">
                <w:txbxContent>
                  <w:p w:rsidR="005343E4" w:rsidRDefault="005343E4" w:rsidP="002F24B8"/>
                </w:txbxContent>
              </v:textbox>
            </v:rect>
            <v:rect id="_x0000_s1068" style="position:absolute;left:360;top:2940;width:123;height:491;mso-wrap-style:none" filled="f" stroked="f">
              <v:textbox style="mso-next-textbox:#_x0000_s1068;mso-fit-shape-to-text:t" inset="0,0,0,0">
                <w:txbxContent>
                  <w:p w:rsidR="005343E4" w:rsidRDefault="005343E4" w:rsidP="002F24B8">
                    <w:r>
                      <w:rPr>
                        <w:rFonts w:ascii="Arial" w:hAnsi="Arial" w:cs="Arial"/>
                        <w:color w:val="000000"/>
                        <w:lang w:val="en-US"/>
                      </w:rPr>
                      <w:t>0</w:t>
                    </w:r>
                  </w:p>
                </w:txbxContent>
              </v:textbox>
            </v:rect>
            <v:rect id="_x0000_s1069" style="position:absolute;left:255;top:2595;width:245;height:491;mso-wrap-style:none" filled="f" stroked="f">
              <v:textbox style="mso-next-textbox:#_x0000_s1069;mso-fit-shape-to-text:t" inset="0,0,0,0">
                <w:txbxContent>
                  <w:p w:rsidR="005343E4" w:rsidRDefault="005343E4" w:rsidP="002F24B8">
                    <w:r>
                      <w:rPr>
                        <w:rFonts w:ascii="Arial" w:hAnsi="Arial" w:cs="Arial"/>
                        <w:color w:val="000000"/>
                        <w:lang w:val="en-US"/>
                      </w:rPr>
                      <w:t>10</w:t>
                    </w:r>
                  </w:p>
                </w:txbxContent>
              </v:textbox>
            </v:rect>
            <v:rect id="_x0000_s1070" style="position:absolute;left:255;top:2235;width:245;height:491;mso-wrap-style:none" filled="f" stroked="f">
              <v:textbox style="mso-next-textbox:#_x0000_s1070;mso-fit-shape-to-text:t" inset="0,0,0,0">
                <w:txbxContent>
                  <w:p w:rsidR="005343E4" w:rsidRDefault="005343E4" w:rsidP="002F24B8">
                    <w:r>
                      <w:rPr>
                        <w:rFonts w:ascii="Arial" w:hAnsi="Arial" w:cs="Arial"/>
                        <w:color w:val="000000"/>
                        <w:lang w:val="en-US"/>
                      </w:rPr>
                      <w:t>20</w:t>
                    </w:r>
                  </w:p>
                </w:txbxContent>
              </v:textbox>
            </v:rect>
            <v:rect id="_x0000_s1071" style="position:absolute;left:255;top:1890;width:245;height:491;mso-wrap-style:none" filled="f" stroked="f">
              <v:textbox style="mso-next-textbox:#_x0000_s1071;mso-fit-shape-to-text:t" inset="0,0,0,0">
                <w:txbxContent>
                  <w:p w:rsidR="005343E4" w:rsidRDefault="005343E4" w:rsidP="002F24B8">
                    <w:r>
                      <w:rPr>
                        <w:rFonts w:ascii="Arial" w:hAnsi="Arial" w:cs="Arial"/>
                        <w:color w:val="000000"/>
                        <w:lang w:val="en-US"/>
                      </w:rPr>
                      <w:t>30</w:t>
                    </w:r>
                  </w:p>
                </w:txbxContent>
              </v:textbox>
            </v:rect>
            <v:rect id="_x0000_s1072" style="position:absolute;left:255;top:1530;width:245;height:491;mso-wrap-style:none" filled="f" stroked="f">
              <v:textbox style="mso-next-textbox:#_x0000_s1072;mso-fit-shape-to-text:t" inset="0,0,0,0">
                <w:txbxContent>
                  <w:p w:rsidR="005343E4" w:rsidRDefault="005343E4" w:rsidP="002F24B8">
                    <w:r>
                      <w:rPr>
                        <w:rFonts w:ascii="Arial" w:hAnsi="Arial" w:cs="Arial"/>
                        <w:color w:val="000000"/>
                        <w:lang w:val="en-US"/>
                      </w:rPr>
                      <w:t>40</w:t>
                    </w:r>
                  </w:p>
                </w:txbxContent>
              </v:textbox>
            </v:rect>
            <v:rect id="_x0000_s1073" style="position:absolute;left:255;top:1185;width:245;height:491;mso-wrap-style:none" filled="f" stroked="f">
              <v:textbox style="mso-next-textbox:#_x0000_s1073;mso-fit-shape-to-text:t" inset="0,0,0,0">
                <w:txbxContent>
                  <w:p w:rsidR="005343E4" w:rsidRDefault="005343E4" w:rsidP="002F24B8">
                    <w:r>
                      <w:rPr>
                        <w:rFonts w:ascii="Arial" w:hAnsi="Arial" w:cs="Arial"/>
                        <w:color w:val="000000"/>
                        <w:lang w:val="en-US"/>
                      </w:rPr>
                      <w:t>50</w:t>
                    </w:r>
                  </w:p>
                </w:txbxContent>
              </v:textbox>
            </v:rect>
            <v:rect id="_x0000_s1074" style="position:absolute;left:750;top:3225;width:1211;height:491;mso-wrap-style:none" filled="f" stroked="f">
              <v:textbox style="mso-next-textbox:#_x0000_s1074;mso-fit-shape-to-text:t" inset="0,0,0,0">
                <w:txbxContent>
                  <w:p w:rsidR="005343E4" w:rsidRDefault="005343E4" w:rsidP="002F24B8">
                    <w:r>
                      <w:rPr>
                        <w:rFonts w:ascii="Arial" w:hAnsi="Arial" w:cs="Arial"/>
                        <w:color w:val="000000"/>
                        <w:lang w:val="en-US"/>
                      </w:rPr>
                      <w:t>Government</w:t>
                    </w:r>
                  </w:p>
                </w:txbxContent>
              </v:textbox>
            </v:rect>
            <v:rect id="_x0000_s1075" style="position:absolute;left:915;top:3480;width:795;height:491;mso-wrap-style:none" filled="f" stroked="f">
              <v:textbox style="mso-next-textbox:#_x0000_s1075;mso-fit-shape-to-text:t" inset="0,0,0,0">
                <w:txbxContent>
                  <w:p w:rsidR="005343E4" w:rsidRDefault="005343E4" w:rsidP="002F24B8">
                    <w:r>
                      <w:rPr>
                        <w:rFonts w:ascii="Arial" w:hAnsi="Arial" w:cs="Arial"/>
                        <w:color w:val="000000"/>
                        <w:lang w:val="en-US"/>
                      </w:rPr>
                      <w:t>Hospital</w:t>
                    </w:r>
                  </w:p>
                </w:txbxContent>
              </v:textbox>
            </v:rect>
            <v:rect id="_x0000_s1076" style="position:absolute;left:2085;top:3225;width:1113;height:491;mso-wrap-style:none" filled="f" stroked="f">
              <v:textbox style="mso-next-textbox:#_x0000_s1076;mso-fit-shape-to-text:t" inset="0,0,0,0">
                <w:txbxContent>
                  <w:p w:rsidR="005343E4" w:rsidRDefault="005343E4" w:rsidP="002F24B8">
                    <w:r>
                      <w:rPr>
                        <w:rFonts w:ascii="Arial" w:hAnsi="Arial" w:cs="Arial"/>
                        <w:color w:val="000000"/>
                        <w:lang w:val="en-US"/>
                      </w:rPr>
                      <w:t>Community</w:t>
                    </w:r>
                  </w:p>
                </w:txbxContent>
              </v:textbox>
            </v:rect>
            <v:rect id="_x0000_s1077" style="position:absolute;left:1980;top:3480;width:1358;height:491;mso-wrap-style:none" filled="f" stroked="f">
              <v:textbox style="mso-next-textbox:#_x0000_s1077;mso-fit-shape-to-text:t" inset="0,0,0,0">
                <w:txbxContent>
                  <w:p w:rsidR="005343E4" w:rsidRDefault="005343E4" w:rsidP="002F24B8">
                    <w:smartTag w:uri="urn:schemas-microsoft-com:office:smarttags" w:element="place">
                      <w:smartTag w:uri="urn:schemas-microsoft-com:office:smarttags" w:element="PlaceName">
                        <w:r>
                          <w:rPr>
                            <w:rFonts w:ascii="Arial" w:hAnsi="Arial" w:cs="Arial"/>
                            <w:color w:val="000000"/>
                            <w:lang w:val="en-US"/>
                          </w:rPr>
                          <w:t>Health</w:t>
                        </w:r>
                      </w:smartTag>
                      <w:r>
                        <w:rPr>
                          <w:rFonts w:ascii="Arial" w:hAnsi="Arial" w:cs="Arial"/>
                          <w:color w:val="000000"/>
                          <w:lang w:val="en-US"/>
                        </w:rPr>
                        <w:t xml:space="preserve"> </w:t>
                      </w:r>
                      <w:smartTag w:uri="urn:schemas-microsoft-com:office:smarttags" w:element="PlaceType">
                        <w:r>
                          <w:rPr>
                            <w:rFonts w:ascii="Arial" w:hAnsi="Arial" w:cs="Arial"/>
                            <w:color w:val="000000"/>
                            <w:lang w:val="en-US"/>
                          </w:rPr>
                          <w:t>Center</w:t>
                        </w:r>
                      </w:smartTag>
                    </w:smartTag>
                  </w:p>
                </w:txbxContent>
              </v:textbox>
            </v:rect>
            <v:rect id="_x0000_s1078" style="position:absolute;left:3585;top:3225;width:685;height:491;mso-wrap-style:none" filled="f" stroked="f">
              <v:textbox style="mso-next-textbox:#_x0000_s1078;mso-fit-shape-to-text:t" inset="0,0,0,0">
                <w:txbxContent>
                  <w:p w:rsidR="005343E4" w:rsidRDefault="005343E4" w:rsidP="002F24B8">
                    <w:r>
                      <w:rPr>
                        <w:rFonts w:ascii="Arial" w:hAnsi="Arial" w:cs="Arial"/>
                        <w:color w:val="000000"/>
                        <w:lang w:val="en-US"/>
                      </w:rPr>
                      <w:t>Private</w:t>
                    </w:r>
                  </w:p>
                </w:txbxContent>
              </v:textbox>
            </v:rect>
            <v:rect id="_x0000_s1079" style="position:absolute;left:3525;top:3480;width:795;height:491;mso-wrap-style:none" filled="f" stroked="f">
              <v:textbox style="mso-next-textbox:#_x0000_s1079;mso-fit-shape-to-text:t" inset="0,0,0,0">
                <w:txbxContent>
                  <w:p w:rsidR="005343E4" w:rsidRDefault="005343E4" w:rsidP="002F24B8">
                    <w:r>
                      <w:rPr>
                        <w:rFonts w:ascii="Arial" w:hAnsi="Arial" w:cs="Arial"/>
                        <w:color w:val="000000"/>
                        <w:lang w:val="en-US"/>
                      </w:rPr>
                      <w:t>Hospital</w:t>
                    </w:r>
                  </w:p>
                </w:txbxContent>
              </v:textbox>
            </v:rect>
            <v:rect id="_x0000_s1080" style="position:absolute;left:4740;top:3225;width:991;height:491;mso-wrap-style:none" filled="f" stroked="f">
              <v:textbox style="mso-next-textbox:#_x0000_s1080;mso-fit-shape-to-text:t" inset="0,0,0,0">
                <w:txbxContent>
                  <w:p w:rsidR="005343E4" w:rsidRDefault="005343E4" w:rsidP="002F24B8">
                    <w:r>
                      <w:rPr>
                        <w:rFonts w:ascii="Arial" w:hAnsi="Arial" w:cs="Arial"/>
                        <w:color w:val="000000"/>
                        <w:lang w:val="en-US"/>
                      </w:rPr>
                      <w:t>Pharmacy</w:t>
                    </w:r>
                  </w:p>
                </w:txbxContent>
              </v:textbox>
            </v:rect>
            <v:rect id="_x0000_s1081" style="position:absolute;left:6045;top:3225;width:1028;height:491;mso-wrap-style:none" filled="f" stroked="f">
              <v:textbox style="mso-next-textbox:#_x0000_s1081;mso-fit-shape-to-text:t" inset="0,0,0,0">
                <w:txbxContent>
                  <w:p w:rsidR="005343E4" w:rsidRDefault="005343E4" w:rsidP="002F24B8">
                    <w:r>
                      <w:rPr>
                        <w:rFonts w:ascii="Arial" w:hAnsi="Arial" w:cs="Arial"/>
                        <w:color w:val="000000"/>
                        <w:lang w:val="en-US"/>
                      </w:rPr>
                      <w:t>Traditional</w:t>
                    </w:r>
                  </w:p>
                </w:txbxContent>
              </v:textbox>
            </v:rect>
            <v:rect id="_x0000_s1082" style="position:absolute;left:6210;top:3480;width:649;height:491;mso-wrap-style:none" filled="f" stroked="f">
              <v:textbox style="mso-next-textbox:#_x0000_s1082;mso-fit-shape-to-text:t" inset="0,0,0,0">
                <w:txbxContent>
                  <w:p w:rsidR="005343E4" w:rsidRDefault="005343E4" w:rsidP="002F24B8">
                    <w:r>
                      <w:rPr>
                        <w:rFonts w:ascii="Arial" w:hAnsi="Arial" w:cs="Arial"/>
                        <w:color w:val="000000"/>
                        <w:lang w:val="en-US"/>
                      </w:rPr>
                      <w:t>Healer</w:t>
                    </w:r>
                  </w:p>
                </w:txbxContent>
              </v:textbox>
            </v:rect>
            <v:rect id="_x0000_s1083" style="position:absolute;left:690;top:3945;width:6345;height:345" strokeweight="0"/>
            <v:rect id="_x0000_s1084" style="position:absolute;left:765;top:4065;width:105;height:105" fillcolor="#99f"/>
            <v:rect id="_x0000_s1085" style="position:absolute;left:930;top:3990;width:1358;height:491;mso-wrap-style:none" filled="f" stroked="f">
              <v:textbox style="mso-next-textbox:#_x0000_s1085;mso-fit-shape-to-text:t" inset="0,0,0,0">
                <w:txbxContent>
                  <w:p w:rsidR="005343E4" w:rsidRDefault="005343E4" w:rsidP="002F24B8">
                    <w:r>
                      <w:rPr>
                        <w:rFonts w:ascii="Arial" w:hAnsi="Arial" w:cs="Arial"/>
                        <w:color w:val="000000"/>
                        <w:lang w:val="en-US"/>
                      </w:rPr>
                      <w:t>Breast cancer</w:t>
                    </w:r>
                  </w:p>
                </w:txbxContent>
              </v:textbox>
            </v:rect>
            <v:rect id="_x0000_s1086" style="position:absolute;left:2235;top:4065;width:105;height:105" fillcolor="#936"/>
            <v:rect id="_x0000_s1087" style="position:absolute;left:2400;top:3990;width:1517;height:491;mso-wrap-style:none" filled="f" stroked="f">
              <v:textbox style="mso-next-textbox:#_x0000_s1087;mso-fit-shape-to-text:t" inset="0,0,0,0">
                <w:txbxContent>
                  <w:p w:rsidR="005343E4" w:rsidRDefault="005343E4" w:rsidP="002F24B8">
                    <w:r>
                      <w:rPr>
                        <w:rFonts w:ascii="Arial" w:hAnsi="Arial" w:cs="Arial"/>
                        <w:color w:val="000000"/>
                        <w:lang w:val="en-US"/>
                      </w:rPr>
                      <w:t>Cervical cancer</w:t>
                    </w:r>
                  </w:p>
                </w:txbxContent>
              </v:textbox>
            </v:rect>
            <v:rect id="_x0000_s1088" style="position:absolute;left:3810;top:4065;width:105;height:105" fillcolor="#ffc"/>
            <v:rect id="_x0000_s1089" style="position:absolute;left:3975;top:3990;width:1492;height:491;mso-wrap-style:none" filled="f" stroked="f">
              <v:textbox style="mso-next-textbox:#_x0000_s1089;mso-fit-shape-to-text:t" inset="0,0,0,0">
                <w:txbxContent>
                  <w:p w:rsidR="005343E4" w:rsidRDefault="005343E4" w:rsidP="002F24B8">
                    <w:r>
                      <w:rPr>
                        <w:rFonts w:ascii="Arial" w:hAnsi="Arial" w:cs="Arial"/>
                        <w:color w:val="000000"/>
                        <w:lang w:val="en-US"/>
                      </w:rPr>
                      <w:t>Ovarian cancer</w:t>
                    </w:r>
                  </w:p>
                </w:txbxContent>
              </v:textbox>
            </v:rect>
            <v:rect id="_x0000_s1090" style="position:absolute;left:5355;top:4065;width:105;height:105" fillcolor="#cff"/>
            <v:rect id="_x0000_s1091" style="position:absolute;left:5520;top:3990;width:1602;height:491;mso-wrap-style:none" filled="f" stroked="f">
              <v:textbox style="mso-next-textbox:#_x0000_s1091;mso-fit-shape-to-text:t" inset="0,0,0,0">
                <w:txbxContent>
                  <w:p w:rsidR="005343E4" w:rsidRDefault="005343E4" w:rsidP="002F24B8">
                    <w:proofErr w:type="gramStart"/>
                    <w:r>
                      <w:rPr>
                        <w:rFonts w:ascii="Arial" w:hAnsi="Arial" w:cs="Arial"/>
                        <w:color w:val="000000"/>
                        <w:lang w:val="en-US"/>
                      </w:rPr>
                      <w:t>Prostate cancer.</w:t>
                    </w:r>
                    <w:proofErr w:type="gramEnd"/>
                  </w:p>
                </w:txbxContent>
              </v:textbox>
            </v:rect>
            <v:rect id="_x0000_s1092" style="position:absolute;left:75;top:75;width:7185;height:4275" filled="f"/>
            <w10:wrap type="none"/>
            <w10:anchorlock/>
          </v:group>
        </w:pict>
      </w:r>
    </w:p>
    <w:p w:rsidR="000676A9" w:rsidRDefault="002F24B8" w:rsidP="000676A9">
      <w:pPr>
        <w:shd w:val="clear" w:color="auto" w:fill="FFFFFF"/>
        <w:spacing w:before="360" w:after="360" w:line="240" w:lineRule="auto"/>
        <w:contextualSpacing/>
        <w:jc w:val="both"/>
        <w:rPr>
          <w:color w:val="333333"/>
        </w:rPr>
      </w:pPr>
      <w:r>
        <w:rPr>
          <w:color w:val="333333"/>
        </w:rPr>
        <w:t>Despite campaigns encouraging the public to seek medical assistance from established medical facilities</w:t>
      </w:r>
      <w:r w:rsidR="0038551D">
        <w:rPr>
          <w:color w:val="333333"/>
        </w:rPr>
        <w:t>,</w:t>
      </w:r>
      <w:r>
        <w:rPr>
          <w:color w:val="333333"/>
        </w:rPr>
        <w:t xml:space="preserve"> the table above highlights the fact that the first </w:t>
      </w:r>
      <w:r w:rsidR="0038551D">
        <w:rPr>
          <w:color w:val="333333"/>
        </w:rPr>
        <w:t xml:space="preserve">port of call for a significant number of the public is still </w:t>
      </w:r>
      <w:r>
        <w:rPr>
          <w:color w:val="333333"/>
        </w:rPr>
        <w:t xml:space="preserve">traditional </w:t>
      </w:r>
      <w:r w:rsidR="0038551D">
        <w:rPr>
          <w:color w:val="333333"/>
        </w:rPr>
        <w:t>healers and not medical doctor/ centres.</w:t>
      </w:r>
      <w:r>
        <w:rPr>
          <w:color w:val="333333"/>
        </w:rPr>
        <w:t xml:space="preserve"> </w:t>
      </w:r>
    </w:p>
    <w:p w:rsidR="000676A9" w:rsidRDefault="000676A9" w:rsidP="000676A9">
      <w:pPr>
        <w:shd w:val="clear" w:color="auto" w:fill="FFFFFF"/>
        <w:spacing w:before="360" w:after="360" w:line="240" w:lineRule="auto"/>
        <w:contextualSpacing/>
        <w:jc w:val="both"/>
        <w:rPr>
          <w:color w:val="333333"/>
        </w:rPr>
      </w:pPr>
    </w:p>
    <w:p w:rsidR="0038551D" w:rsidRPr="00505E01" w:rsidRDefault="0038551D" w:rsidP="000676A9">
      <w:pPr>
        <w:shd w:val="clear" w:color="auto" w:fill="FFFFFF"/>
        <w:spacing w:before="360" w:after="360" w:line="240" w:lineRule="auto"/>
        <w:contextualSpacing/>
        <w:jc w:val="both"/>
        <w:rPr>
          <w:b/>
        </w:rPr>
      </w:pPr>
      <w:r w:rsidRPr="0038551D">
        <w:rPr>
          <w:rFonts w:cs="Tahoma"/>
          <w:b/>
        </w:rPr>
        <w:t>Knowledge about cancer</w:t>
      </w:r>
      <w:r w:rsidRPr="0038551D">
        <w:rPr>
          <w:b/>
        </w:rPr>
        <w:t xml:space="preserve"> </w:t>
      </w:r>
      <w:r>
        <w:rPr>
          <w:b/>
        </w:rPr>
        <w:t>within the districts</w:t>
      </w:r>
    </w:p>
    <w:p w:rsidR="002F24B8" w:rsidRDefault="0038551D" w:rsidP="0038551D">
      <w:pPr>
        <w:spacing w:line="360" w:lineRule="auto"/>
        <w:contextualSpacing/>
        <w:rPr>
          <w:rFonts w:cs="Tahoma"/>
          <w:b/>
        </w:rPr>
      </w:pPr>
      <w:r>
        <w:rPr>
          <w:noProof/>
          <w:lang w:val="en-US"/>
        </w:rPr>
        <w:drawing>
          <wp:inline distT="0" distB="0" distL="0" distR="0">
            <wp:extent cx="4676775"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4676775" cy="2819400"/>
                    </a:xfrm>
                    <a:prstGeom prst="rect">
                      <a:avLst/>
                    </a:prstGeom>
                    <a:noFill/>
                    <a:ln w="9525">
                      <a:noFill/>
                      <a:miter lim="800000"/>
                      <a:headEnd/>
                      <a:tailEnd/>
                    </a:ln>
                  </pic:spPr>
                </pic:pic>
              </a:graphicData>
            </a:graphic>
          </wp:inline>
        </w:drawing>
      </w:r>
    </w:p>
    <w:p w:rsidR="0038551D" w:rsidRPr="0038551D" w:rsidRDefault="0038551D" w:rsidP="0038551D">
      <w:pPr>
        <w:spacing w:line="360" w:lineRule="auto"/>
        <w:contextualSpacing/>
        <w:rPr>
          <w:rFonts w:cs="Tahoma"/>
        </w:rPr>
      </w:pPr>
      <w:proofErr w:type="spellStart"/>
      <w:r>
        <w:rPr>
          <w:rFonts w:cs="Tahoma"/>
        </w:rPr>
        <w:t>Bombali</w:t>
      </w:r>
      <w:proofErr w:type="spellEnd"/>
      <w:r>
        <w:rPr>
          <w:rFonts w:cs="Tahoma"/>
        </w:rPr>
        <w:t xml:space="preserve"> scored the least for both male and female in knowledge about cancer. With the peer educators now trained and outreaches and radio programmes planned for 2012, an in</w:t>
      </w:r>
      <w:r w:rsidR="00056047">
        <w:rPr>
          <w:rFonts w:cs="Tahoma"/>
        </w:rPr>
        <w:t>crease in awareness of breast cancer is expected. There was more awareness of breast the cancer than the other types of cancer. 71% of male participants and 82% of female participants was reported. Less than 10% however had knowledge about ovarian cancer.</w:t>
      </w:r>
    </w:p>
    <w:p w:rsidR="001D5256" w:rsidRDefault="00056047" w:rsidP="004824C3">
      <w:pPr>
        <w:spacing w:line="360" w:lineRule="auto"/>
        <w:contextualSpacing/>
        <w:rPr>
          <w:rFonts w:cs="Tahoma"/>
        </w:rPr>
      </w:pPr>
      <w:r w:rsidRPr="00056047">
        <w:rPr>
          <w:rFonts w:cs="Tahoma"/>
        </w:rPr>
        <w:lastRenderedPageBreak/>
        <w:t>The increase knowledge about breast cancer could be attributed to the awareness campaign of the Well Woman clinic</w:t>
      </w:r>
      <w:r>
        <w:rPr>
          <w:rFonts w:cs="Tahoma"/>
        </w:rPr>
        <w:t>.</w:t>
      </w:r>
    </w:p>
    <w:p w:rsidR="00274228" w:rsidRDefault="00274228" w:rsidP="00056047">
      <w:pPr>
        <w:rPr>
          <w:b/>
        </w:rPr>
      </w:pPr>
    </w:p>
    <w:p w:rsidR="00056047" w:rsidRPr="00FA5A68" w:rsidRDefault="00056047" w:rsidP="00056047">
      <w:pPr>
        <w:rPr>
          <w:b/>
        </w:rPr>
      </w:pPr>
      <w:r w:rsidRPr="00FA5A68">
        <w:rPr>
          <w:b/>
        </w:rPr>
        <w:t xml:space="preserve"> </w:t>
      </w:r>
      <w:r w:rsidR="00D67462" w:rsidRPr="00FA5A68">
        <w:rPr>
          <w:b/>
        </w:rPr>
        <w:t>Knowledge</w:t>
      </w:r>
      <w:r w:rsidRPr="00FA5A68">
        <w:rPr>
          <w:b/>
        </w:rPr>
        <w:t xml:space="preserve"> about Well Woman </w:t>
      </w:r>
      <w:r w:rsidR="00D67462" w:rsidRPr="00FA5A68">
        <w:rPr>
          <w:b/>
        </w:rPr>
        <w:t>Clinic</w:t>
      </w:r>
      <w:r w:rsidR="00D67462">
        <w:rPr>
          <w:b/>
        </w:rPr>
        <w:t xml:space="preserve"> within</w:t>
      </w:r>
      <w:r>
        <w:rPr>
          <w:b/>
        </w:rPr>
        <w:t xml:space="preserve"> districts by sex</w:t>
      </w:r>
    </w:p>
    <w:p w:rsidR="00056047" w:rsidRDefault="00056047" w:rsidP="00056047">
      <w:pPr>
        <w:jc w:val="center"/>
      </w:pPr>
      <w:r>
        <w:rPr>
          <w:noProof/>
          <w:lang w:val="en-US"/>
        </w:rPr>
        <w:drawing>
          <wp:inline distT="0" distB="0" distL="0" distR="0">
            <wp:extent cx="4676775" cy="2819400"/>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4676775" cy="2819400"/>
                    </a:xfrm>
                    <a:prstGeom prst="rect">
                      <a:avLst/>
                    </a:prstGeom>
                    <a:noFill/>
                    <a:ln w="9525">
                      <a:noFill/>
                      <a:miter lim="800000"/>
                      <a:headEnd/>
                      <a:tailEnd/>
                    </a:ln>
                  </pic:spPr>
                </pic:pic>
              </a:graphicData>
            </a:graphic>
          </wp:inline>
        </w:drawing>
      </w:r>
    </w:p>
    <w:p w:rsidR="00056047" w:rsidRDefault="00056047" w:rsidP="00056047">
      <w:pPr>
        <w:jc w:val="both"/>
      </w:pPr>
      <w:r>
        <w:t>The survey results showed an abnormal trend in kn</w:t>
      </w:r>
      <w:r w:rsidR="00D67462">
        <w:t>owledge about Well Woman Clinic, especially when compared to the increase in clinic attendance 2011.</w:t>
      </w:r>
      <w:r>
        <w:t xml:space="preserve"> The low knowledge </w:t>
      </w:r>
      <w:r w:rsidR="00D67462">
        <w:t xml:space="preserve">results </w:t>
      </w:r>
      <w:r>
        <w:t xml:space="preserve">about Well Woman Clinic in the Western Area could be </w:t>
      </w:r>
      <w:r w:rsidR="00D67462">
        <w:t>due to the</w:t>
      </w:r>
      <w:r>
        <w:t xml:space="preserve"> small percentage of the population canvassed in the sampled clusters compared with the other districts.</w:t>
      </w:r>
      <w:r w:rsidR="00D67462">
        <w:t xml:space="preserve"> Nevertheless measures to further increase public awareness will be increased.</w:t>
      </w:r>
    </w:p>
    <w:p w:rsidR="00CB6EBA" w:rsidRPr="00BC0423" w:rsidRDefault="00CB6EBA" w:rsidP="00CB6EBA">
      <w:pPr>
        <w:jc w:val="both"/>
        <w:rPr>
          <w:b/>
        </w:rPr>
      </w:pPr>
      <w:r w:rsidRPr="00BC0423">
        <w:rPr>
          <w:b/>
        </w:rPr>
        <w:t>Quality of service at Well Woman Clinic</w:t>
      </w:r>
    </w:p>
    <w:p w:rsidR="00CB6EBA" w:rsidRDefault="00CB6EBA" w:rsidP="00CB6EBA">
      <w:pPr>
        <w:jc w:val="both"/>
      </w:pPr>
      <w:r>
        <w:t>The quality of service received for cancer screening at Well Woman Clinic is crucial for early detection and treatment of the disease. The results of the survey indicated that in total, 13 and 32 percent of male and female respondents respectively were satisfied with the quality of service they received at Well Woman Clinic.  All men and half of the women in Western Urban were satisfied with the quality of service they received from Well Woman Clinic. The low rate of satisfaction may be attributed to the fact that Well Woman Clinic is diagnostic clinic with screening facilities</w:t>
      </w:r>
      <w:r w:rsidRPr="00702FBD">
        <w:t xml:space="preserve"> for breast cancer</w:t>
      </w:r>
      <w:r>
        <w:t xml:space="preserve"> but public perception could be that Well Woman Clinic offers treatment for cancer which causes dissatisfaction when women do not receive treatment.</w:t>
      </w:r>
    </w:p>
    <w:p w:rsidR="00CB6EBA" w:rsidRPr="00BC0423" w:rsidRDefault="00CB6EBA" w:rsidP="00CB6EBA">
      <w:pPr>
        <w:jc w:val="both"/>
        <w:rPr>
          <w:b/>
        </w:rPr>
      </w:pPr>
      <w:r w:rsidRPr="00BC0423">
        <w:rPr>
          <w:b/>
        </w:rPr>
        <w:t>Risk factors associated with cancer</w:t>
      </w:r>
    </w:p>
    <w:p w:rsidR="00CB6EBA" w:rsidRDefault="00D67462" w:rsidP="00CB6EBA">
      <w:pPr>
        <w:jc w:val="both"/>
        <w:rPr>
          <w:noProof/>
          <w:lang w:val="en-US"/>
        </w:rPr>
      </w:pPr>
      <w:r>
        <w:t>Respondents</w:t>
      </w:r>
      <w:r w:rsidR="00CB6EBA">
        <w:t xml:space="preserve"> were asked to identify the risk factors associated with cancer to obtain knowledge about their awareness of such factors. The result revealed that most respondents were not aware of the risk factors and behaviours that might lead to cancer. Majority identified myth factors including putting money or cell phone in the breast. However, tobacco was identified by one out of every ten men (10 percent) as a risk factor for cancer compared with just approximately 3 percent of women. Similarly, more men than </w:t>
      </w:r>
      <w:r w:rsidR="00CB6EBA">
        <w:lastRenderedPageBreak/>
        <w:t>women were aware that alcohol drinking is a risk for cancer (8 and 2 percent respectively).</w:t>
      </w:r>
      <w:r w:rsidR="002B7B8C">
        <w:t xml:space="preserve"> A good question however is whether the </w:t>
      </w:r>
      <w:r w:rsidR="002B7B8C">
        <w:rPr>
          <w:noProof/>
          <w:lang w:val="en-US"/>
        </w:rPr>
        <w:t xml:space="preserve">knowledge of alcohol and tobacco’s </w:t>
      </w:r>
      <w:r>
        <w:rPr>
          <w:noProof/>
          <w:lang w:val="en-US"/>
        </w:rPr>
        <w:t>increase risk to</w:t>
      </w:r>
      <w:r w:rsidR="002B7B8C">
        <w:rPr>
          <w:noProof/>
          <w:lang w:val="en-US"/>
        </w:rPr>
        <w:t xml:space="preserve"> cancer </w:t>
      </w:r>
      <w:r>
        <w:rPr>
          <w:noProof/>
          <w:lang w:val="en-US"/>
        </w:rPr>
        <w:t xml:space="preserve"> development </w:t>
      </w:r>
      <w:r w:rsidR="002B7B8C">
        <w:rPr>
          <w:noProof/>
          <w:lang w:val="en-US"/>
        </w:rPr>
        <w:t>h</w:t>
      </w:r>
      <w:r>
        <w:rPr>
          <w:noProof/>
          <w:lang w:val="en-US"/>
        </w:rPr>
        <w:t>as</w:t>
      </w:r>
      <w:r w:rsidR="002B7B8C">
        <w:rPr>
          <w:noProof/>
          <w:lang w:val="en-US"/>
        </w:rPr>
        <w:t xml:space="preserve"> any influence on their lifestyle.</w:t>
      </w:r>
    </w:p>
    <w:p w:rsidR="00E57E98" w:rsidRPr="00C4582F" w:rsidRDefault="00E57E98" w:rsidP="004824C3">
      <w:pPr>
        <w:spacing w:line="360" w:lineRule="auto"/>
        <w:contextualSpacing/>
        <w:rPr>
          <w:rFonts w:cs="Tahoma"/>
          <w:b/>
          <w:color w:val="00B050"/>
          <w:sz w:val="28"/>
          <w:szCs w:val="28"/>
        </w:rPr>
      </w:pPr>
      <w:r w:rsidRPr="00C4582F">
        <w:rPr>
          <w:rFonts w:cs="Tahoma"/>
          <w:b/>
          <w:color w:val="00B050"/>
          <w:sz w:val="28"/>
          <w:szCs w:val="28"/>
        </w:rPr>
        <w:t>Conclusion</w:t>
      </w:r>
    </w:p>
    <w:p w:rsidR="00E57E98" w:rsidRDefault="00D07AB6" w:rsidP="00E57E98">
      <w:pPr>
        <w:rPr>
          <w:rFonts w:cs="Tahoma"/>
        </w:rPr>
      </w:pPr>
      <w:r>
        <w:rPr>
          <w:rFonts w:cs="Tahoma"/>
        </w:rPr>
        <w:t xml:space="preserve">Over the last five years the MEPS Trust WWC has strived towards </w:t>
      </w:r>
      <w:r w:rsidR="00467EA9">
        <w:rPr>
          <w:rFonts w:cs="Tahoma"/>
        </w:rPr>
        <w:t>achieving it</w:t>
      </w:r>
      <w:r w:rsidR="00E40CB3">
        <w:rPr>
          <w:rFonts w:cs="Tahoma"/>
        </w:rPr>
        <w:t xml:space="preserve">s vision of a one stop shop of providing health services for </w:t>
      </w:r>
      <w:r w:rsidR="00467EA9">
        <w:rPr>
          <w:rFonts w:cs="Tahoma"/>
        </w:rPr>
        <w:t xml:space="preserve">women </w:t>
      </w:r>
      <w:r w:rsidR="00E40CB3">
        <w:rPr>
          <w:rFonts w:cs="Tahoma"/>
        </w:rPr>
        <w:t xml:space="preserve">at free or affordable cost. </w:t>
      </w:r>
      <w:r w:rsidR="00E57E98" w:rsidRPr="00E57E98">
        <w:rPr>
          <w:rFonts w:cs="Tahoma"/>
        </w:rPr>
        <w:t xml:space="preserve">The </w:t>
      </w:r>
      <w:r w:rsidR="00E57E98">
        <w:rPr>
          <w:rFonts w:cs="Tahoma"/>
        </w:rPr>
        <w:t xml:space="preserve">achievements </w:t>
      </w:r>
      <w:r w:rsidR="00E57E98" w:rsidRPr="00E57E98">
        <w:rPr>
          <w:rFonts w:cs="Tahoma"/>
        </w:rPr>
        <w:t xml:space="preserve">to date have highlighted the significance of </w:t>
      </w:r>
      <w:r w:rsidR="00E40CB3">
        <w:rPr>
          <w:rFonts w:cs="Tahoma"/>
        </w:rPr>
        <w:t xml:space="preserve">the </w:t>
      </w:r>
      <w:r w:rsidR="00E57E98">
        <w:rPr>
          <w:rFonts w:cs="Tahoma"/>
        </w:rPr>
        <w:t>work of the WW</w:t>
      </w:r>
      <w:r>
        <w:rPr>
          <w:rFonts w:cs="Tahoma"/>
        </w:rPr>
        <w:t>C</w:t>
      </w:r>
      <w:r w:rsidR="00E40CB3">
        <w:rPr>
          <w:rFonts w:cs="Tahoma"/>
        </w:rPr>
        <w:t xml:space="preserve"> especially in the field of breast cancer awareness and prevention and its contribution to maternal health care through its PREP project of free ultrasound screening for pregnant women. As the Clinic continues to grow emphasis will be made on strengthening existing services and at the same time introducing new innovative services which should assist the Government </w:t>
      </w:r>
      <w:r w:rsidR="00E57E98" w:rsidRPr="00E57E98">
        <w:rPr>
          <w:rFonts w:cs="Tahoma"/>
        </w:rPr>
        <w:t xml:space="preserve">in </w:t>
      </w:r>
      <w:r w:rsidR="007A7998" w:rsidRPr="00E57E98">
        <w:rPr>
          <w:rFonts w:cs="Tahoma"/>
        </w:rPr>
        <w:t>the</w:t>
      </w:r>
      <w:r w:rsidR="00F10D5A">
        <w:rPr>
          <w:rFonts w:cs="Tahoma"/>
        </w:rPr>
        <w:t xml:space="preserve"> </w:t>
      </w:r>
      <w:r w:rsidR="00E57E98" w:rsidRPr="00E57E98">
        <w:rPr>
          <w:rFonts w:cs="Tahoma"/>
        </w:rPr>
        <w:t xml:space="preserve">reduction </w:t>
      </w:r>
      <w:r w:rsidR="00467EA9">
        <w:rPr>
          <w:rFonts w:cs="Tahoma"/>
        </w:rPr>
        <w:t xml:space="preserve">of the incidence of </w:t>
      </w:r>
      <w:r w:rsidR="00E57E98" w:rsidRPr="00E57E98">
        <w:rPr>
          <w:rFonts w:cs="Tahoma"/>
        </w:rPr>
        <w:t>maternal and neonatal deaths</w:t>
      </w:r>
      <w:r w:rsidR="00E40CB3">
        <w:rPr>
          <w:rFonts w:cs="Tahoma"/>
        </w:rPr>
        <w:t xml:space="preserve"> and</w:t>
      </w:r>
      <w:r w:rsidR="00467EA9">
        <w:rPr>
          <w:rFonts w:cs="Tahoma"/>
        </w:rPr>
        <w:t xml:space="preserve"> deaths </w:t>
      </w:r>
      <w:r w:rsidR="00E40CB3">
        <w:rPr>
          <w:rFonts w:cs="Tahoma"/>
        </w:rPr>
        <w:t xml:space="preserve">from </w:t>
      </w:r>
      <w:r w:rsidR="00467EA9">
        <w:rPr>
          <w:rFonts w:cs="Tahoma"/>
        </w:rPr>
        <w:t>reproductive cancers</w:t>
      </w:r>
      <w:r w:rsidR="00E57E98" w:rsidRPr="00E57E98">
        <w:rPr>
          <w:rFonts w:cs="Tahoma"/>
        </w:rPr>
        <w:t>.</w:t>
      </w:r>
    </w:p>
    <w:p w:rsidR="00555FEA" w:rsidRPr="00E40CB3" w:rsidRDefault="00555FEA" w:rsidP="00E57E98">
      <w:pPr>
        <w:rPr>
          <w:rFonts w:cs="Tahoma"/>
          <w:b/>
          <w:color w:val="00B050"/>
          <w:sz w:val="28"/>
          <w:szCs w:val="28"/>
        </w:rPr>
      </w:pPr>
      <w:r w:rsidRPr="00E40CB3">
        <w:rPr>
          <w:rFonts w:cs="Tahoma"/>
          <w:b/>
          <w:color w:val="00B050"/>
          <w:sz w:val="28"/>
          <w:szCs w:val="28"/>
        </w:rPr>
        <w:t>Appreciation</w:t>
      </w:r>
    </w:p>
    <w:p w:rsidR="00E57E98" w:rsidRDefault="00E57E98" w:rsidP="00F97531">
      <w:pPr>
        <w:tabs>
          <w:tab w:val="left" w:pos="8730"/>
        </w:tabs>
        <w:rPr>
          <w:rFonts w:cs="Tahoma"/>
        </w:rPr>
      </w:pPr>
      <w:r w:rsidRPr="00E57E98">
        <w:rPr>
          <w:rFonts w:cs="Tahoma"/>
        </w:rPr>
        <w:t xml:space="preserve">MEPS WWC continues to be indebted to </w:t>
      </w:r>
      <w:r w:rsidR="00F10D5A">
        <w:rPr>
          <w:rFonts w:cs="Tahoma"/>
        </w:rPr>
        <w:t>UNFPA</w:t>
      </w:r>
      <w:r w:rsidR="00D07AB6">
        <w:rPr>
          <w:rFonts w:cs="Tahoma"/>
        </w:rPr>
        <w:t xml:space="preserve"> </w:t>
      </w:r>
      <w:r w:rsidR="00C4582F">
        <w:rPr>
          <w:rFonts w:cs="Tahoma"/>
        </w:rPr>
        <w:t xml:space="preserve">for both financial and technical assistance in implementing the </w:t>
      </w:r>
      <w:r w:rsidR="00F97531">
        <w:rPr>
          <w:rFonts w:cs="Tahoma"/>
        </w:rPr>
        <w:t xml:space="preserve">objectives of the country </w:t>
      </w:r>
      <w:proofErr w:type="spellStart"/>
      <w:r w:rsidR="00F97531">
        <w:rPr>
          <w:rFonts w:cs="Tahoma"/>
        </w:rPr>
        <w:t>programe</w:t>
      </w:r>
      <w:proofErr w:type="spellEnd"/>
      <w:r w:rsidR="00F97531">
        <w:rPr>
          <w:rFonts w:cs="Tahoma"/>
        </w:rPr>
        <w:t xml:space="preserve"> activity plan under the component </w:t>
      </w:r>
      <w:r w:rsidR="00F97531" w:rsidRPr="005F19F2">
        <w:rPr>
          <w:sz w:val="24"/>
          <w:szCs w:val="24"/>
        </w:rPr>
        <w:t>“sexual reproductive and reproductive and neonatal health and rights.”</w:t>
      </w:r>
      <w:r w:rsidR="00F97531">
        <w:rPr>
          <w:sz w:val="24"/>
          <w:szCs w:val="24"/>
        </w:rPr>
        <w:t xml:space="preserve"> </w:t>
      </w:r>
      <w:r w:rsidR="00C4582F">
        <w:rPr>
          <w:rFonts w:cs="Tahoma"/>
        </w:rPr>
        <w:t xml:space="preserve"> Other sponsors over the years have been the </w:t>
      </w:r>
      <w:r w:rsidRPr="00E57E98">
        <w:rPr>
          <w:rFonts w:cs="Tahoma"/>
        </w:rPr>
        <w:t xml:space="preserve">Heineken Africa Foundation for their valuable financial contribution in making the </w:t>
      </w:r>
      <w:r w:rsidR="00F10D5A">
        <w:rPr>
          <w:rFonts w:cs="Tahoma"/>
        </w:rPr>
        <w:t xml:space="preserve">PREP </w:t>
      </w:r>
      <w:r w:rsidRPr="00E57E98">
        <w:rPr>
          <w:rFonts w:cs="Tahoma"/>
        </w:rPr>
        <w:t>project a reality</w:t>
      </w:r>
      <w:r w:rsidR="00F10D5A">
        <w:rPr>
          <w:rFonts w:cs="Tahoma"/>
        </w:rPr>
        <w:t xml:space="preserve">. Special thanks are extended to all our well wishers and supporters for their various contributions, both moral and financial. </w:t>
      </w:r>
      <w:r w:rsidRPr="00E57E98">
        <w:rPr>
          <w:rFonts w:cs="Tahoma"/>
        </w:rPr>
        <w:t xml:space="preserve"> Our appreciation also goes out to </w:t>
      </w:r>
      <w:r w:rsidR="00F10D5A">
        <w:rPr>
          <w:rFonts w:cs="Tahoma"/>
        </w:rPr>
        <w:t>our</w:t>
      </w:r>
      <w:r w:rsidRPr="00E57E98">
        <w:rPr>
          <w:rFonts w:cs="Tahoma"/>
        </w:rPr>
        <w:t xml:space="preserve"> chairman</w:t>
      </w:r>
      <w:r w:rsidR="00F10D5A">
        <w:rPr>
          <w:rFonts w:cs="Tahoma"/>
        </w:rPr>
        <w:t xml:space="preserve"> and</w:t>
      </w:r>
      <w:r w:rsidRPr="00E57E98">
        <w:rPr>
          <w:rFonts w:cs="Tahoma"/>
        </w:rPr>
        <w:t xml:space="preserve"> </w:t>
      </w:r>
      <w:r w:rsidR="00F10D5A">
        <w:rPr>
          <w:rFonts w:cs="Tahoma"/>
        </w:rPr>
        <w:t>the</w:t>
      </w:r>
      <w:r w:rsidRPr="00E57E98">
        <w:rPr>
          <w:rFonts w:cs="Tahoma"/>
        </w:rPr>
        <w:t xml:space="preserve"> members of the management </w:t>
      </w:r>
      <w:r w:rsidR="00F10D5A">
        <w:rPr>
          <w:rFonts w:cs="Tahoma"/>
        </w:rPr>
        <w:t>committee</w:t>
      </w:r>
      <w:r w:rsidR="00C4582F">
        <w:rPr>
          <w:rFonts w:cs="Tahoma"/>
        </w:rPr>
        <w:t xml:space="preserve"> of the MEPS Trust Well Woman Clinic and the chairman and members of the project management team of the PREP project.</w:t>
      </w:r>
      <w:r w:rsidRPr="00C56CA5">
        <w:rPr>
          <w:rFonts w:cs="Tahoma"/>
          <w:lang w:val="en-US"/>
        </w:rPr>
        <w:t xml:space="preserve"> The </w:t>
      </w:r>
      <w:r w:rsidR="00C4582F">
        <w:rPr>
          <w:rFonts w:cs="Tahoma"/>
          <w:lang w:val="en-US"/>
        </w:rPr>
        <w:t xml:space="preserve">invaluable work </w:t>
      </w:r>
      <w:r w:rsidR="00F97531">
        <w:rPr>
          <w:rFonts w:cs="Tahoma"/>
          <w:lang w:val="en-US"/>
        </w:rPr>
        <w:t>of</w:t>
      </w:r>
      <w:r w:rsidR="00C4582F">
        <w:rPr>
          <w:rFonts w:cs="Tahoma"/>
          <w:lang w:val="en-US"/>
        </w:rPr>
        <w:t xml:space="preserve"> the </w:t>
      </w:r>
      <w:r w:rsidRPr="00C56CA5">
        <w:rPr>
          <w:rFonts w:cs="Tahoma"/>
          <w:lang w:val="en-US"/>
        </w:rPr>
        <w:t xml:space="preserve">team of efficient </w:t>
      </w:r>
      <w:r w:rsidRPr="00D07AB6">
        <w:rPr>
          <w:rFonts w:cs="Tahoma"/>
        </w:rPr>
        <w:t>health</w:t>
      </w:r>
      <w:r w:rsidRPr="00C56CA5">
        <w:rPr>
          <w:rFonts w:cs="Tahoma"/>
          <w:lang w:val="en-US"/>
        </w:rPr>
        <w:t xml:space="preserve"> </w:t>
      </w:r>
      <w:r w:rsidR="00C4582F">
        <w:rPr>
          <w:rFonts w:cs="Tahoma"/>
          <w:lang w:val="en-US"/>
        </w:rPr>
        <w:t>p</w:t>
      </w:r>
      <w:r w:rsidR="00D07AB6" w:rsidRPr="00C56CA5">
        <w:rPr>
          <w:rFonts w:cs="Tahoma"/>
          <w:lang w:val="en-US"/>
        </w:rPr>
        <w:t>rofessional</w:t>
      </w:r>
      <w:r w:rsidRPr="00C56CA5">
        <w:rPr>
          <w:rFonts w:cs="Tahoma"/>
          <w:lang w:val="en-US"/>
        </w:rPr>
        <w:t xml:space="preserve"> </w:t>
      </w:r>
      <w:r w:rsidR="00C4582F">
        <w:rPr>
          <w:rFonts w:cs="Tahoma"/>
          <w:lang w:val="en-US"/>
        </w:rPr>
        <w:t>s</w:t>
      </w:r>
      <w:r w:rsidR="00F97531">
        <w:rPr>
          <w:rFonts w:cs="Tahoma"/>
          <w:lang w:val="en-US"/>
        </w:rPr>
        <w:t>,</w:t>
      </w:r>
      <w:r w:rsidRPr="00C56CA5">
        <w:rPr>
          <w:rFonts w:cs="Tahoma"/>
          <w:lang w:val="en-US"/>
        </w:rPr>
        <w:t xml:space="preserve"> administrative </w:t>
      </w:r>
      <w:r w:rsidR="00B261A4">
        <w:rPr>
          <w:rFonts w:cs="Tahoma"/>
          <w:lang w:val="en-US"/>
        </w:rPr>
        <w:t xml:space="preserve">and </w:t>
      </w:r>
      <w:proofErr w:type="spellStart"/>
      <w:r w:rsidR="00B261A4">
        <w:rPr>
          <w:rFonts w:cs="Tahoma"/>
          <w:lang w:val="en-US"/>
        </w:rPr>
        <w:t>programme</w:t>
      </w:r>
      <w:proofErr w:type="spellEnd"/>
      <w:r w:rsidR="00B261A4">
        <w:rPr>
          <w:rFonts w:cs="Tahoma"/>
          <w:lang w:val="en-US"/>
        </w:rPr>
        <w:t xml:space="preserve"> </w:t>
      </w:r>
      <w:r w:rsidRPr="00C56CA5">
        <w:rPr>
          <w:rFonts w:cs="Tahoma"/>
          <w:lang w:val="en-US"/>
        </w:rPr>
        <w:t xml:space="preserve">staff </w:t>
      </w:r>
      <w:r w:rsidR="00F97531">
        <w:rPr>
          <w:rFonts w:cs="Tahoma"/>
          <w:lang w:val="en-US"/>
        </w:rPr>
        <w:t xml:space="preserve">and volunteers </w:t>
      </w:r>
      <w:r w:rsidRPr="00C56CA5">
        <w:rPr>
          <w:rFonts w:cs="Tahoma"/>
          <w:lang w:val="en-US"/>
        </w:rPr>
        <w:t>c</w:t>
      </w:r>
      <w:r w:rsidR="00C4582F">
        <w:rPr>
          <w:rFonts w:cs="Tahoma"/>
          <w:lang w:val="en-US"/>
        </w:rPr>
        <w:t xml:space="preserve">annot be over emphasized. </w:t>
      </w:r>
      <w:r w:rsidR="00F97531">
        <w:rPr>
          <w:rFonts w:cs="Tahoma"/>
          <w:lang w:val="en-US"/>
        </w:rPr>
        <w:t xml:space="preserve">We would also like to thank all collaborating </w:t>
      </w:r>
      <w:r w:rsidRPr="00E57E98">
        <w:rPr>
          <w:rFonts w:cs="Tahoma"/>
        </w:rPr>
        <w:t>hospitals/clinics for taking part in</w:t>
      </w:r>
      <w:r w:rsidR="00F10D5A">
        <w:rPr>
          <w:rFonts w:cs="Tahoma"/>
        </w:rPr>
        <w:t xml:space="preserve"> the</w:t>
      </w:r>
      <w:r w:rsidRPr="00E57E98">
        <w:rPr>
          <w:rFonts w:cs="Tahoma"/>
        </w:rPr>
        <w:t xml:space="preserve"> </w:t>
      </w:r>
      <w:r w:rsidR="00F10D5A">
        <w:rPr>
          <w:rFonts w:cs="Tahoma"/>
        </w:rPr>
        <w:t>PREP</w:t>
      </w:r>
      <w:r w:rsidRPr="00E57E98">
        <w:rPr>
          <w:rFonts w:cs="Tahoma"/>
        </w:rPr>
        <w:t xml:space="preserve"> pro</w:t>
      </w:r>
      <w:r w:rsidR="00F10D5A">
        <w:rPr>
          <w:rFonts w:cs="Tahoma"/>
        </w:rPr>
        <w:t>ject, and also organisations</w:t>
      </w:r>
      <w:r w:rsidR="00F97531">
        <w:rPr>
          <w:rFonts w:cs="Tahoma"/>
        </w:rPr>
        <w:t xml:space="preserve"> for their invaluable role in our outreach activities on breast, wellness and PREP. Our sincere thanks go to Standard Chartered for sponsoring the outreach on International Women’s day and for all those who supported us in kind throughout the year.</w:t>
      </w:r>
      <w:r w:rsidR="00F10D5A">
        <w:rPr>
          <w:rFonts w:cs="Tahoma"/>
        </w:rPr>
        <w:t xml:space="preserve"> </w:t>
      </w:r>
      <w:r w:rsidR="00F97531">
        <w:rPr>
          <w:rFonts w:cs="Tahoma"/>
        </w:rPr>
        <w:t>We l</w:t>
      </w:r>
      <w:r w:rsidR="00CC6B26">
        <w:rPr>
          <w:rFonts w:cs="Tahoma"/>
        </w:rPr>
        <w:t>ook forward to a more successful 2012 as we strive to impro</w:t>
      </w:r>
      <w:r w:rsidR="00F97531">
        <w:rPr>
          <w:rFonts w:cs="Tahoma"/>
        </w:rPr>
        <w:t>ve the health of women and children in Sierra Leone</w:t>
      </w:r>
      <w:r w:rsidR="00CC6B26">
        <w:rPr>
          <w:rFonts w:cs="Tahoma"/>
        </w:rPr>
        <w:t>.</w:t>
      </w:r>
    </w:p>
    <w:p w:rsidR="00CC6B26" w:rsidRPr="00E57E98" w:rsidRDefault="00CC6B26" w:rsidP="00E57E98">
      <w:pPr>
        <w:rPr>
          <w:rFonts w:cs="Tahoma"/>
        </w:rPr>
      </w:pPr>
    </w:p>
    <w:p w:rsidR="00E57E98" w:rsidRPr="00E57E98" w:rsidRDefault="00E57E98" w:rsidP="004824C3">
      <w:pPr>
        <w:spacing w:line="360" w:lineRule="auto"/>
        <w:contextualSpacing/>
        <w:rPr>
          <w:rFonts w:cs="Tahoma"/>
          <w:color w:val="00B050"/>
        </w:rPr>
      </w:pPr>
    </w:p>
    <w:p w:rsidR="007B6FDB" w:rsidRPr="00E57E98" w:rsidRDefault="007B6FDB" w:rsidP="004824C3">
      <w:pPr>
        <w:spacing w:line="360" w:lineRule="auto"/>
        <w:contextualSpacing/>
        <w:rPr>
          <w:rFonts w:cs="Tahoma"/>
          <w:color w:val="00B050"/>
        </w:rPr>
      </w:pPr>
    </w:p>
    <w:p w:rsidR="0034032B" w:rsidRDefault="0034032B" w:rsidP="004824C3">
      <w:pPr>
        <w:spacing w:line="360" w:lineRule="auto"/>
        <w:contextualSpacing/>
        <w:rPr>
          <w:rFonts w:cs="Tahoma"/>
          <w:color w:val="00B050"/>
        </w:rPr>
      </w:pPr>
    </w:p>
    <w:p w:rsidR="0034032B" w:rsidRDefault="0034032B" w:rsidP="004824C3">
      <w:pPr>
        <w:spacing w:line="360" w:lineRule="auto"/>
        <w:contextualSpacing/>
        <w:rPr>
          <w:rFonts w:cs="Tahoma"/>
          <w:color w:val="00B050"/>
        </w:rPr>
      </w:pPr>
    </w:p>
    <w:p w:rsidR="0034032B" w:rsidRDefault="0034032B" w:rsidP="004824C3">
      <w:pPr>
        <w:spacing w:line="360" w:lineRule="auto"/>
        <w:contextualSpacing/>
        <w:rPr>
          <w:rFonts w:cs="Tahoma"/>
          <w:color w:val="00B050"/>
        </w:rPr>
      </w:pPr>
    </w:p>
    <w:p w:rsidR="0034032B" w:rsidRDefault="0034032B" w:rsidP="004824C3">
      <w:pPr>
        <w:spacing w:line="360" w:lineRule="auto"/>
        <w:contextualSpacing/>
        <w:rPr>
          <w:rFonts w:cs="Tahoma"/>
          <w:color w:val="00B050"/>
        </w:rPr>
      </w:pPr>
    </w:p>
    <w:p w:rsidR="00164194" w:rsidRDefault="00164194" w:rsidP="004824C3">
      <w:pPr>
        <w:spacing w:line="360" w:lineRule="auto"/>
        <w:contextualSpacing/>
        <w:rPr>
          <w:rFonts w:cs="Tahoma"/>
          <w:color w:val="00B050"/>
        </w:rPr>
      </w:pPr>
    </w:p>
    <w:p w:rsidR="00164194" w:rsidRDefault="00164194" w:rsidP="004824C3">
      <w:pPr>
        <w:spacing w:line="360" w:lineRule="auto"/>
        <w:contextualSpacing/>
        <w:rPr>
          <w:rFonts w:cs="Tahoma"/>
          <w:color w:val="00B050"/>
        </w:rPr>
      </w:pPr>
    </w:p>
    <w:p w:rsidR="00164194" w:rsidRDefault="00164194" w:rsidP="004824C3">
      <w:pPr>
        <w:spacing w:line="360" w:lineRule="auto"/>
        <w:contextualSpacing/>
        <w:rPr>
          <w:rFonts w:cs="Tahoma"/>
          <w:color w:val="00B050"/>
        </w:rPr>
        <w:sectPr w:rsidR="00164194" w:rsidSect="00B261A4">
          <w:footerReference w:type="default" r:id="rId41"/>
          <w:pgSz w:w="12240" w:h="15840"/>
          <w:pgMar w:top="720" w:right="1260" w:bottom="1440" w:left="1440" w:header="720" w:footer="720" w:gutter="0"/>
          <w:cols w:space="720"/>
          <w:docGrid w:linePitch="360"/>
        </w:sectPr>
      </w:pPr>
    </w:p>
    <w:p w:rsidR="004A758C" w:rsidRPr="002A5AE4" w:rsidRDefault="004A758C" w:rsidP="004A758C">
      <w:pPr>
        <w:jc w:val="center"/>
        <w:rPr>
          <w:rFonts w:ascii="Arial" w:hAnsi="Arial" w:cs="Arial"/>
          <w:b/>
          <w:bCs/>
          <w:sz w:val="20"/>
          <w:szCs w:val="20"/>
        </w:rPr>
      </w:pPr>
      <w:r w:rsidRPr="002A5AE4">
        <w:rPr>
          <w:rFonts w:ascii="Arial" w:hAnsi="Arial" w:cs="Arial"/>
          <w:b/>
          <w:bCs/>
          <w:sz w:val="20"/>
          <w:szCs w:val="20"/>
        </w:rPr>
        <w:lastRenderedPageBreak/>
        <w:t>ANNUAL WORKPLAN (AWP) QUARTERLY REPORT MATRIX (OUTPUT 1)</w:t>
      </w:r>
    </w:p>
    <w:p w:rsidR="004A758C" w:rsidRPr="002A5AE4" w:rsidRDefault="004A758C" w:rsidP="004A758C">
      <w:pPr>
        <w:pStyle w:val="Heading1"/>
        <w:rPr>
          <w:sz w:val="20"/>
          <w:szCs w:val="20"/>
        </w:rPr>
      </w:pPr>
      <w:r w:rsidRPr="002A5AE4">
        <w:rPr>
          <w:sz w:val="20"/>
          <w:szCs w:val="20"/>
        </w:rPr>
        <w:t>Government of Sierra Leone/UNFPA Country Programme</w:t>
      </w:r>
    </w:p>
    <w:p w:rsidR="004A758C" w:rsidRPr="002A5AE4" w:rsidRDefault="004A758C" w:rsidP="004A758C">
      <w:pPr>
        <w:rPr>
          <w:rFonts w:ascii="Arial" w:hAnsi="Arial" w:cs="Arial"/>
          <w:sz w:val="20"/>
          <w:szCs w:val="20"/>
        </w:rPr>
      </w:pPr>
      <w:r w:rsidRPr="002A5AE4">
        <w:rPr>
          <w:rFonts w:ascii="Arial" w:hAnsi="Arial" w:cs="Arial"/>
          <w:b/>
          <w:bCs/>
          <w:sz w:val="20"/>
          <w:szCs w:val="20"/>
        </w:rPr>
        <w:t xml:space="preserve">AWP Code: </w:t>
      </w:r>
      <w:r w:rsidRPr="002A5AE4">
        <w:rPr>
          <w:rFonts w:ascii="Arial" w:hAnsi="Arial" w:cs="Arial"/>
          <w:sz w:val="20"/>
          <w:szCs w:val="20"/>
        </w:rPr>
        <w:tab/>
      </w:r>
      <w:r w:rsidRPr="002A5AE4">
        <w:rPr>
          <w:rFonts w:ascii="Arial" w:hAnsi="Arial" w:cs="Arial"/>
          <w:b/>
          <w:sz w:val="20"/>
          <w:szCs w:val="20"/>
        </w:rPr>
        <w:t>PN 5563</w:t>
      </w:r>
      <w:r w:rsidRPr="002A5AE4">
        <w:rPr>
          <w:rFonts w:ascii="Arial" w:hAnsi="Arial" w:cs="Arial"/>
          <w:sz w:val="20"/>
          <w:szCs w:val="20"/>
        </w:rPr>
        <w:tab/>
        <w:t xml:space="preserve">                                           </w:t>
      </w:r>
      <w:r w:rsidRPr="002A5AE4">
        <w:rPr>
          <w:rFonts w:ascii="Arial" w:hAnsi="Arial" w:cs="Arial"/>
          <w:sz w:val="20"/>
          <w:szCs w:val="20"/>
        </w:rPr>
        <w:tab/>
      </w:r>
      <w:r w:rsidRPr="002A5AE4">
        <w:rPr>
          <w:rFonts w:ascii="Arial" w:hAnsi="Arial" w:cs="Arial"/>
          <w:sz w:val="20"/>
          <w:szCs w:val="20"/>
        </w:rPr>
        <w:tab/>
      </w:r>
      <w:r w:rsidRPr="002A5AE4">
        <w:rPr>
          <w:rFonts w:ascii="Arial" w:hAnsi="Arial" w:cs="Arial"/>
          <w:sz w:val="20"/>
          <w:szCs w:val="20"/>
        </w:rPr>
        <w:tab/>
      </w:r>
      <w:r w:rsidRPr="002A5AE4">
        <w:rPr>
          <w:rFonts w:ascii="Arial" w:hAnsi="Arial" w:cs="Arial"/>
          <w:sz w:val="20"/>
          <w:szCs w:val="20"/>
        </w:rPr>
        <w:tab/>
      </w:r>
      <w:r w:rsidRPr="002A5AE4">
        <w:rPr>
          <w:rFonts w:ascii="Arial" w:hAnsi="Arial" w:cs="Arial"/>
          <w:b/>
          <w:bCs/>
          <w:sz w:val="20"/>
          <w:szCs w:val="20"/>
        </w:rPr>
        <w:t>Reporting Period</w:t>
      </w:r>
      <w:r w:rsidRPr="002A5AE4">
        <w:rPr>
          <w:rFonts w:ascii="Arial" w:hAnsi="Arial" w:cs="Arial"/>
          <w:sz w:val="20"/>
          <w:szCs w:val="20"/>
        </w:rPr>
        <w:t>: January – December, 2011</w:t>
      </w:r>
    </w:p>
    <w:p w:rsidR="004A758C" w:rsidRPr="004A758C" w:rsidRDefault="004A758C" w:rsidP="004A758C">
      <w:pPr>
        <w:rPr>
          <w:rFonts w:cs="Arial"/>
          <w:sz w:val="20"/>
          <w:szCs w:val="20"/>
        </w:rPr>
      </w:pPr>
      <w:r w:rsidRPr="002A5AE4">
        <w:rPr>
          <w:rFonts w:ascii="Arial" w:hAnsi="Arial" w:cs="Arial"/>
          <w:b/>
          <w:bCs/>
          <w:sz w:val="20"/>
          <w:szCs w:val="20"/>
        </w:rPr>
        <w:t xml:space="preserve">AWP Title: </w:t>
      </w:r>
      <w:r w:rsidRPr="002A5AE4">
        <w:rPr>
          <w:rFonts w:ascii="Californian FB" w:hAnsi="Californian FB" w:cs="Arial"/>
          <w:sz w:val="20"/>
          <w:szCs w:val="20"/>
        </w:rPr>
        <w:t xml:space="preserve">Diagnostic and preventive reproductive health services   </w:t>
      </w:r>
      <w:r w:rsidRPr="002A5AE4">
        <w:rPr>
          <w:rFonts w:ascii="Arial" w:hAnsi="Arial" w:cs="Arial"/>
          <w:sz w:val="20"/>
          <w:szCs w:val="20"/>
        </w:rPr>
        <w:t xml:space="preserve">  </w:t>
      </w:r>
      <w:r w:rsidRPr="002A5AE4">
        <w:rPr>
          <w:rFonts w:ascii="Arial" w:hAnsi="Arial" w:cs="Arial"/>
          <w:b/>
          <w:bCs/>
          <w:sz w:val="20"/>
          <w:szCs w:val="20"/>
        </w:rPr>
        <w:t>Implementing Period:</w:t>
      </w:r>
      <w:r w:rsidRPr="002A5AE4">
        <w:rPr>
          <w:rFonts w:ascii="Arial" w:hAnsi="Arial" w:cs="Arial"/>
          <w:sz w:val="20"/>
          <w:szCs w:val="20"/>
        </w:rPr>
        <w:t xml:space="preserve"> Jan- December 2011</w:t>
      </w:r>
    </w:p>
    <w:tbl>
      <w:tblPr>
        <w:tblpPr w:leftFromText="180" w:rightFromText="180" w:vertAnchor="text" w:horzAnchor="margin" w:tblpXSpec="center" w:tblpY="475"/>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3240"/>
        <w:gridCol w:w="1440"/>
        <w:gridCol w:w="1530"/>
        <w:gridCol w:w="1530"/>
        <w:gridCol w:w="4050"/>
      </w:tblGrid>
      <w:tr w:rsidR="004A758C" w:rsidRPr="00CA7E58" w:rsidTr="004A758C">
        <w:trPr>
          <w:cantSplit/>
          <w:trHeight w:val="737"/>
        </w:trPr>
        <w:tc>
          <w:tcPr>
            <w:tcW w:w="2610" w:type="dxa"/>
            <w:tcBorders>
              <w:bottom w:val="single" w:sz="4" w:space="0" w:color="auto"/>
            </w:tcBorders>
          </w:tcPr>
          <w:p w:rsidR="004A758C" w:rsidRPr="00CA7E58" w:rsidRDefault="004A758C" w:rsidP="004A758C">
            <w:pPr>
              <w:jc w:val="both"/>
              <w:rPr>
                <w:rFonts w:ascii="Arial" w:hAnsi="Arial" w:cs="Arial"/>
                <w:b/>
                <w:sz w:val="18"/>
                <w:szCs w:val="18"/>
              </w:rPr>
            </w:pPr>
          </w:p>
        </w:tc>
        <w:tc>
          <w:tcPr>
            <w:tcW w:w="3240" w:type="dxa"/>
          </w:tcPr>
          <w:p w:rsidR="004A758C" w:rsidRPr="00CA7E58" w:rsidRDefault="004A758C" w:rsidP="004A758C">
            <w:pPr>
              <w:rPr>
                <w:rFonts w:ascii="Arial" w:hAnsi="Arial" w:cs="Arial"/>
                <w:b/>
                <w:sz w:val="18"/>
                <w:szCs w:val="18"/>
              </w:rPr>
            </w:pPr>
          </w:p>
        </w:tc>
        <w:tc>
          <w:tcPr>
            <w:tcW w:w="1440" w:type="dxa"/>
            <w:shd w:val="clear" w:color="auto" w:fill="auto"/>
          </w:tcPr>
          <w:p w:rsidR="004A758C" w:rsidRPr="00CA7E58" w:rsidRDefault="004A758C" w:rsidP="004A758C">
            <w:pPr>
              <w:rPr>
                <w:rFonts w:ascii="Arial" w:hAnsi="Arial" w:cs="Arial"/>
                <w:b/>
                <w:sz w:val="18"/>
                <w:szCs w:val="18"/>
              </w:rPr>
            </w:pPr>
            <w:r w:rsidRPr="00CA7E58">
              <w:rPr>
                <w:rFonts w:ascii="Arial" w:hAnsi="Arial" w:cs="Arial"/>
                <w:b/>
                <w:sz w:val="18"/>
                <w:szCs w:val="18"/>
              </w:rPr>
              <w:t>RECEIPTS</w:t>
            </w:r>
          </w:p>
        </w:tc>
        <w:tc>
          <w:tcPr>
            <w:tcW w:w="1530" w:type="dxa"/>
          </w:tcPr>
          <w:p w:rsidR="004A758C" w:rsidRPr="00CA7E58" w:rsidRDefault="004A758C" w:rsidP="004A758C">
            <w:pPr>
              <w:pStyle w:val="Header"/>
              <w:rPr>
                <w:rFonts w:ascii="Arial" w:hAnsi="Arial" w:cs="Arial"/>
                <w:b/>
                <w:color w:val="000000"/>
                <w:sz w:val="18"/>
                <w:szCs w:val="18"/>
              </w:rPr>
            </w:pPr>
            <w:r w:rsidRPr="00CA7E58">
              <w:rPr>
                <w:rFonts w:ascii="Arial" w:hAnsi="Arial" w:cs="Arial"/>
                <w:b/>
                <w:color w:val="000000"/>
                <w:sz w:val="18"/>
                <w:szCs w:val="18"/>
              </w:rPr>
              <w:t>EXPENDITURE</w:t>
            </w:r>
          </w:p>
        </w:tc>
        <w:tc>
          <w:tcPr>
            <w:tcW w:w="1530" w:type="dxa"/>
            <w:shd w:val="clear" w:color="auto" w:fill="auto"/>
          </w:tcPr>
          <w:p w:rsidR="004A758C" w:rsidRPr="00F8724B" w:rsidRDefault="004A758C" w:rsidP="004A758C">
            <w:pPr>
              <w:rPr>
                <w:rFonts w:ascii="Arial" w:hAnsi="Arial" w:cs="Arial"/>
                <w:b/>
                <w:color w:val="FF0000"/>
                <w:sz w:val="18"/>
                <w:szCs w:val="18"/>
              </w:rPr>
            </w:pPr>
            <w:r w:rsidRPr="00F8724B">
              <w:rPr>
                <w:rFonts w:ascii="Arial" w:hAnsi="Arial" w:cs="Arial"/>
                <w:b/>
                <w:color w:val="FF0000"/>
                <w:sz w:val="18"/>
                <w:szCs w:val="18"/>
              </w:rPr>
              <w:t>BALANCE</w:t>
            </w:r>
          </w:p>
        </w:tc>
        <w:tc>
          <w:tcPr>
            <w:tcW w:w="4050" w:type="dxa"/>
            <w:shd w:val="clear" w:color="auto" w:fill="auto"/>
          </w:tcPr>
          <w:p w:rsidR="004A758C" w:rsidRPr="00F8724B" w:rsidRDefault="004A758C" w:rsidP="004A758C">
            <w:pPr>
              <w:ind w:left="-99"/>
              <w:rPr>
                <w:rFonts w:ascii="Arial" w:hAnsi="Arial" w:cs="Arial"/>
                <w:b/>
                <w:color w:val="00B050"/>
                <w:sz w:val="18"/>
                <w:szCs w:val="18"/>
              </w:rPr>
            </w:pPr>
            <w:r w:rsidRPr="00F8724B">
              <w:rPr>
                <w:rFonts w:ascii="Arial" w:hAnsi="Arial" w:cs="Arial"/>
                <w:b/>
                <w:color w:val="00B050"/>
                <w:sz w:val="18"/>
                <w:szCs w:val="18"/>
              </w:rPr>
              <w:t>COMMENTS</w:t>
            </w:r>
          </w:p>
        </w:tc>
      </w:tr>
      <w:tr w:rsidR="004A758C" w:rsidRPr="003F1B02" w:rsidTr="00A52BB1">
        <w:trPr>
          <w:cantSplit/>
          <w:trHeight w:val="6170"/>
        </w:trPr>
        <w:tc>
          <w:tcPr>
            <w:tcW w:w="2610" w:type="dxa"/>
            <w:tcBorders>
              <w:bottom w:val="single" w:sz="4" w:space="0" w:color="auto"/>
            </w:tcBorders>
          </w:tcPr>
          <w:p w:rsidR="004A758C" w:rsidRPr="003F1B02" w:rsidRDefault="004A758C" w:rsidP="004A758C">
            <w:pPr>
              <w:jc w:val="both"/>
              <w:rPr>
                <w:rFonts w:ascii="Arial" w:hAnsi="Arial" w:cs="Arial"/>
                <w:b/>
                <w:sz w:val="18"/>
                <w:szCs w:val="18"/>
              </w:rPr>
            </w:pPr>
            <w:r w:rsidRPr="003F1B02">
              <w:rPr>
                <w:rFonts w:ascii="Arial" w:hAnsi="Arial" w:cs="Arial"/>
                <w:sz w:val="18"/>
                <w:szCs w:val="18"/>
              </w:rPr>
              <w:t xml:space="preserve"> CP </w:t>
            </w:r>
            <w:r w:rsidRPr="003F1B02">
              <w:rPr>
                <w:rFonts w:ascii="Arial" w:hAnsi="Arial" w:cs="Arial"/>
                <w:b/>
                <w:sz w:val="18"/>
                <w:szCs w:val="18"/>
              </w:rPr>
              <w:t>output Indicators:</w:t>
            </w:r>
          </w:p>
          <w:p w:rsidR="004A758C" w:rsidRPr="003F1B02" w:rsidRDefault="004A758C" w:rsidP="004A758C">
            <w:pPr>
              <w:jc w:val="both"/>
              <w:rPr>
                <w:rFonts w:ascii="Arial" w:hAnsi="Arial" w:cs="Arial"/>
                <w:b/>
                <w:sz w:val="18"/>
                <w:szCs w:val="18"/>
              </w:rPr>
            </w:pPr>
          </w:p>
          <w:p w:rsidR="004A758C" w:rsidRPr="003F1B02" w:rsidRDefault="004A758C" w:rsidP="004A758C">
            <w:pPr>
              <w:tabs>
                <w:tab w:val="left" w:pos="720"/>
                <w:tab w:val="left" w:pos="2160"/>
              </w:tabs>
              <w:rPr>
                <w:rFonts w:ascii="Arial" w:hAnsi="Arial" w:cs="Arial"/>
                <w:sz w:val="18"/>
                <w:szCs w:val="18"/>
              </w:rPr>
            </w:pPr>
            <w:r w:rsidRPr="003F1B02">
              <w:rPr>
                <w:b/>
                <w:sz w:val="18"/>
                <w:szCs w:val="18"/>
              </w:rPr>
              <w:t>Output 1.1:</w:t>
            </w:r>
            <w:r w:rsidRPr="003F1B02">
              <w:rPr>
                <w:rFonts w:ascii="Californian FB" w:hAnsi="Californian FB"/>
                <w:b/>
                <w:i/>
                <w:sz w:val="18"/>
                <w:szCs w:val="18"/>
              </w:rPr>
              <w:t xml:space="preserve"> </w:t>
            </w:r>
            <w:r w:rsidRPr="003F1B02">
              <w:rPr>
                <w:rFonts w:ascii="Arial" w:hAnsi="Arial" w:cs="Arial"/>
                <w:sz w:val="18"/>
                <w:szCs w:val="18"/>
              </w:rPr>
              <w:t>Improved access to skilled birth attendants and reproductive health information and services, with emphasis on family planning, emergency obstetric care, neonatal care, HIV and cancer prevention</w:t>
            </w:r>
          </w:p>
          <w:p w:rsidR="004A758C" w:rsidRPr="003F1B02" w:rsidRDefault="004A758C" w:rsidP="004A758C">
            <w:pPr>
              <w:tabs>
                <w:tab w:val="left" w:pos="720"/>
                <w:tab w:val="left" w:pos="2160"/>
              </w:tabs>
              <w:rPr>
                <w:rFonts w:ascii="Arial" w:hAnsi="Arial" w:cs="Arial"/>
                <w:sz w:val="18"/>
                <w:szCs w:val="18"/>
              </w:rPr>
            </w:pPr>
          </w:p>
          <w:p w:rsidR="004A758C" w:rsidRPr="003F1B02" w:rsidRDefault="004A758C" w:rsidP="004A758C">
            <w:pPr>
              <w:tabs>
                <w:tab w:val="left" w:pos="720"/>
                <w:tab w:val="left" w:pos="2160"/>
              </w:tabs>
              <w:rPr>
                <w:b/>
                <w:sz w:val="18"/>
                <w:szCs w:val="18"/>
              </w:rPr>
            </w:pPr>
          </w:p>
          <w:p w:rsidR="004A758C" w:rsidRPr="003F1B02" w:rsidRDefault="004A758C" w:rsidP="004A758C">
            <w:pPr>
              <w:tabs>
                <w:tab w:val="left" w:pos="720"/>
                <w:tab w:val="left" w:pos="2160"/>
              </w:tabs>
              <w:rPr>
                <w:b/>
                <w:sz w:val="18"/>
                <w:szCs w:val="18"/>
              </w:rPr>
            </w:pPr>
          </w:p>
          <w:p w:rsidR="004A758C" w:rsidRPr="003F1B02" w:rsidRDefault="004A758C" w:rsidP="004A758C">
            <w:pPr>
              <w:rPr>
                <w:b/>
                <w:sz w:val="18"/>
                <w:szCs w:val="18"/>
              </w:rPr>
            </w:pPr>
            <w:r w:rsidRPr="003F1B02">
              <w:rPr>
                <w:b/>
                <w:sz w:val="18"/>
                <w:szCs w:val="18"/>
              </w:rPr>
              <w:t>INDICATOR 1.1.1:</w:t>
            </w:r>
          </w:p>
          <w:p w:rsidR="004A758C" w:rsidRPr="003F1B02" w:rsidRDefault="004A758C" w:rsidP="004A758C">
            <w:pPr>
              <w:pStyle w:val="ListParagraph"/>
              <w:ind w:left="0"/>
              <w:rPr>
                <w:rFonts w:ascii="Arial" w:hAnsi="Arial" w:cs="Arial"/>
                <w:sz w:val="18"/>
                <w:szCs w:val="18"/>
              </w:rPr>
            </w:pPr>
            <w:r w:rsidRPr="003F1B02">
              <w:rPr>
                <w:rFonts w:ascii="Arial" w:hAnsi="Arial" w:cs="Arial"/>
                <w:sz w:val="18"/>
                <w:szCs w:val="18"/>
              </w:rPr>
              <w:t>30% increased access to Clinic attendance for wellness, breast cancer  and prenatal screenings</w:t>
            </w:r>
            <w:r w:rsidRPr="003F1B02">
              <w:rPr>
                <w:b/>
                <w:bCs/>
                <w:sz w:val="18"/>
                <w:szCs w:val="18"/>
              </w:rPr>
              <w:t xml:space="preserve"> by December 2011</w:t>
            </w:r>
          </w:p>
        </w:tc>
        <w:tc>
          <w:tcPr>
            <w:tcW w:w="3240" w:type="dxa"/>
          </w:tcPr>
          <w:p w:rsidR="004A758C" w:rsidRPr="003F1B02" w:rsidRDefault="004A758C" w:rsidP="004A758C">
            <w:pPr>
              <w:tabs>
                <w:tab w:val="left" w:pos="1683"/>
              </w:tabs>
              <w:rPr>
                <w:rFonts w:ascii="Arial" w:hAnsi="Arial" w:cs="Arial"/>
                <w:sz w:val="18"/>
                <w:szCs w:val="18"/>
              </w:rPr>
            </w:pPr>
            <w:r w:rsidRPr="003F1B02">
              <w:rPr>
                <w:rFonts w:ascii="Arial" w:hAnsi="Arial" w:cs="Arial"/>
                <w:b/>
                <w:sz w:val="18"/>
                <w:szCs w:val="18"/>
              </w:rPr>
              <w:t>(1)Develop and produce IEC materials on breast, cervical and healthy living for dissemination in the selected communities. Produce 2 jingles and one song (cervical cancer) and air on radio</w:t>
            </w:r>
            <w:r w:rsidRPr="003F1B02">
              <w:rPr>
                <w:rFonts w:ascii="Arial" w:hAnsi="Arial" w:cs="Arial"/>
                <w:sz w:val="18"/>
                <w:szCs w:val="18"/>
              </w:rPr>
              <w:t>:</w:t>
            </w:r>
          </w:p>
          <w:p w:rsidR="004A758C" w:rsidRPr="003F1B02" w:rsidRDefault="004A758C" w:rsidP="004A758C">
            <w:pPr>
              <w:tabs>
                <w:tab w:val="left" w:pos="1683"/>
              </w:tabs>
              <w:rPr>
                <w:rFonts w:ascii="Arial" w:hAnsi="Arial" w:cs="Arial"/>
                <w:sz w:val="18"/>
                <w:szCs w:val="18"/>
              </w:rPr>
            </w:pPr>
          </w:p>
          <w:p w:rsidR="004A758C" w:rsidRPr="003F1B02" w:rsidRDefault="004A758C" w:rsidP="004A758C">
            <w:pPr>
              <w:tabs>
                <w:tab w:val="left" w:pos="1683"/>
              </w:tabs>
              <w:rPr>
                <w:rFonts w:ascii="Arial" w:hAnsi="Arial" w:cs="Arial"/>
                <w:b/>
                <w:sz w:val="18"/>
                <w:szCs w:val="18"/>
              </w:rPr>
            </w:pPr>
            <w:proofErr w:type="spellStart"/>
            <w:r w:rsidRPr="003F1B02">
              <w:rPr>
                <w:rFonts w:ascii="Arial" w:hAnsi="Arial" w:cs="Arial"/>
                <w:sz w:val="18"/>
                <w:szCs w:val="18"/>
              </w:rPr>
              <w:t>i.Produce</w:t>
            </w:r>
            <w:proofErr w:type="spellEnd"/>
            <w:r w:rsidRPr="003F1B02">
              <w:rPr>
                <w:rFonts w:ascii="Arial" w:hAnsi="Arial" w:cs="Arial"/>
                <w:sz w:val="18"/>
                <w:szCs w:val="18"/>
              </w:rPr>
              <w:t xml:space="preserve"> jingles and one song (cervical cancer) and air on radio:</w:t>
            </w:r>
          </w:p>
          <w:p w:rsidR="004A758C" w:rsidRPr="003F1B02" w:rsidRDefault="004A758C" w:rsidP="004A758C">
            <w:pPr>
              <w:tabs>
                <w:tab w:val="left" w:pos="1683"/>
              </w:tabs>
              <w:rPr>
                <w:rFonts w:ascii="Arial" w:hAnsi="Arial" w:cs="Arial"/>
                <w:sz w:val="18"/>
                <w:szCs w:val="18"/>
              </w:rPr>
            </w:pPr>
            <w:proofErr w:type="spellStart"/>
            <w:r w:rsidRPr="003F1B02">
              <w:rPr>
                <w:rFonts w:ascii="Arial" w:hAnsi="Arial" w:cs="Arial"/>
                <w:sz w:val="18"/>
                <w:szCs w:val="18"/>
              </w:rPr>
              <w:t>ii.Produce</w:t>
            </w:r>
            <w:proofErr w:type="spellEnd"/>
            <w:r w:rsidRPr="003F1B02">
              <w:rPr>
                <w:rFonts w:ascii="Arial" w:hAnsi="Arial" w:cs="Arial"/>
                <w:sz w:val="18"/>
                <w:szCs w:val="18"/>
              </w:rPr>
              <w:t xml:space="preserve"> clips for 4 discussion programmes on SLBC; and participate in 10 radio discussions</w:t>
            </w:r>
          </w:p>
          <w:p w:rsidR="004A758C" w:rsidRPr="003F1B02" w:rsidRDefault="004A758C" w:rsidP="004A758C">
            <w:pPr>
              <w:tabs>
                <w:tab w:val="left" w:pos="1683"/>
              </w:tabs>
              <w:rPr>
                <w:rFonts w:ascii="Arial" w:hAnsi="Arial" w:cs="Arial"/>
                <w:sz w:val="18"/>
                <w:szCs w:val="18"/>
              </w:rPr>
            </w:pPr>
            <w:proofErr w:type="spellStart"/>
            <w:r w:rsidRPr="003F1B02">
              <w:rPr>
                <w:rFonts w:ascii="Arial" w:hAnsi="Arial" w:cs="Arial"/>
                <w:sz w:val="18"/>
                <w:szCs w:val="18"/>
              </w:rPr>
              <w:t>iii.Prepare</w:t>
            </w:r>
            <w:proofErr w:type="spellEnd"/>
            <w:r w:rsidRPr="003F1B02">
              <w:rPr>
                <w:rFonts w:ascii="Arial" w:hAnsi="Arial" w:cs="Arial"/>
                <w:sz w:val="18"/>
                <w:szCs w:val="18"/>
              </w:rPr>
              <w:t>, print and disseminate 1,000 educational leaflets each on cervical and breast cancers as preventive health methods</w:t>
            </w:r>
          </w:p>
          <w:p w:rsidR="004A758C" w:rsidRPr="003F1B02" w:rsidRDefault="004A758C" w:rsidP="004A758C">
            <w:pPr>
              <w:tabs>
                <w:tab w:val="left" w:pos="1683"/>
              </w:tabs>
              <w:rPr>
                <w:rFonts w:ascii="Arial" w:hAnsi="Arial" w:cs="Arial"/>
                <w:sz w:val="18"/>
                <w:szCs w:val="18"/>
              </w:rPr>
            </w:pPr>
            <w:r w:rsidRPr="003F1B02">
              <w:rPr>
                <w:rFonts w:ascii="Arial" w:hAnsi="Arial" w:cs="Arial"/>
                <w:sz w:val="18"/>
                <w:szCs w:val="18"/>
              </w:rPr>
              <w:t>iv. Finalize health hints diary(04/2011-03/2012)</w:t>
            </w:r>
          </w:p>
          <w:p w:rsidR="004A758C" w:rsidRPr="003F1B02" w:rsidRDefault="004A758C" w:rsidP="004A758C">
            <w:pPr>
              <w:rPr>
                <w:rFonts w:ascii="Arial" w:hAnsi="Arial" w:cs="Arial"/>
                <w:sz w:val="18"/>
                <w:szCs w:val="18"/>
              </w:rPr>
            </w:pPr>
            <w:proofErr w:type="spellStart"/>
            <w:r w:rsidRPr="003F1B02">
              <w:rPr>
                <w:rFonts w:ascii="Arial" w:hAnsi="Arial" w:cs="Arial"/>
                <w:sz w:val="18"/>
                <w:szCs w:val="18"/>
              </w:rPr>
              <w:t>v.support</w:t>
            </w:r>
            <w:proofErr w:type="spellEnd"/>
            <w:r w:rsidRPr="003F1B02">
              <w:rPr>
                <w:rFonts w:ascii="Arial" w:hAnsi="Arial" w:cs="Arial"/>
                <w:sz w:val="18"/>
                <w:szCs w:val="18"/>
              </w:rPr>
              <w:t xml:space="preserve"> website to include more educational materials and improve on presentation</w:t>
            </w:r>
          </w:p>
        </w:tc>
        <w:tc>
          <w:tcPr>
            <w:tcW w:w="1440" w:type="dxa"/>
            <w:shd w:val="clear" w:color="auto" w:fill="auto"/>
          </w:tcPr>
          <w:p w:rsidR="004A758C" w:rsidRPr="003F1B02" w:rsidRDefault="004A758C" w:rsidP="004A758C">
            <w:pPr>
              <w:rPr>
                <w:rFonts w:ascii="Arial" w:hAnsi="Arial" w:cs="Arial"/>
                <w:sz w:val="18"/>
                <w:szCs w:val="18"/>
              </w:rPr>
            </w:pPr>
          </w:p>
          <w:p w:rsidR="004A758C" w:rsidRPr="003F1B02" w:rsidRDefault="004A758C" w:rsidP="004A758C">
            <w:pPr>
              <w:rPr>
                <w:rFonts w:ascii="Arial" w:hAnsi="Arial" w:cs="Arial"/>
                <w:sz w:val="18"/>
                <w:szCs w:val="18"/>
              </w:rPr>
            </w:pPr>
            <w:r>
              <w:rPr>
                <w:rFonts w:ascii="Arial" w:hAnsi="Arial" w:cs="Arial"/>
                <w:sz w:val="18"/>
                <w:szCs w:val="18"/>
              </w:rPr>
              <w:t>22</w:t>
            </w:r>
            <w:r w:rsidRPr="003F1B02">
              <w:rPr>
                <w:rFonts w:ascii="Arial" w:hAnsi="Arial" w:cs="Arial"/>
                <w:sz w:val="18"/>
                <w:szCs w:val="18"/>
              </w:rPr>
              <w:t>,</w:t>
            </w:r>
            <w:r>
              <w:rPr>
                <w:rFonts w:ascii="Arial" w:hAnsi="Arial" w:cs="Arial"/>
                <w:sz w:val="18"/>
                <w:szCs w:val="18"/>
              </w:rPr>
              <w:t>685,000</w:t>
            </w:r>
          </w:p>
        </w:tc>
        <w:tc>
          <w:tcPr>
            <w:tcW w:w="1530" w:type="dxa"/>
          </w:tcPr>
          <w:p w:rsidR="004A758C" w:rsidRPr="00E961C1" w:rsidRDefault="004A758C" w:rsidP="004A758C">
            <w:pPr>
              <w:pStyle w:val="Header"/>
              <w:rPr>
                <w:rFonts w:ascii="Arial" w:hAnsi="Arial" w:cs="Arial"/>
                <w:color w:val="000000"/>
                <w:sz w:val="18"/>
                <w:szCs w:val="18"/>
              </w:rPr>
            </w:pPr>
          </w:p>
          <w:p w:rsidR="004A758C" w:rsidRPr="00E961C1" w:rsidRDefault="004A758C" w:rsidP="004A758C">
            <w:pPr>
              <w:pStyle w:val="Header"/>
              <w:rPr>
                <w:rFonts w:ascii="Arial" w:hAnsi="Arial" w:cs="Arial"/>
                <w:color w:val="000000"/>
                <w:sz w:val="18"/>
                <w:szCs w:val="18"/>
              </w:rPr>
            </w:pPr>
          </w:p>
          <w:p w:rsidR="004A758C" w:rsidRDefault="004A758C" w:rsidP="004A758C">
            <w:pPr>
              <w:pStyle w:val="Header"/>
              <w:rPr>
                <w:rFonts w:ascii="Arial" w:hAnsi="Arial" w:cs="Arial"/>
                <w:color w:val="000000"/>
                <w:sz w:val="18"/>
                <w:szCs w:val="18"/>
              </w:rPr>
            </w:pPr>
            <w:r>
              <w:rPr>
                <w:rFonts w:ascii="Arial" w:hAnsi="Arial" w:cs="Arial"/>
                <w:color w:val="000000"/>
                <w:sz w:val="18"/>
                <w:szCs w:val="18"/>
              </w:rPr>
              <w:t>22,335,000</w:t>
            </w:r>
          </w:p>
          <w:p w:rsidR="004A758C" w:rsidRPr="00E961C1" w:rsidRDefault="004A758C" w:rsidP="004A758C">
            <w:pPr>
              <w:pStyle w:val="Header"/>
              <w:rPr>
                <w:rFonts w:ascii="Arial" w:hAnsi="Arial" w:cs="Arial"/>
                <w:color w:val="000000"/>
                <w:sz w:val="18"/>
                <w:szCs w:val="18"/>
              </w:rPr>
            </w:pPr>
          </w:p>
          <w:p w:rsidR="004A758C" w:rsidRPr="00E961C1" w:rsidRDefault="004A758C" w:rsidP="004A758C">
            <w:pPr>
              <w:pStyle w:val="Header"/>
              <w:rPr>
                <w:rFonts w:ascii="Arial" w:hAnsi="Arial" w:cs="Arial"/>
                <w:color w:val="000000"/>
                <w:sz w:val="18"/>
                <w:szCs w:val="18"/>
              </w:rPr>
            </w:pPr>
          </w:p>
          <w:p w:rsidR="004A758C" w:rsidRPr="00E961C1" w:rsidRDefault="004A758C" w:rsidP="004A758C">
            <w:pPr>
              <w:pStyle w:val="Header"/>
              <w:rPr>
                <w:rFonts w:ascii="Arial" w:hAnsi="Arial" w:cs="Arial"/>
                <w:color w:val="000000"/>
                <w:sz w:val="18"/>
                <w:szCs w:val="18"/>
              </w:rPr>
            </w:pPr>
          </w:p>
          <w:p w:rsidR="004A758C" w:rsidRPr="00E961C1" w:rsidRDefault="004A758C" w:rsidP="004A758C">
            <w:pPr>
              <w:pStyle w:val="Header"/>
              <w:rPr>
                <w:rFonts w:ascii="Arial" w:hAnsi="Arial" w:cs="Arial"/>
                <w:color w:val="000000"/>
                <w:sz w:val="18"/>
                <w:szCs w:val="18"/>
              </w:rPr>
            </w:pPr>
          </w:p>
          <w:p w:rsidR="004A758C" w:rsidRPr="00E961C1" w:rsidRDefault="004A758C" w:rsidP="004A758C">
            <w:pPr>
              <w:pStyle w:val="Header"/>
              <w:rPr>
                <w:rFonts w:ascii="Arial" w:hAnsi="Arial" w:cs="Arial"/>
                <w:color w:val="000000"/>
                <w:sz w:val="18"/>
                <w:szCs w:val="18"/>
              </w:rPr>
            </w:pPr>
          </w:p>
        </w:tc>
        <w:tc>
          <w:tcPr>
            <w:tcW w:w="1530" w:type="dxa"/>
            <w:shd w:val="clear" w:color="auto" w:fill="auto"/>
          </w:tcPr>
          <w:p w:rsidR="004A758C" w:rsidRPr="00E961C1" w:rsidRDefault="004A758C" w:rsidP="004A758C">
            <w:pPr>
              <w:rPr>
                <w:rFonts w:ascii="Arial" w:hAnsi="Arial" w:cs="Arial"/>
                <w:sz w:val="18"/>
                <w:szCs w:val="18"/>
              </w:rPr>
            </w:pPr>
          </w:p>
          <w:p w:rsidR="004A758C" w:rsidRDefault="004A758C" w:rsidP="004A758C">
            <w:pPr>
              <w:rPr>
                <w:rFonts w:ascii="Arial" w:hAnsi="Arial" w:cs="Arial"/>
                <w:b/>
                <w:color w:val="FF0000"/>
                <w:sz w:val="18"/>
                <w:szCs w:val="18"/>
              </w:rPr>
            </w:pPr>
            <w:r w:rsidRPr="00E56030">
              <w:rPr>
                <w:rFonts w:ascii="Arial" w:hAnsi="Arial" w:cs="Arial"/>
                <w:b/>
                <w:color w:val="FF0000"/>
                <w:sz w:val="18"/>
                <w:szCs w:val="18"/>
              </w:rPr>
              <w:t>350,000</w:t>
            </w:r>
          </w:p>
          <w:p w:rsidR="004A758C" w:rsidRPr="00E56030" w:rsidRDefault="004A758C" w:rsidP="004A758C">
            <w:pPr>
              <w:rPr>
                <w:rFonts w:ascii="Arial" w:hAnsi="Arial" w:cs="Arial"/>
                <w:b/>
                <w:color w:val="FF0000"/>
                <w:sz w:val="18"/>
                <w:szCs w:val="18"/>
              </w:rPr>
            </w:pPr>
            <w:r>
              <w:rPr>
                <w:rFonts w:ascii="Arial" w:hAnsi="Arial" w:cs="Arial"/>
                <w:b/>
                <w:color w:val="FF0000"/>
                <w:sz w:val="18"/>
                <w:szCs w:val="18"/>
              </w:rPr>
              <w:t>(350,000)</w:t>
            </w:r>
          </w:p>
        </w:tc>
        <w:tc>
          <w:tcPr>
            <w:tcW w:w="4050" w:type="dxa"/>
            <w:shd w:val="clear" w:color="auto" w:fill="auto"/>
          </w:tcPr>
          <w:p w:rsidR="004A758C" w:rsidRPr="00F8724B" w:rsidRDefault="004A758C" w:rsidP="004A758C">
            <w:pPr>
              <w:ind w:left="-99"/>
              <w:rPr>
                <w:rFonts w:ascii="Arial" w:hAnsi="Arial" w:cs="Arial"/>
                <w:b/>
                <w:color w:val="FF0000"/>
                <w:sz w:val="18"/>
                <w:szCs w:val="18"/>
              </w:rPr>
            </w:pPr>
            <w:r w:rsidRPr="00F8724B">
              <w:rPr>
                <w:rFonts w:ascii="Arial" w:hAnsi="Arial" w:cs="Arial"/>
                <w:b/>
                <w:color w:val="FF0000"/>
                <w:sz w:val="18"/>
                <w:szCs w:val="18"/>
              </w:rPr>
              <w:t xml:space="preserve">           </w:t>
            </w:r>
          </w:p>
          <w:p w:rsidR="004A758C" w:rsidRPr="00230226" w:rsidRDefault="004A758C" w:rsidP="004A758C">
            <w:pPr>
              <w:rPr>
                <w:rFonts w:ascii="Arial" w:hAnsi="Arial" w:cs="Arial"/>
                <w:b/>
                <w:color w:val="00B050"/>
                <w:sz w:val="18"/>
                <w:szCs w:val="18"/>
              </w:rPr>
            </w:pPr>
            <w:r w:rsidRPr="00230226">
              <w:rPr>
                <w:rFonts w:ascii="Arial" w:hAnsi="Arial" w:cs="Arial"/>
                <w:b/>
                <w:color w:val="00B050"/>
                <w:sz w:val="18"/>
                <w:szCs w:val="18"/>
              </w:rPr>
              <w:t>NIL Balance</w:t>
            </w:r>
          </w:p>
          <w:p w:rsidR="004A758C" w:rsidRPr="00F8724B" w:rsidRDefault="004A758C" w:rsidP="004A758C">
            <w:pPr>
              <w:rPr>
                <w:rFonts w:ascii="Arial" w:hAnsi="Arial" w:cs="Arial"/>
                <w:b/>
                <w:color w:val="00B050"/>
                <w:sz w:val="18"/>
                <w:szCs w:val="18"/>
              </w:rPr>
            </w:pPr>
            <w:r w:rsidRPr="00F8724B">
              <w:rPr>
                <w:rFonts w:ascii="Arial" w:hAnsi="Arial" w:cs="Arial"/>
                <w:b/>
                <w:color w:val="00B050"/>
                <w:sz w:val="18"/>
                <w:szCs w:val="18"/>
              </w:rPr>
              <w:t xml:space="preserve">Amount </w:t>
            </w:r>
            <w:r>
              <w:rPr>
                <w:rFonts w:ascii="Arial" w:hAnsi="Arial" w:cs="Arial"/>
                <w:b/>
                <w:color w:val="00B050"/>
                <w:sz w:val="18"/>
                <w:szCs w:val="18"/>
              </w:rPr>
              <w:t>transferred to Operations C</w:t>
            </w:r>
            <w:r w:rsidRPr="00F8724B">
              <w:rPr>
                <w:rFonts w:ascii="Arial" w:hAnsi="Arial" w:cs="Arial"/>
                <w:b/>
                <w:color w:val="00B050"/>
                <w:sz w:val="18"/>
                <w:szCs w:val="18"/>
              </w:rPr>
              <w:t>ost for increase in budgeted bank charges (COT and GST) due to increase in Donor Amount</w:t>
            </w:r>
            <w:r>
              <w:rPr>
                <w:rFonts w:ascii="Arial" w:hAnsi="Arial" w:cs="Arial"/>
                <w:b/>
                <w:color w:val="00B050"/>
                <w:sz w:val="18"/>
                <w:szCs w:val="18"/>
              </w:rPr>
              <w:t xml:space="preserve"> by $18696</w:t>
            </w:r>
          </w:p>
        </w:tc>
      </w:tr>
    </w:tbl>
    <w:p w:rsidR="004A758C" w:rsidRPr="004F641D" w:rsidRDefault="004A758C" w:rsidP="004A758C">
      <w:pPr>
        <w:rPr>
          <w:rFonts w:ascii="Arial" w:hAnsi="Arial" w:cs="Arial"/>
        </w:rPr>
      </w:pPr>
      <w:r w:rsidRPr="004F641D">
        <w:rPr>
          <w:rFonts w:ascii="Arial" w:hAnsi="Arial" w:cs="Arial"/>
        </w:rPr>
        <w:lastRenderedPageBreak/>
        <w:t xml:space="preserve"> </w:t>
      </w:r>
      <w:r w:rsidRPr="004F641D">
        <w:rPr>
          <w:rFonts w:ascii="Arial" w:hAnsi="Arial" w:cs="Arial"/>
        </w:rPr>
        <w:tab/>
      </w:r>
      <w:r w:rsidRPr="004F641D">
        <w:rPr>
          <w:rFonts w:ascii="Arial" w:hAnsi="Arial" w:cs="Arial"/>
        </w:rPr>
        <w:tab/>
      </w:r>
      <w:r w:rsidRPr="004F641D">
        <w:rPr>
          <w:rFonts w:ascii="Arial" w:hAnsi="Arial" w:cs="Arial"/>
        </w:rPr>
        <w:tab/>
        <w:t xml:space="preserve">                                       </w:t>
      </w:r>
    </w:p>
    <w:tbl>
      <w:tblPr>
        <w:tblpPr w:leftFromText="180" w:rightFromText="180" w:vertAnchor="text" w:horzAnchor="margin" w:tblpXSpec="center" w:tblpY="-69"/>
        <w:tblW w:w="1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240"/>
        <w:gridCol w:w="1440"/>
        <w:gridCol w:w="1530"/>
        <w:gridCol w:w="1530"/>
        <w:gridCol w:w="4410"/>
        <w:gridCol w:w="22"/>
      </w:tblGrid>
      <w:tr w:rsidR="004A758C" w:rsidRPr="004A015D" w:rsidTr="004A758C">
        <w:trPr>
          <w:cantSplit/>
          <w:trHeight w:val="3323"/>
        </w:trPr>
        <w:tc>
          <w:tcPr>
            <w:tcW w:w="2268" w:type="dxa"/>
          </w:tcPr>
          <w:p w:rsidR="004A758C" w:rsidRPr="004A015D" w:rsidRDefault="004A758C" w:rsidP="004A758C">
            <w:pPr>
              <w:pStyle w:val="BodyText"/>
              <w:jc w:val="both"/>
              <w:rPr>
                <w:sz w:val="16"/>
                <w:szCs w:val="16"/>
              </w:rPr>
            </w:pPr>
          </w:p>
        </w:tc>
        <w:tc>
          <w:tcPr>
            <w:tcW w:w="3240" w:type="dxa"/>
          </w:tcPr>
          <w:p w:rsidR="004A758C" w:rsidRPr="00B9111F" w:rsidRDefault="004A758C" w:rsidP="004A758C">
            <w:pPr>
              <w:tabs>
                <w:tab w:val="left" w:pos="720"/>
                <w:tab w:val="left" w:pos="2160"/>
              </w:tabs>
              <w:rPr>
                <w:rFonts w:ascii="Arial" w:hAnsi="Arial" w:cs="Arial"/>
                <w:b/>
                <w:sz w:val="20"/>
                <w:szCs w:val="20"/>
              </w:rPr>
            </w:pPr>
            <w:r w:rsidRPr="00B9111F">
              <w:rPr>
                <w:rFonts w:ascii="Arial" w:hAnsi="Arial" w:cs="Arial"/>
                <w:b/>
                <w:sz w:val="20"/>
                <w:szCs w:val="20"/>
              </w:rPr>
              <w:t>(2) Community outreach activities</w:t>
            </w:r>
          </w:p>
          <w:p w:rsidR="004A758C" w:rsidRPr="00B9111F" w:rsidRDefault="004A758C" w:rsidP="004A758C">
            <w:pPr>
              <w:tabs>
                <w:tab w:val="left" w:pos="720"/>
                <w:tab w:val="left" w:pos="2160"/>
              </w:tabs>
              <w:rPr>
                <w:rFonts w:ascii="Arial" w:hAnsi="Arial" w:cs="Arial"/>
                <w:sz w:val="20"/>
                <w:szCs w:val="20"/>
              </w:rPr>
            </w:pPr>
            <w:proofErr w:type="spellStart"/>
            <w:r w:rsidRPr="00B9111F">
              <w:rPr>
                <w:rFonts w:ascii="Arial" w:hAnsi="Arial" w:cs="Arial"/>
                <w:sz w:val="20"/>
                <w:szCs w:val="20"/>
              </w:rPr>
              <w:t>i.Provide</w:t>
            </w:r>
            <w:proofErr w:type="spellEnd"/>
            <w:r w:rsidRPr="00B9111F">
              <w:rPr>
                <w:rFonts w:ascii="Arial" w:hAnsi="Arial" w:cs="Arial"/>
                <w:sz w:val="20"/>
                <w:szCs w:val="20"/>
              </w:rPr>
              <w:t xml:space="preserve"> three Community outreach  activities at the Clinic and ten at institutions</w:t>
            </w:r>
          </w:p>
          <w:p w:rsidR="004A758C" w:rsidRPr="00B9111F" w:rsidRDefault="004A758C" w:rsidP="004A758C">
            <w:pPr>
              <w:tabs>
                <w:tab w:val="left" w:pos="720"/>
                <w:tab w:val="left" w:pos="2160"/>
              </w:tabs>
              <w:rPr>
                <w:rFonts w:ascii="Arial" w:hAnsi="Arial" w:cs="Arial"/>
                <w:sz w:val="20"/>
                <w:szCs w:val="20"/>
              </w:rPr>
            </w:pPr>
            <w:proofErr w:type="spellStart"/>
            <w:r w:rsidRPr="00B9111F">
              <w:rPr>
                <w:rFonts w:ascii="Arial" w:hAnsi="Arial" w:cs="Arial"/>
                <w:sz w:val="20"/>
                <w:szCs w:val="20"/>
              </w:rPr>
              <w:t>ii.Community</w:t>
            </w:r>
            <w:proofErr w:type="spellEnd"/>
            <w:r w:rsidRPr="00B9111F">
              <w:rPr>
                <w:rFonts w:ascii="Arial" w:hAnsi="Arial" w:cs="Arial"/>
                <w:sz w:val="20"/>
                <w:szCs w:val="20"/>
              </w:rPr>
              <w:t xml:space="preserve"> health outreach at the national stadium attracting  2000-3000 women from all districts for teaching BSE, preventive health and screening of pregnant women</w:t>
            </w:r>
          </w:p>
          <w:p w:rsidR="004A758C" w:rsidRPr="00B9111F" w:rsidRDefault="004A758C" w:rsidP="004A758C">
            <w:pPr>
              <w:rPr>
                <w:rFonts w:ascii="Arial" w:hAnsi="Arial" w:cs="Arial"/>
                <w:b/>
                <w:sz w:val="20"/>
                <w:szCs w:val="20"/>
              </w:rPr>
            </w:pPr>
          </w:p>
          <w:p w:rsidR="004A758C" w:rsidRPr="00B9111F" w:rsidRDefault="004A758C" w:rsidP="004A758C">
            <w:pPr>
              <w:rPr>
                <w:rFonts w:ascii="Arial" w:hAnsi="Arial" w:cs="Arial"/>
                <w:sz w:val="20"/>
                <w:szCs w:val="20"/>
              </w:rPr>
            </w:pPr>
          </w:p>
        </w:tc>
        <w:tc>
          <w:tcPr>
            <w:tcW w:w="1440" w:type="dxa"/>
          </w:tcPr>
          <w:p w:rsidR="004A758C" w:rsidRPr="00B9111F" w:rsidRDefault="004A758C" w:rsidP="004A758C">
            <w:pPr>
              <w:rPr>
                <w:rFonts w:ascii="Arial" w:hAnsi="Arial" w:cs="Arial"/>
                <w:sz w:val="20"/>
                <w:szCs w:val="20"/>
              </w:rPr>
            </w:pPr>
            <w:r>
              <w:rPr>
                <w:rFonts w:ascii="Arial" w:hAnsi="Arial" w:cs="Arial"/>
                <w:sz w:val="20"/>
                <w:szCs w:val="20"/>
              </w:rPr>
              <w:t>5,625,0</w:t>
            </w:r>
            <w:r w:rsidRPr="00B9111F">
              <w:rPr>
                <w:rFonts w:ascii="Arial" w:hAnsi="Arial" w:cs="Arial"/>
                <w:sz w:val="20"/>
                <w:szCs w:val="20"/>
              </w:rPr>
              <w:t>00</w:t>
            </w:r>
          </w:p>
        </w:tc>
        <w:tc>
          <w:tcPr>
            <w:tcW w:w="1530" w:type="dxa"/>
          </w:tcPr>
          <w:p w:rsidR="004A758C" w:rsidRPr="00B9111F" w:rsidRDefault="004A758C" w:rsidP="004A758C">
            <w:pPr>
              <w:rPr>
                <w:rFonts w:ascii="Arial" w:hAnsi="Arial" w:cs="Arial"/>
                <w:sz w:val="20"/>
                <w:szCs w:val="20"/>
              </w:rPr>
            </w:pPr>
            <w:r>
              <w:rPr>
                <w:rFonts w:ascii="Arial" w:hAnsi="Arial" w:cs="Arial"/>
                <w:sz w:val="20"/>
                <w:szCs w:val="20"/>
              </w:rPr>
              <w:t>5,625,000</w:t>
            </w:r>
          </w:p>
        </w:tc>
        <w:tc>
          <w:tcPr>
            <w:tcW w:w="1530" w:type="dxa"/>
          </w:tcPr>
          <w:p w:rsidR="004A758C" w:rsidRPr="00B9111F" w:rsidRDefault="004A758C" w:rsidP="004A758C">
            <w:pPr>
              <w:pStyle w:val="Header"/>
              <w:rPr>
                <w:rFonts w:ascii="Arial" w:hAnsi="Arial" w:cs="Arial"/>
                <w:sz w:val="20"/>
                <w:szCs w:val="20"/>
              </w:rPr>
            </w:pPr>
            <w:r>
              <w:rPr>
                <w:rFonts w:ascii="Arial" w:hAnsi="Arial" w:cs="Arial"/>
                <w:sz w:val="20"/>
                <w:szCs w:val="20"/>
              </w:rPr>
              <w:t>NIL</w:t>
            </w:r>
          </w:p>
        </w:tc>
        <w:tc>
          <w:tcPr>
            <w:tcW w:w="4432" w:type="dxa"/>
            <w:gridSpan w:val="2"/>
          </w:tcPr>
          <w:p w:rsidR="004A758C" w:rsidRPr="00F8724B" w:rsidRDefault="004A758C" w:rsidP="004A758C">
            <w:pPr>
              <w:rPr>
                <w:rFonts w:ascii="Arial" w:hAnsi="Arial" w:cs="Arial"/>
                <w:b/>
                <w:color w:val="00B050"/>
                <w:sz w:val="20"/>
                <w:szCs w:val="20"/>
              </w:rPr>
            </w:pPr>
            <w:r w:rsidRPr="00F8724B">
              <w:rPr>
                <w:rFonts w:ascii="Arial" w:hAnsi="Arial" w:cs="Arial"/>
                <w:b/>
                <w:color w:val="00B050"/>
                <w:sz w:val="20"/>
                <w:szCs w:val="20"/>
              </w:rPr>
              <w:t xml:space="preserve">NIL Balance </w:t>
            </w:r>
          </w:p>
        </w:tc>
      </w:tr>
      <w:tr w:rsidR="004A758C" w:rsidRPr="00F8724B" w:rsidTr="004A758C">
        <w:trPr>
          <w:gridAfter w:val="1"/>
          <w:wAfter w:w="22" w:type="dxa"/>
          <w:cantSplit/>
          <w:trHeight w:val="3500"/>
        </w:trPr>
        <w:tc>
          <w:tcPr>
            <w:tcW w:w="2268" w:type="dxa"/>
          </w:tcPr>
          <w:p w:rsidR="004A758C" w:rsidRPr="004A015D" w:rsidRDefault="004A758C" w:rsidP="004A758C">
            <w:pPr>
              <w:pStyle w:val="BodyText"/>
              <w:jc w:val="both"/>
              <w:rPr>
                <w:sz w:val="16"/>
                <w:szCs w:val="16"/>
              </w:rPr>
            </w:pPr>
          </w:p>
        </w:tc>
        <w:tc>
          <w:tcPr>
            <w:tcW w:w="3240" w:type="dxa"/>
          </w:tcPr>
          <w:p w:rsidR="004A758C" w:rsidRPr="00B9111F" w:rsidRDefault="004A758C" w:rsidP="004A758C">
            <w:pPr>
              <w:tabs>
                <w:tab w:val="left" w:pos="720"/>
                <w:tab w:val="left" w:pos="2160"/>
              </w:tabs>
              <w:rPr>
                <w:rFonts w:ascii="Arial" w:hAnsi="Arial" w:cs="Arial"/>
                <w:b/>
                <w:sz w:val="20"/>
                <w:szCs w:val="20"/>
              </w:rPr>
            </w:pPr>
            <w:r w:rsidRPr="00B9111F">
              <w:rPr>
                <w:rFonts w:ascii="Arial" w:hAnsi="Arial" w:cs="Arial"/>
                <w:b/>
                <w:color w:val="000000"/>
                <w:sz w:val="20"/>
                <w:szCs w:val="20"/>
              </w:rPr>
              <w:t>(3)</w:t>
            </w:r>
            <w:r w:rsidRPr="00B9111F">
              <w:rPr>
                <w:rFonts w:ascii="Arial" w:hAnsi="Arial" w:cs="Arial"/>
                <w:color w:val="000000"/>
                <w:sz w:val="20"/>
                <w:szCs w:val="20"/>
              </w:rPr>
              <w:t xml:space="preserve"> </w:t>
            </w:r>
            <w:r w:rsidRPr="00B9111F">
              <w:rPr>
                <w:rFonts w:ascii="Arial" w:hAnsi="Arial" w:cs="Arial"/>
                <w:b/>
                <w:sz w:val="20"/>
                <w:szCs w:val="20"/>
              </w:rPr>
              <w:t>Commemorate breast cancer awareness month in October:</w:t>
            </w:r>
          </w:p>
          <w:p w:rsidR="004A758C" w:rsidRPr="00B9111F" w:rsidRDefault="004A758C" w:rsidP="004A758C">
            <w:pPr>
              <w:tabs>
                <w:tab w:val="left" w:pos="720"/>
                <w:tab w:val="left" w:pos="2160"/>
              </w:tabs>
              <w:rPr>
                <w:rFonts w:ascii="Arial" w:hAnsi="Arial" w:cs="Arial"/>
                <w:sz w:val="20"/>
                <w:szCs w:val="20"/>
              </w:rPr>
            </w:pPr>
            <w:proofErr w:type="spellStart"/>
            <w:r w:rsidRPr="00B9111F">
              <w:rPr>
                <w:rFonts w:ascii="Arial" w:hAnsi="Arial" w:cs="Arial"/>
                <w:sz w:val="20"/>
                <w:szCs w:val="20"/>
              </w:rPr>
              <w:t>i.Two</w:t>
            </w:r>
            <w:proofErr w:type="spellEnd"/>
            <w:r w:rsidRPr="00B9111F">
              <w:rPr>
                <w:rFonts w:ascii="Arial" w:hAnsi="Arial" w:cs="Arial"/>
                <w:sz w:val="20"/>
                <w:szCs w:val="20"/>
              </w:rPr>
              <w:t xml:space="preserve"> days community health and treatment programme at Clinic</w:t>
            </w:r>
          </w:p>
          <w:p w:rsidR="004A758C" w:rsidRPr="00B9111F" w:rsidRDefault="004A758C" w:rsidP="004A758C">
            <w:pPr>
              <w:tabs>
                <w:tab w:val="left" w:pos="720"/>
                <w:tab w:val="left" w:pos="2160"/>
              </w:tabs>
              <w:rPr>
                <w:rFonts w:ascii="Arial" w:hAnsi="Arial" w:cs="Arial"/>
                <w:sz w:val="20"/>
                <w:szCs w:val="20"/>
              </w:rPr>
            </w:pPr>
            <w:proofErr w:type="spellStart"/>
            <w:r w:rsidRPr="00B9111F">
              <w:rPr>
                <w:rFonts w:ascii="Arial" w:hAnsi="Arial" w:cs="Arial"/>
                <w:sz w:val="20"/>
                <w:szCs w:val="20"/>
              </w:rPr>
              <w:t>ii.Sponsored</w:t>
            </w:r>
            <w:proofErr w:type="spellEnd"/>
            <w:r w:rsidRPr="00B9111F">
              <w:rPr>
                <w:rFonts w:ascii="Arial" w:hAnsi="Arial" w:cs="Arial"/>
                <w:sz w:val="20"/>
                <w:szCs w:val="20"/>
              </w:rPr>
              <w:t xml:space="preserve"> walk awareness and sensitization</w:t>
            </w:r>
          </w:p>
          <w:p w:rsidR="004A758C" w:rsidRPr="00B9111F" w:rsidRDefault="004A758C" w:rsidP="004A758C">
            <w:pPr>
              <w:tabs>
                <w:tab w:val="left" w:pos="720"/>
                <w:tab w:val="left" w:pos="2160"/>
              </w:tabs>
              <w:rPr>
                <w:rFonts w:ascii="Arial" w:hAnsi="Arial" w:cs="Arial"/>
                <w:sz w:val="20"/>
                <w:szCs w:val="20"/>
              </w:rPr>
            </w:pPr>
            <w:proofErr w:type="spellStart"/>
            <w:r w:rsidRPr="00B9111F">
              <w:rPr>
                <w:rFonts w:ascii="Arial" w:hAnsi="Arial" w:cs="Arial"/>
                <w:sz w:val="20"/>
                <w:szCs w:val="20"/>
              </w:rPr>
              <w:t>iii.Public</w:t>
            </w:r>
            <w:proofErr w:type="spellEnd"/>
            <w:r w:rsidRPr="00B9111F">
              <w:rPr>
                <w:rFonts w:ascii="Arial" w:hAnsi="Arial" w:cs="Arial"/>
                <w:sz w:val="20"/>
                <w:szCs w:val="20"/>
              </w:rPr>
              <w:t xml:space="preserve"> discussion on family cancers (including entertainment by </w:t>
            </w:r>
            <w:proofErr w:type="spellStart"/>
            <w:r w:rsidRPr="00B9111F">
              <w:rPr>
                <w:rFonts w:ascii="Arial" w:hAnsi="Arial" w:cs="Arial"/>
                <w:sz w:val="20"/>
                <w:szCs w:val="20"/>
              </w:rPr>
              <w:t>Freetong</w:t>
            </w:r>
            <w:proofErr w:type="spellEnd"/>
            <w:r w:rsidRPr="00B9111F">
              <w:rPr>
                <w:rFonts w:ascii="Arial" w:hAnsi="Arial" w:cs="Arial"/>
                <w:sz w:val="20"/>
                <w:szCs w:val="20"/>
              </w:rPr>
              <w:t xml:space="preserve"> players)</w:t>
            </w:r>
          </w:p>
          <w:p w:rsidR="004A758C" w:rsidRPr="00B9111F" w:rsidRDefault="004A758C" w:rsidP="004A758C">
            <w:pPr>
              <w:rPr>
                <w:rFonts w:ascii="Arial" w:hAnsi="Arial" w:cs="Arial"/>
                <w:b/>
                <w:sz w:val="20"/>
                <w:szCs w:val="20"/>
              </w:rPr>
            </w:pPr>
            <w:r w:rsidRPr="00B9111F">
              <w:rPr>
                <w:rFonts w:ascii="Arial" w:hAnsi="Arial" w:cs="Arial"/>
                <w:sz w:val="20"/>
                <w:szCs w:val="20"/>
              </w:rPr>
              <w:t>iv) Produce posters, banners, PSA on big screen TV in at least 2 areas, jingles, radio and TV discussions</w:t>
            </w:r>
          </w:p>
        </w:tc>
        <w:tc>
          <w:tcPr>
            <w:tcW w:w="1440" w:type="dxa"/>
          </w:tcPr>
          <w:p w:rsidR="004A758C" w:rsidRDefault="004A758C" w:rsidP="004A758C">
            <w:pPr>
              <w:rPr>
                <w:rFonts w:ascii="Arial" w:hAnsi="Arial" w:cs="Arial"/>
                <w:sz w:val="20"/>
                <w:szCs w:val="20"/>
              </w:rPr>
            </w:pPr>
            <w:r w:rsidRPr="00B9111F">
              <w:rPr>
                <w:rFonts w:ascii="Arial" w:hAnsi="Arial" w:cs="Arial"/>
                <w:sz w:val="20"/>
                <w:szCs w:val="20"/>
              </w:rPr>
              <w:t>34,400,000</w:t>
            </w:r>
          </w:p>
          <w:p w:rsidR="004A758C" w:rsidRDefault="004A758C" w:rsidP="004A758C">
            <w:pPr>
              <w:rPr>
                <w:rFonts w:ascii="Arial" w:hAnsi="Arial" w:cs="Arial"/>
                <w:sz w:val="20"/>
                <w:szCs w:val="20"/>
                <w:u w:val="single"/>
              </w:rPr>
            </w:pPr>
          </w:p>
          <w:p w:rsidR="004A758C" w:rsidRDefault="004A758C" w:rsidP="004A758C">
            <w:pPr>
              <w:rPr>
                <w:rFonts w:ascii="Arial" w:hAnsi="Arial" w:cs="Arial"/>
                <w:sz w:val="20"/>
                <w:szCs w:val="20"/>
                <w:u w:val="single"/>
              </w:rPr>
            </w:pPr>
          </w:p>
          <w:p w:rsidR="004A758C" w:rsidRDefault="004A758C" w:rsidP="004A758C">
            <w:pPr>
              <w:rPr>
                <w:rFonts w:ascii="Arial" w:hAnsi="Arial" w:cs="Arial"/>
                <w:sz w:val="20"/>
                <w:szCs w:val="20"/>
                <w:u w:val="single"/>
              </w:rPr>
            </w:pPr>
          </w:p>
          <w:p w:rsidR="004A758C" w:rsidRDefault="004A758C" w:rsidP="004A758C">
            <w:pPr>
              <w:rPr>
                <w:rFonts w:ascii="Arial" w:hAnsi="Arial" w:cs="Arial"/>
                <w:sz w:val="20"/>
                <w:szCs w:val="20"/>
                <w:u w:val="single"/>
              </w:rPr>
            </w:pPr>
            <w:r w:rsidRPr="006669B7">
              <w:rPr>
                <w:rFonts w:ascii="Arial" w:hAnsi="Arial" w:cs="Arial"/>
                <w:sz w:val="20"/>
                <w:szCs w:val="20"/>
                <w:u w:val="single"/>
              </w:rPr>
              <w:t>21,500,000</w:t>
            </w:r>
          </w:p>
          <w:p w:rsidR="004A758C" w:rsidRPr="00092305" w:rsidRDefault="004A758C" w:rsidP="004A758C">
            <w:pPr>
              <w:rPr>
                <w:rFonts w:ascii="Arial" w:hAnsi="Arial" w:cs="Arial"/>
                <w:b/>
                <w:sz w:val="20"/>
                <w:szCs w:val="20"/>
                <w:u w:val="single"/>
              </w:rPr>
            </w:pPr>
            <w:r w:rsidRPr="00092305">
              <w:rPr>
                <w:rFonts w:ascii="Arial" w:hAnsi="Arial" w:cs="Arial"/>
                <w:b/>
                <w:sz w:val="20"/>
                <w:szCs w:val="20"/>
                <w:u w:val="single"/>
              </w:rPr>
              <w:t>55,900,000</w:t>
            </w:r>
          </w:p>
        </w:tc>
        <w:tc>
          <w:tcPr>
            <w:tcW w:w="1530" w:type="dxa"/>
          </w:tcPr>
          <w:p w:rsidR="004A758C" w:rsidRPr="0005532D" w:rsidRDefault="004A758C" w:rsidP="004A758C">
            <w:pPr>
              <w:pStyle w:val="Header"/>
              <w:rPr>
                <w:rFonts w:ascii="Arial" w:hAnsi="Arial" w:cs="Arial"/>
                <w:b/>
                <w:sz w:val="20"/>
                <w:szCs w:val="20"/>
              </w:rPr>
            </w:pPr>
            <w:r>
              <w:rPr>
                <w:rFonts w:ascii="Arial" w:hAnsi="Arial" w:cs="Arial"/>
                <w:b/>
                <w:sz w:val="20"/>
                <w:szCs w:val="20"/>
              </w:rPr>
              <w:t>53,773,050</w:t>
            </w:r>
          </w:p>
        </w:tc>
        <w:tc>
          <w:tcPr>
            <w:tcW w:w="1530" w:type="dxa"/>
          </w:tcPr>
          <w:p w:rsidR="004A758C" w:rsidRPr="00571DAE" w:rsidRDefault="004A758C" w:rsidP="004A758C">
            <w:pPr>
              <w:ind w:left="162"/>
              <w:rPr>
                <w:rFonts w:ascii="Arial" w:hAnsi="Arial" w:cs="Arial"/>
                <w:color w:val="365F91" w:themeColor="accent1" w:themeShade="BF"/>
                <w:sz w:val="20"/>
                <w:szCs w:val="20"/>
              </w:rPr>
            </w:pPr>
            <w:r>
              <w:rPr>
                <w:rFonts w:ascii="Arial" w:hAnsi="Arial" w:cs="Arial"/>
                <w:b/>
                <w:color w:val="FF0000"/>
                <w:sz w:val="20"/>
                <w:szCs w:val="20"/>
              </w:rPr>
              <w:t>2,126,950</w:t>
            </w:r>
          </w:p>
        </w:tc>
        <w:tc>
          <w:tcPr>
            <w:tcW w:w="4410" w:type="dxa"/>
          </w:tcPr>
          <w:p w:rsidR="004A758C" w:rsidRPr="00963610" w:rsidRDefault="004A758C" w:rsidP="004A758C">
            <w:pPr>
              <w:ind w:left="162"/>
              <w:rPr>
                <w:rFonts w:ascii="Arial" w:hAnsi="Arial" w:cs="Arial"/>
                <w:b/>
                <w:color w:val="00B050"/>
                <w:sz w:val="20"/>
                <w:szCs w:val="20"/>
              </w:rPr>
            </w:pPr>
            <w:r>
              <w:rPr>
                <w:rFonts w:ascii="Arial" w:hAnsi="Arial" w:cs="Arial"/>
                <w:b/>
                <w:color w:val="00B050"/>
                <w:sz w:val="20"/>
                <w:szCs w:val="20"/>
              </w:rPr>
              <w:t>Balance to refund to UNFPA</w:t>
            </w:r>
          </w:p>
        </w:tc>
      </w:tr>
    </w:tbl>
    <w:p w:rsidR="004A758C" w:rsidRDefault="004A758C" w:rsidP="004A758C">
      <w:pPr>
        <w:jc w:val="center"/>
      </w:pPr>
    </w:p>
    <w:p w:rsidR="004A758C" w:rsidRPr="00C059D3" w:rsidRDefault="004A758C" w:rsidP="004A758C">
      <w:pPr>
        <w:jc w:val="center"/>
      </w:pPr>
    </w:p>
    <w:tbl>
      <w:tblPr>
        <w:tblW w:w="145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2880"/>
        <w:gridCol w:w="1530"/>
        <w:gridCol w:w="1530"/>
        <w:gridCol w:w="1530"/>
        <w:gridCol w:w="4410"/>
      </w:tblGrid>
      <w:tr w:rsidR="004A758C" w:rsidRPr="00345542" w:rsidTr="005343E4">
        <w:trPr>
          <w:cantSplit/>
          <w:trHeight w:val="5318"/>
        </w:trPr>
        <w:tc>
          <w:tcPr>
            <w:tcW w:w="2700" w:type="dxa"/>
          </w:tcPr>
          <w:p w:rsidR="004A758C" w:rsidRPr="00090813" w:rsidRDefault="004A758C" w:rsidP="005343E4">
            <w:pPr>
              <w:jc w:val="both"/>
              <w:rPr>
                <w:rFonts w:ascii="Arial" w:hAnsi="Arial" w:cs="Arial"/>
                <w:b/>
              </w:rPr>
            </w:pPr>
            <w:r>
              <w:t xml:space="preserve">                 </w:t>
            </w:r>
            <w:r>
              <w:tab/>
            </w:r>
            <w:r>
              <w:tab/>
            </w:r>
            <w:r>
              <w:rPr>
                <w:rFonts w:ascii="Arial" w:hAnsi="Arial" w:cs="Arial"/>
                <w:b/>
                <w:sz w:val="16"/>
                <w:szCs w:val="16"/>
              </w:rPr>
              <w:t xml:space="preserve"> </w:t>
            </w:r>
            <w:r w:rsidRPr="00090813">
              <w:rPr>
                <w:rFonts w:ascii="Arial" w:hAnsi="Arial" w:cs="Arial"/>
                <w:b/>
              </w:rPr>
              <w:t>output indicators</w:t>
            </w:r>
          </w:p>
          <w:p w:rsidR="004A758C" w:rsidRPr="00BA6CDB" w:rsidRDefault="004A758C" w:rsidP="005343E4">
            <w:pPr>
              <w:jc w:val="both"/>
              <w:rPr>
                <w:rFonts w:ascii="Arial" w:hAnsi="Arial" w:cs="Arial"/>
                <w:b/>
                <w:sz w:val="20"/>
                <w:szCs w:val="20"/>
              </w:rPr>
            </w:pPr>
          </w:p>
          <w:p w:rsidR="004A758C" w:rsidRPr="00BA6CDB" w:rsidRDefault="004A758C" w:rsidP="005343E4">
            <w:pPr>
              <w:jc w:val="both"/>
              <w:rPr>
                <w:rFonts w:ascii="Arial" w:hAnsi="Arial" w:cs="Arial"/>
                <w:b/>
                <w:sz w:val="20"/>
                <w:szCs w:val="20"/>
              </w:rPr>
            </w:pPr>
          </w:p>
          <w:p w:rsidR="004A758C" w:rsidRPr="00BA6CDB" w:rsidRDefault="004A758C" w:rsidP="005343E4">
            <w:pPr>
              <w:jc w:val="both"/>
              <w:rPr>
                <w:rFonts w:ascii="Arial" w:hAnsi="Arial" w:cs="Arial"/>
                <w:b/>
                <w:sz w:val="20"/>
                <w:szCs w:val="20"/>
              </w:rPr>
            </w:pPr>
          </w:p>
          <w:p w:rsidR="004A758C" w:rsidRPr="00DF7241" w:rsidRDefault="004A758C" w:rsidP="005343E4">
            <w:pPr>
              <w:jc w:val="both"/>
              <w:rPr>
                <w:rFonts w:ascii="Arial" w:hAnsi="Arial" w:cs="Arial"/>
                <w:b/>
                <w:sz w:val="16"/>
                <w:szCs w:val="16"/>
              </w:rPr>
            </w:pPr>
          </w:p>
          <w:p w:rsidR="004A758C" w:rsidRPr="00003DC2" w:rsidRDefault="004A758C" w:rsidP="005343E4">
            <w:pPr>
              <w:rPr>
                <w:b/>
                <w:sz w:val="20"/>
                <w:szCs w:val="20"/>
              </w:rPr>
            </w:pPr>
            <w:r w:rsidRPr="00003DC2">
              <w:rPr>
                <w:b/>
                <w:sz w:val="20"/>
                <w:szCs w:val="20"/>
              </w:rPr>
              <w:t>INDICATOR 1.1.2:</w:t>
            </w:r>
          </w:p>
          <w:p w:rsidR="004A758C" w:rsidRPr="00003DC2" w:rsidRDefault="004A758C" w:rsidP="005343E4">
            <w:pPr>
              <w:rPr>
                <w:b/>
                <w:sz w:val="20"/>
                <w:szCs w:val="20"/>
              </w:rPr>
            </w:pPr>
          </w:p>
          <w:p w:rsidR="004A758C" w:rsidRPr="000F50FE" w:rsidRDefault="004A758C" w:rsidP="004A758C">
            <w:pPr>
              <w:numPr>
                <w:ilvl w:val="0"/>
                <w:numId w:val="1"/>
              </w:numPr>
              <w:tabs>
                <w:tab w:val="clear" w:pos="720"/>
                <w:tab w:val="num" w:pos="252"/>
              </w:tabs>
              <w:spacing w:after="0" w:line="240" w:lineRule="auto"/>
              <w:ind w:left="252" w:hanging="252"/>
              <w:rPr>
                <w:rFonts w:ascii="Arial" w:hAnsi="Arial" w:cs="Arial"/>
                <w:b/>
                <w:sz w:val="20"/>
                <w:szCs w:val="20"/>
              </w:rPr>
            </w:pPr>
            <w:r w:rsidRPr="00003DC2">
              <w:rPr>
                <w:rFonts w:ascii="Arial" w:hAnsi="Arial" w:cs="Arial"/>
                <w:sz w:val="20"/>
                <w:szCs w:val="20"/>
              </w:rPr>
              <w:t>50 women trained in five communities in breast self examination by September  2011</w:t>
            </w:r>
          </w:p>
          <w:p w:rsidR="004A758C" w:rsidRDefault="004A758C" w:rsidP="005343E4">
            <w:pPr>
              <w:rPr>
                <w:rFonts w:ascii="Arial" w:hAnsi="Arial" w:cs="Arial"/>
                <w:sz w:val="20"/>
                <w:szCs w:val="20"/>
              </w:rPr>
            </w:pPr>
          </w:p>
          <w:p w:rsidR="004A758C" w:rsidRPr="00003DC2" w:rsidRDefault="004A758C" w:rsidP="005343E4">
            <w:pPr>
              <w:rPr>
                <w:b/>
                <w:sz w:val="20"/>
                <w:szCs w:val="20"/>
              </w:rPr>
            </w:pPr>
            <w:r w:rsidRPr="00003DC2">
              <w:rPr>
                <w:b/>
                <w:sz w:val="20"/>
                <w:szCs w:val="20"/>
              </w:rPr>
              <w:t>INDICATOR 1.1.3:</w:t>
            </w:r>
          </w:p>
          <w:p w:rsidR="004A758C" w:rsidRPr="00003DC2" w:rsidRDefault="004A758C" w:rsidP="005343E4">
            <w:pPr>
              <w:rPr>
                <w:b/>
                <w:sz w:val="20"/>
                <w:szCs w:val="20"/>
              </w:rPr>
            </w:pPr>
          </w:p>
          <w:p w:rsidR="004A758C" w:rsidRPr="00003DC2" w:rsidRDefault="004A758C" w:rsidP="004A758C">
            <w:pPr>
              <w:numPr>
                <w:ilvl w:val="0"/>
                <w:numId w:val="1"/>
              </w:numPr>
              <w:tabs>
                <w:tab w:val="clear" w:pos="720"/>
                <w:tab w:val="num" w:pos="252"/>
              </w:tabs>
              <w:spacing w:after="0" w:line="240" w:lineRule="auto"/>
              <w:ind w:left="252" w:hanging="252"/>
              <w:rPr>
                <w:rFonts w:ascii="Arial" w:hAnsi="Arial" w:cs="Arial"/>
                <w:sz w:val="20"/>
                <w:szCs w:val="20"/>
              </w:rPr>
            </w:pPr>
            <w:r>
              <w:rPr>
                <w:rFonts w:ascii="Arial" w:hAnsi="Arial" w:cs="Arial"/>
                <w:sz w:val="20"/>
                <w:szCs w:val="20"/>
              </w:rPr>
              <w:t xml:space="preserve">1000 </w:t>
            </w:r>
            <w:r w:rsidRPr="00003DC2">
              <w:rPr>
                <w:rFonts w:ascii="Arial" w:hAnsi="Arial" w:cs="Arial"/>
                <w:sz w:val="20"/>
                <w:szCs w:val="20"/>
              </w:rPr>
              <w:t>women screened for breast cancer in the selected areas by December 2011</w:t>
            </w:r>
          </w:p>
          <w:p w:rsidR="004A758C" w:rsidRPr="00A022C4" w:rsidRDefault="004A758C" w:rsidP="005343E4">
            <w:pPr>
              <w:pStyle w:val="ListParagraph"/>
              <w:ind w:left="0"/>
              <w:rPr>
                <w:rFonts w:ascii="Arial" w:hAnsi="Arial" w:cs="Arial"/>
                <w:sz w:val="20"/>
                <w:szCs w:val="20"/>
              </w:rPr>
            </w:pPr>
          </w:p>
        </w:tc>
        <w:tc>
          <w:tcPr>
            <w:tcW w:w="2880" w:type="dxa"/>
          </w:tcPr>
          <w:p w:rsidR="004A758C" w:rsidRDefault="004A758C" w:rsidP="005343E4">
            <w:pPr>
              <w:rPr>
                <w:rFonts w:ascii="Arial" w:hAnsi="Arial" w:cs="Arial"/>
                <w:b/>
                <w:color w:val="000000"/>
                <w:sz w:val="18"/>
                <w:szCs w:val="18"/>
              </w:rPr>
            </w:pPr>
          </w:p>
          <w:p w:rsidR="004A758C" w:rsidRPr="00250790" w:rsidRDefault="004A758C" w:rsidP="005343E4">
            <w:pPr>
              <w:rPr>
                <w:rFonts w:ascii="Arial" w:hAnsi="Arial" w:cs="Arial"/>
                <w:b/>
                <w:sz w:val="20"/>
                <w:szCs w:val="20"/>
              </w:rPr>
            </w:pPr>
            <w:r w:rsidRPr="007A5E28">
              <w:rPr>
                <w:rFonts w:ascii="Arial" w:hAnsi="Arial" w:cs="Arial"/>
                <w:b/>
                <w:color w:val="000000"/>
                <w:sz w:val="18"/>
                <w:szCs w:val="18"/>
              </w:rPr>
              <w:t>(4)</w:t>
            </w:r>
            <w:r w:rsidRPr="007A5E28">
              <w:rPr>
                <w:rFonts w:ascii="Arial" w:hAnsi="Arial" w:cs="Arial"/>
                <w:color w:val="000000"/>
                <w:sz w:val="18"/>
                <w:szCs w:val="18"/>
              </w:rPr>
              <w:t xml:space="preserve"> </w:t>
            </w:r>
            <w:r w:rsidRPr="00250790">
              <w:rPr>
                <w:rFonts w:ascii="Arial" w:hAnsi="Arial" w:cs="Arial"/>
                <w:b/>
                <w:sz w:val="20"/>
                <w:szCs w:val="20"/>
              </w:rPr>
              <w:t xml:space="preserve">Advocate with stake holders for sensitisation on breast and cervical cancers up the provinces (Bo, </w:t>
            </w:r>
            <w:proofErr w:type="spellStart"/>
            <w:r w:rsidRPr="00250790">
              <w:rPr>
                <w:rFonts w:ascii="Arial" w:hAnsi="Arial" w:cs="Arial"/>
                <w:b/>
                <w:sz w:val="20"/>
                <w:szCs w:val="20"/>
              </w:rPr>
              <w:t>Kenema</w:t>
            </w:r>
            <w:proofErr w:type="spellEnd"/>
            <w:r w:rsidRPr="00250790">
              <w:rPr>
                <w:rFonts w:ascii="Arial" w:hAnsi="Arial" w:cs="Arial"/>
                <w:b/>
                <w:sz w:val="20"/>
                <w:szCs w:val="20"/>
              </w:rPr>
              <w:t xml:space="preserve">, </w:t>
            </w:r>
            <w:proofErr w:type="spellStart"/>
            <w:r w:rsidRPr="00250790">
              <w:rPr>
                <w:rFonts w:ascii="Arial" w:hAnsi="Arial" w:cs="Arial"/>
                <w:b/>
                <w:sz w:val="20"/>
                <w:szCs w:val="20"/>
              </w:rPr>
              <w:t>Bombali</w:t>
            </w:r>
            <w:proofErr w:type="spellEnd"/>
            <w:r w:rsidRPr="00250790">
              <w:rPr>
                <w:rFonts w:ascii="Arial" w:hAnsi="Arial" w:cs="Arial"/>
                <w:b/>
                <w:sz w:val="20"/>
                <w:szCs w:val="20"/>
              </w:rPr>
              <w:t xml:space="preserve"> districts) and 2 areas in the western rural area (Sussex and Waterloo):</w:t>
            </w:r>
          </w:p>
          <w:p w:rsidR="004A758C" w:rsidRPr="007A5E28" w:rsidRDefault="004A758C" w:rsidP="005343E4">
            <w:pPr>
              <w:rPr>
                <w:rFonts w:ascii="Arial" w:hAnsi="Arial" w:cs="Arial"/>
                <w:b/>
                <w:sz w:val="18"/>
                <w:szCs w:val="18"/>
              </w:rPr>
            </w:pPr>
          </w:p>
          <w:p w:rsidR="004A758C" w:rsidRPr="007A5E28" w:rsidRDefault="004A758C" w:rsidP="005343E4">
            <w:pPr>
              <w:rPr>
                <w:rFonts w:ascii="Arial" w:hAnsi="Arial" w:cs="Arial"/>
                <w:sz w:val="18"/>
                <w:szCs w:val="18"/>
              </w:rPr>
            </w:pPr>
            <w:proofErr w:type="spellStart"/>
            <w:r w:rsidRPr="007A5E28">
              <w:rPr>
                <w:rFonts w:ascii="Arial" w:hAnsi="Arial" w:cs="Arial"/>
                <w:sz w:val="18"/>
                <w:szCs w:val="18"/>
              </w:rPr>
              <w:t>i.Expenses</w:t>
            </w:r>
            <w:proofErr w:type="spellEnd"/>
            <w:r w:rsidRPr="007A5E28">
              <w:rPr>
                <w:rFonts w:ascii="Arial" w:hAnsi="Arial" w:cs="Arial"/>
                <w:sz w:val="18"/>
                <w:szCs w:val="18"/>
              </w:rPr>
              <w:t xml:space="preserve"> advocates to hold meetings and negotiate with district officers, TBAs, health officials in 5 areas including hire of vehicle</w:t>
            </w:r>
          </w:p>
          <w:p w:rsidR="004A758C" w:rsidRPr="007A5E28" w:rsidRDefault="004A758C" w:rsidP="005343E4">
            <w:pPr>
              <w:rPr>
                <w:rFonts w:ascii="Arial" w:hAnsi="Arial" w:cs="Arial"/>
                <w:sz w:val="18"/>
                <w:szCs w:val="18"/>
              </w:rPr>
            </w:pPr>
          </w:p>
          <w:p w:rsidR="004A758C" w:rsidRPr="007A5E28" w:rsidRDefault="004A758C" w:rsidP="005343E4">
            <w:pPr>
              <w:rPr>
                <w:rFonts w:ascii="Arial" w:hAnsi="Arial" w:cs="Arial"/>
                <w:sz w:val="18"/>
                <w:szCs w:val="18"/>
              </w:rPr>
            </w:pPr>
            <w:proofErr w:type="spellStart"/>
            <w:r w:rsidRPr="007A5E28">
              <w:rPr>
                <w:rFonts w:ascii="Arial" w:hAnsi="Arial" w:cs="Arial"/>
                <w:sz w:val="18"/>
                <w:szCs w:val="18"/>
              </w:rPr>
              <w:t>ii.Conduct</w:t>
            </w:r>
            <w:proofErr w:type="spellEnd"/>
            <w:r w:rsidRPr="007A5E28">
              <w:rPr>
                <w:rFonts w:ascii="Arial" w:hAnsi="Arial" w:cs="Arial"/>
                <w:sz w:val="18"/>
                <w:szCs w:val="18"/>
              </w:rPr>
              <w:t xml:space="preserve">  8 days training and sensitization in selected areas: 3x2 days +1+1 in existing structure in provinces and w rural areas for early detection examinations</w:t>
            </w:r>
          </w:p>
          <w:p w:rsidR="004A758C" w:rsidRPr="007A5E28" w:rsidRDefault="004A758C" w:rsidP="005343E4">
            <w:pPr>
              <w:rPr>
                <w:rFonts w:ascii="Arial" w:hAnsi="Arial" w:cs="Arial"/>
                <w:sz w:val="18"/>
                <w:szCs w:val="18"/>
              </w:rPr>
            </w:pPr>
          </w:p>
          <w:p w:rsidR="004A758C" w:rsidRPr="007A5E28" w:rsidRDefault="004A758C" w:rsidP="005343E4">
            <w:pPr>
              <w:rPr>
                <w:rFonts w:ascii="Arial" w:hAnsi="Arial" w:cs="Arial"/>
                <w:sz w:val="18"/>
                <w:szCs w:val="18"/>
              </w:rPr>
            </w:pPr>
            <w:proofErr w:type="spellStart"/>
            <w:r w:rsidRPr="007A5E28">
              <w:rPr>
                <w:rFonts w:ascii="Arial" w:hAnsi="Arial" w:cs="Arial"/>
                <w:sz w:val="18"/>
                <w:szCs w:val="18"/>
              </w:rPr>
              <w:t>iii.provide</w:t>
            </w:r>
            <w:proofErr w:type="spellEnd"/>
            <w:r w:rsidRPr="007A5E28">
              <w:rPr>
                <w:rFonts w:ascii="Arial" w:hAnsi="Arial" w:cs="Arial"/>
                <w:sz w:val="18"/>
                <w:szCs w:val="18"/>
              </w:rPr>
              <w:t xml:space="preserve"> incentives to health workers </w:t>
            </w:r>
          </w:p>
          <w:p w:rsidR="004A758C" w:rsidRDefault="004A758C" w:rsidP="005343E4">
            <w:pPr>
              <w:rPr>
                <w:rFonts w:ascii="Arial" w:hAnsi="Arial" w:cs="Arial"/>
                <w:color w:val="000000"/>
                <w:sz w:val="18"/>
                <w:szCs w:val="18"/>
              </w:rPr>
            </w:pPr>
            <w:r w:rsidRPr="007A5E28">
              <w:rPr>
                <w:rFonts w:ascii="Arial" w:hAnsi="Arial" w:cs="Arial"/>
                <w:sz w:val="18"/>
                <w:szCs w:val="18"/>
              </w:rPr>
              <w:t>iv. Monitoring of activities</w:t>
            </w:r>
          </w:p>
          <w:p w:rsidR="004A758C" w:rsidRDefault="004A758C" w:rsidP="005343E4">
            <w:pPr>
              <w:rPr>
                <w:rFonts w:ascii="Arial" w:hAnsi="Arial" w:cs="Arial"/>
                <w:sz w:val="18"/>
                <w:szCs w:val="18"/>
              </w:rPr>
            </w:pPr>
          </w:p>
          <w:p w:rsidR="004A758C" w:rsidRPr="009D0F4B" w:rsidRDefault="004A758C" w:rsidP="005343E4">
            <w:pPr>
              <w:rPr>
                <w:rFonts w:ascii="Arial" w:hAnsi="Arial" w:cs="Arial"/>
                <w:sz w:val="18"/>
                <w:szCs w:val="18"/>
              </w:rPr>
            </w:pPr>
          </w:p>
        </w:tc>
        <w:tc>
          <w:tcPr>
            <w:tcW w:w="1530" w:type="dxa"/>
          </w:tcPr>
          <w:p w:rsidR="004A758C" w:rsidRPr="00D974CE" w:rsidRDefault="004A758C" w:rsidP="005343E4">
            <w:pPr>
              <w:rPr>
                <w:rFonts w:ascii="Arial" w:hAnsi="Arial" w:cs="Arial"/>
                <w:sz w:val="20"/>
                <w:szCs w:val="20"/>
              </w:rPr>
            </w:pPr>
          </w:p>
          <w:p w:rsidR="004A758C" w:rsidRPr="00680E96" w:rsidRDefault="004A758C" w:rsidP="005343E4">
            <w:pPr>
              <w:rPr>
                <w:rFonts w:ascii="Arial" w:hAnsi="Arial" w:cs="Arial"/>
                <w:sz w:val="20"/>
                <w:szCs w:val="20"/>
              </w:rPr>
            </w:pPr>
            <w:r w:rsidRPr="00680E96">
              <w:rPr>
                <w:rFonts w:ascii="Arial" w:hAnsi="Arial" w:cs="Arial"/>
                <w:sz w:val="20"/>
                <w:szCs w:val="20"/>
              </w:rPr>
              <w:t>38,700,000</w:t>
            </w:r>
          </w:p>
          <w:p w:rsidR="004A758C" w:rsidRDefault="004A758C" w:rsidP="005343E4">
            <w:pPr>
              <w:rPr>
                <w:rFonts w:ascii="Arial" w:hAnsi="Arial" w:cs="Arial"/>
                <w:sz w:val="20"/>
                <w:szCs w:val="20"/>
                <w:u w:val="single"/>
              </w:rPr>
            </w:pPr>
            <w:r w:rsidRPr="00680E96">
              <w:rPr>
                <w:rFonts w:ascii="Arial" w:hAnsi="Arial" w:cs="Arial"/>
                <w:sz w:val="20"/>
                <w:szCs w:val="20"/>
                <w:u w:val="single"/>
              </w:rPr>
              <w:t xml:space="preserve">18,060,000 </w:t>
            </w:r>
          </w:p>
          <w:p w:rsidR="004A758C" w:rsidRPr="006669B7" w:rsidRDefault="004A758C" w:rsidP="005343E4">
            <w:pPr>
              <w:rPr>
                <w:rFonts w:ascii="Arial" w:hAnsi="Arial" w:cs="Arial"/>
                <w:sz w:val="20"/>
                <w:szCs w:val="20"/>
                <w:u w:val="single"/>
              </w:rPr>
            </w:pPr>
            <w:r>
              <w:rPr>
                <w:rFonts w:ascii="Arial" w:hAnsi="Arial" w:cs="Arial"/>
                <w:sz w:val="20"/>
                <w:szCs w:val="20"/>
                <w:u w:val="single"/>
              </w:rPr>
              <w:t>56,760,000</w:t>
            </w:r>
          </w:p>
        </w:tc>
        <w:tc>
          <w:tcPr>
            <w:tcW w:w="1530" w:type="dxa"/>
          </w:tcPr>
          <w:p w:rsidR="004A758C" w:rsidRPr="00D974CE" w:rsidRDefault="004A758C" w:rsidP="005343E4">
            <w:pPr>
              <w:pStyle w:val="Header"/>
              <w:rPr>
                <w:rFonts w:ascii="Arial" w:hAnsi="Arial" w:cs="Arial"/>
                <w:color w:val="000000"/>
                <w:sz w:val="20"/>
                <w:szCs w:val="20"/>
              </w:rPr>
            </w:pPr>
          </w:p>
          <w:p w:rsidR="004A758C" w:rsidRPr="00D974CE" w:rsidRDefault="004A758C" w:rsidP="005343E4">
            <w:pPr>
              <w:pStyle w:val="Header"/>
              <w:rPr>
                <w:rFonts w:ascii="Arial" w:hAnsi="Arial" w:cs="Arial"/>
                <w:color w:val="000000"/>
                <w:sz w:val="20"/>
                <w:szCs w:val="20"/>
              </w:rPr>
            </w:pPr>
          </w:p>
          <w:p w:rsidR="004A758C" w:rsidRPr="00D974CE" w:rsidRDefault="004A758C" w:rsidP="005343E4">
            <w:pPr>
              <w:pStyle w:val="Header"/>
              <w:rPr>
                <w:rFonts w:ascii="Arial" w:hAnsi="Arial" w:cs="Arial"/>
                <w:color w:val="000000"/>
                <w:sz w:val="20"/>
                <w:szCs w:val="20"/>
              </w:rPr>
            </w:pPr>
            <w:r>
              <w:rPr>
                <w:rFonts w:ascii="Arial" w:hAnsi="Arial" w:cs="Arial"/>
                <w:color w:val="000000"/>
                <w:sz w:val="20"/>
                <w:szCs w:val="20"/>
              </w:rPr>
              <w:t>64,099,000</w:t>
            </w:r>
          </w:p>
        </w:tc>
        <w:tc>
          <w:tcPr>
            <w:tcW w:w="1530" w:type="dxa"/>
          </w:tcPr>
          <w:p w:rsidR="004A758C" w:rsidRDefault="004A758C" w:rsidP="005343E4">
            <w:pPr>
              <w:pStyle w:val="Header"/>
              <w:rPr>
                <w:rFonts w:ascii="Arial" w:hAnsi="Arial" w:cs="Arial"/>
                <w:sz w:val="20"/>
                <w:szCs w:val="20"/>
              </w:rPr>
            </w:pPr>
          </w:p>
          <w:p w:rsidR="004A758C" w:rsidRPr="00D974CE" w:rsidRDefault="004A758C" w:rsidP="005343E4">
            <w:pPr>
              <w:pStyle w:val="Header"/>
              <w:rPr>
                <w:rFonts w:ascii="Arial" w:hAnsi="Arial" w:cs="Arial"/>
                <w:sz w:val="20"/>
                <w:szCs w:val="20"/>
              </w:rPr>
            </w:pPr>
          </w:p>
          <w:p w:rsidR="004A758C" w:rsidRDefault="004A758C" w:rsidP="005343E4">
            <w:pPr>
              <w:pStyle w:val="Header"/>
              <w:rPr>
                <w:rFonts w:ascii="Arial" w:hAnsi="Arial" w:cs="Arial"/>
                <w:b/>
                <w:color w:val="FF0000"/>
                <w:sz w:val="20"/>
                <w:szCs w:val="20"/>
              </w:rPr>
            </w:pPr>
            <w:r>
              <w:rPr>
                <w:rFonts w:ascii="Arial" w:hAnsi="Arial" w:cs="Arial"/>
                <w:b/>
                <w:color w:val="FF0000"/>
                <w:sz w:val="20"/>
                <w:szCs w:val="20"/>
              </w:rPr>
              <w:t>(</w:t>
            </w:r>
            <w:r w:rsidRPr="00E56030">
              <w:rPr>
                <w:rFonts w:ascii="Arial" w:hAnsi="Arial" w:cs="Arial"/>
                <w:b/>
                <w:color w:val="FF0000"/>
                <w:sz w:val="20"/>
                <w:szCs w:val="20"/>
              </w:rPr>
              <w:t>7,339,000</w:t>
            </w:r>
            <w:r>
              <w:rPr>
                <w:rFonts w:ascii="Arial" w:hAnsi="Arial" w:cs="Arial"/>
                <w:b/>
                <w:color w:val="FF0000"/>
                <w:sz w:val="20"/>
                <w:szCs w:val="20"/>
              </w:rPr>
              <w:t>)</w:t>
            </w:r>
          </w:p>
          <w:p w:rsidR="004A758C" w:rsidRDefault="004A758C" w:rsidP="005343E4">
            <w:pPr>
              <w:pStyle w:val="Header"/>
              <w:rPr>
                <w:rFonts w:ascii="Arial" w:hAnsi="Arial" w:cs="Arial"/>
                <w:b/>
                <w:sz w:val="20"/>
                <w:szCs w:val="20"/>
                <w:u w:val="single"/>
              </w:rPr>
            </w:pPr>
            <w:r w:rsidRPr="00BC299B">
              <w:rPr>
                <w:rFonts w:ascii="Arial" w:hAnsi="Arial" w:cs="Arial"/>
                <w:b/>
                <w:sz w:val="20"/>
                <w:szCs w:val="20"/>
                <w:u w:val="single"/>
              </w:rPr>
              <w:t>7,339,000</w:t>
            </w:r>
          </w:p>
          <w:p w:rsidR="004A758C" w:rsidRPr="00BC299B" w:rsidRDefault="004A758C" w:rsidP="005343E4">
            <w:pPr>
              <w:pStyle w:val="Header"/>
              <w:rPr>
                <w:rFonts w:ascii="Arial" w:hAnsi="Arial" w:cs="Arial"/>
                <w:b/>
                <w:sz w:val="20"/>
                <w:szCs w:val="20"/>
                <w:u w:val="single"/>
              </w:rPr>
            </w:pPr>
            <w:r>
              <w:rPr>
                <w:rFonts w:ascii="Arial" w:hAnsi="Arial" w:cs="Arial"/>
                <w:b/>
                <w:sz w:val="20"/>
                <w:szCs w:val="20"/>
                <w:u w:val="single"/>
              </w:rPr>
              <w:t>NIL</w:t>
            </w:r>
          </w:p>
        </w:tc>
        <w:tc>
          <w:tcPr>
            <w:tcW w:w="4410" w:type="dxa"/>
          </w:tcPr>
          <w:p w:rsidR="004A758C" w:rsidRDefault="004A758C" w:rsidP="005343E4">
            <w:pPr>
              <w:ind w:left="-18"/>
              <w:rPr>
                <w:rFonts w:ascii="Arial" w:hAnsi="Arial" w:cs="Arial"/>
                <w:sz w:val="16"/>
                <w:szCs w:val="16"/>
              </w:rPr>
            </w:pPr>
          </w:p>
          <w:p w:rsidR="004A758C" w:rsidRDefault="004A758C" w:rsidP="005343E4">
            <w:pPr>
              <w:ind w:left="-18"/>
              <w:rPr>
                <w:rFonts w:ascii="Arial" w:hAnsi="Arial" w:cs="Arial"/>
                <w:b/>
                <w:color w:val="00B050"/>
                <w:sz w:val="20"/>
                <w:szCs w:val="20"/>
              </w:rPr>
            </w:pPr>
            <w:r>
              <w:rPr>
                <w:rFonts w:ascii="Arial" w:hAnsi="Arial" w:cs="Arial"/>
                <w:b/>
                <w:color w:val="00B050"/>
                <w:sz w:val="20"/>
                <w:szCs w:val="20"/>
              </w:rPr>
              <w:t xml:space="preserve">Nil Balance </w:t>
            </w:r>
          </w:p>
          <w:p w:rsidR="004A758C" w:rsidRPr="004E766A" w:rsidRDefault="004A758C" w:rsidP="005343E4">
            <w:pPr>
              <w:ind w:left="-18"/>
              <w:rPr>
                <w:rFonts w:ascii="Arial" w:hAnsi="Arial" w:cs="Arial"/>
                <w:b/>
                <w:color w:val="00B050"/>
                <w:sz w:val="20"/>
                <w:szCs w:val="20"/>
              </w:rPr>
            </w:pPr>
            <w:r>
              <w:rPr>
                <w:rFonts w:ascii="Arial" w:hAnsi="Arial" w:cs="Arial"/>
                <w:b/>
                <w:color w:val="00B050"/>
                <w:sz w:val="20"/>
                <w:szCs w:val="20"/>
              </w:rPr>
              <w:t>Readjusted from cervical screening balance of Le7,339,000</w:t>
            </w:r>
          </w:p>
        </w:tc>
      </w:tr>
      <w:tr w:rsidR="004A758C" w:rsidRPr="00345542" w:rsidTr="005343E4">
        <w:trPr>
          <w:cantSplit/>
          <w:trHeight w:val="3608"/>
        </w:trPr>
        <w:tc>
          <w:tcPr>
            <w:tcW w:w="2700" w:type="dxa"/>
          </w:tcPr>
          <w:p w:rsidR="004A758C" w:rsidRDefault="004A758C" w:rsidP="005343E4">
            <w:pPr>
              <w:jc w:val="both"/>
              <w:rPr>
                <w:rFonts w:ascii="Arial" w:hAnsi="Arial" w:cs="Arial"/>
                <w:b/>
                <w:sz w:val="16"/>
                <w:szCs w:val="16"/>
              </w:rPr>
            </w:pPr>
          </w:p>
        </w:tc>
        <w:tc>
          <w:tcPr>
            <w:tcW w:w="2880" w:type="dxa"/>
          </w:tcPr>
          <w:p w:rsidR="004A758C" w:rsidRPr="00250790" w:rsidRDefault="004A758C" w:rsidP="005343E4">
            <w:pPr>
              <w:rPr>
                <w:rFonts w:ascii="Arial" w:hAnsi="Arial" w:cs="Arial"/>
                <w:b/>
                <w:sz w:val="20"/>
                <w:szCs w:val="20"/>
              </w:rPr>
            </w:pPr>
            <w:r w:rsidRPr="007A5E28">
              <w:rPr>
                <w:rFonts w:ascii="Arial" w:hAnsi="Arial" w:cs="Arial"/>
                <w:b/>
                <w:sz w:val="18"/>
                <w:szCs w:val="18"/>
              </w:rPr>
              <w:t xml:space="preserve">(5) </w:t>
            </w:r>
            <w:r w:rsidRPr="00250790">
              <w:rPr>
                <w:rFonts w:ascii="Arial" w:hAnsi="Arial" w:cs="Arial"/>
                <w:b/>
                <w:sz w:val="20"/>
                <w:szCs w:val="20"/>
              </w:rPr>
              <w:t>Strengthen screening facilities at the Clinic for breast and prenatal health and provide screening activities</w:t>
            </w:r>
          </w:p>
          <w:p w:rsidR="004A758C" w:rsidRPr="00250790" w:rsidRDefault="004A758C" w:rsidP="005343E4">
            <w:pPr>
              <w:pStyle w:val="ListParagraph"/>
              <w:tabs>
                <w:tab w:val="left" w:pos="162"/>
              </w:tabs>
              <w:ind w:left="-108"/>
              <w:rPr>
                <w:rFonts w:ascii="Arial" w:hAnsi="Arial" w:cs="Arial"/>
                <w:color w:val="000000"/>
                <w:sz w:val="20"/>
                <w:szCs w:val="20"/>
              </w:rPr>
            </w:pPr>
          </w:p>
          <w:p w:rsidR="004A758C" w:rsidRPr="00250790" w:rsidRDefault="004A758C" w:rsidP="005343E4">
            <w:pPr>
              <w:rPr>
                <w:rFonts w:ascii="Arial" w:hAnsi="Arial" w:cs="Arial"/>
                <w:b/>
                <w:sz w:val="20"/>
                <w:szCs w:val="20"/>
              </w:rPr>
            </w:pPr>
            <w:r w:rsidRPr="00250790">
              <w:rPr>
                <w:rFonts w:ascii="Arial" w:hAnsi="Arial" w:cs="Arial"/>
                <w:b/>
                <w:sz w:val="20"/>
                <w:szCs w:val="20"/>
              </w:rPr>
              <w:t xml:space="preserve">A) Establish routine structure </w:t>
            </w:r>
          </w:p>
          <w:p w:rsidR="004A758C" w:rsidRPr="00250790" w:rsidRDefault="004A758C" w:rsidP="005343E4">
            <w:pPr>
              <w:rPr>
                <w:rFonts w:ascii="Arial" w:hAnsi="Arial" w:cs="Arial"/>
                <w:sz w:val="20"/>
                <w:szCs w:val="20"/>
              </w:rPr>
            </w:pPr>
            <w:proofErr w:type="spellStart"/>
            <w:r w:rsidRPr="00250790">
              <w:rPr>
                <w:rFonts w:ascii="Arial" w:hAnsi="Arial" w:cs="Arial"/>
                <w:sz w:val="20"/>
                <w:szCs w:val="20"/>
              </w:rPr>
              <w:t>i.Establish</w:t>
            </w:r>
            <w:proofErr w:type="spellEnd"/>
            <w:r w:rsidRPr="00250790">
              <w:rPr>
                <w:rFonts w:ascii="Arial" w:hAnsi="Arial" w:cs="Arial"/>
                <w:sz w:val="20"/>
                <w:szCs w:val="20"/>
              </w:rPr>
              <w:t xml:space="preserve"> monitoring structure   </w:t>
            </w:r>
          </w:p>
          <w:p w:rsidR="004A758C" w:rsidRPr="00250790" w:rsidRDefault="004A758C" w:rsidP="005343E4">
            <w:pPr>
              <w:rPr>
                <w:rFonts w:ascii="Arial" w:hAnsi="Arial" w:cs="Arial"/>
                <w:sz w:val="20"/>
                <w:szCs w:val="20"/>
              </w:rPr>
            </w:pPr>
            <w:proofErr w:type="spellStart"/>
            <w:r w:rsidRPr="00250790">
              <w:rPr>
                <w:rFonts w:ascii="Arial" w:hAnsi="Arial" w:cs="Arial"/>
                <w:sz w:val="20"/>
                <w:szCs w:val="20"/>
              </w:rPr>
              <w:t>ii.Purchase</w:t>
            </w:r>
            <w:proofErr w:type="spellEnd"/>
            <w:r w:rsidRPr="00250790">
              <w:rPr>
                <w:rFonts w:ascii="Arial" w:hAnsi="Arial" w:cs="Arial"/>
                <w:sz w:val="20"/>
                <w:szCs w:val="20"/>
              </w:rPr>
              <w:t xml:space="preserve"> of consumables</w:t>
            </w:r>
          </w:p>
          <w:p w:rsidR="004A758C" w:rsidRPr="007A5E28" w:rsidRDefault="004A758C" w:rsidP="005343E4">
            <w:pPr>
              <w:rPr>
                <w:rFonts w:ascii="Arial" w:hAnsi="Arial" w:cs="Arial"/>
                <w:color w:val="000000"/>
                <w:sz w:val="18"/>
                <w:szCs w:val="18"/>
              </w:rPr>
            </w:pPr>
            <w:proofErr w:type="spellStart"/>
            <w:r w:rsidRPr="00250790">
              <w:rPr>
                <w:rFonts w:ascii="Arial" w:hAnsi="Arial" w:cs="Arial"/>
                <w:sz w:val="20"/>
                <w:szCs w:val="20"/>
              </w:rPr>
              <w:t>iii.Maintenance</w:t>
            </w:r>
            <w:proofErr w:type="spellEnd"/>
            <w:r w:rsidRPr="00250790">
              <w:rPr>
                <w:rFonts w:ascii="Arial" w:hAnsi="Arial" w:cs="Arial"/>
                <w:sz w:val="20"/>
                <w:szCs w:val="20"/>
              </w:rPr>
              <w:t xml:space="preserve"> of mammogram and ultrasound machines for clinical breast examinations (CBE) and ultrasound for antenatal care</w:t>
            </w:r>
          </w:p>
        </w:tc>
        <w:tc>
          <w:tcPr>
            <w:tcW w:w="1530" w:type="dxa"/>
          </w:tcPr>
          <w:p w:rsidR="004A758C" w:rsidRDefault="004A758C" w:rsidP="005343E4">
            <w:pPr>
              <w:rPr>
                <w:rFonts w:ascii="Arial" w:hAnsi="Arial" w:cs="Arial"/>
                <w:sz w:val="20"/>
                <w:szCs w:val="20"/>
              </w:rPr>
            </w:pPr>
            <w:r>
              <w:rPr>
                <w:rFonts w:ascii="Arial" w:hAnsi="Arial" w:cs="Arial"/>
                <w:sz w:val="20"/>
                <w:szCs w:val="20"/>
              </w:rPr>
              <w:t xml:space="preserve">  8,60</w:t>
            </w:r>
            <w:r w:rsidRPr="00D974CE">
              <w:rPr>
                <w:rFonts w:ascii="Arial" w:hAnsi="Arial" w:cs="Arial"/>
                <w:sz w:val="20"/>
                <w:szCs w:val="20"/>
              </w:rPr>
              <w:t>0,000</w:t>
            </w:r>
          </w:p>
          <w:p w:rsidR="004A758C" w:rsidRDefault="004A758C" w:rsidP="005343E4">
            <w:pPr>
              <w:rPr>
                <w:rFonts w:ascii="Arial" w:hAnsi="Arial" w:cs="Arial"/>
                <w:sz w:val="20"/>
                <w:szCs w:val="20"/>
                <w:u w:val="single"/>
              </w:rPr>
            </w:pPr>
            <w:r>
              <w:rPr>
                <w:rFonts w:ascii="Arial" w:hAnsi="Arial" w:cs="Arial"/>
                <w:sz w:val="20"/>
                <w:szCs w:val="20"/>
                <w:u w:val="single"/>
              </w:rPr>
              <w:t>30,081</w:t>
            </w:r>
            <w:r w:rsidRPr="006669B7">
              <w:rPr>
                <w:rFonts w:ascii="Arial" w:hAnsi="Arial" w:cs="Arial"/>
                <w:sz w:val="20"/>
                <w:szCs w:val="20"/>
                <w:u w:val="single"/>
              </w:rPr>
              <w:t>,</w:t>
            </w:r>
            <w:r>
              <w:rPr>
                <w:rFonts w:ascii="Arial" w:hAnsi="Arial" w:cs="Arial"/>
                <w:sz w:val="20"/>
                <w:szCs w:val="20"/>
                <w:u w:val="single"/>
              </w:rPr>
              <w:t>5</w:t>
            </w:r>
            <w:r w:rsidRPr="006669B7">
              <w:rPr>
                <w:rFonts w:ascii="Arial" w:hAnsi="Arial" w:cs="Arial"/>
                <w:sz w:val="20"/>
                <w:szCs w:val="20"/>
                <w:u w:val="single"/>
              </w:rPr>
              <w:t>00</w:t>
            </w:r>
          </w:p>
          <w:p w:rsidR="004A758C" w:rsidRPr="008D1E4E" w:rsidRDefault="004A758C" w:rsidP="005343E4">
            <w:pPr>
              <w:rPr>
                <w:rFonts w:ascii="Arial" w:hAnsi="Arial" w:cs="Arial"/>
                <w:sz w:val="20"/>
                <w:szCs w:val="20"/>
              </w:rPr>
            </w:pPr>
            <w:r>
              <w:rPr>
                <w:rFonts w:ascii="Arial" w:hAnsi="Arial" w:cs="Arial"/>
                <w:sz w:val="20"/>
                <w:szCs w:val="20"/>
              </w:rPr>
              <w:t>38,681,5</w:t>
            </w:r>
            <w:r w:rsidRPr="008D1E4E">
              <w:rPr>
                <w:rFonts w:ascii="Arial" w:hAnsi="Arial" w:cs="Arial"/>
                <w:sz w:val="20"/>
                <w:szCs w:val="20"/>
              </w:rPr>
              <w:t>00</w:t>
            </w:r>
          </w:p>
        </w:tc>
        <w:tc>
          <w:tcPr>
            <w:tcW w:w="1530" w:type="dxa"/>
          </w:tcPr>
          <w:p w:rsidR="004A758C" w:rsidRPr="005D0A6E" w:rsidRDefault="004A758C" w:rsidP="005343E4">
            <w:pPr>
              <w:pStyle w:val="Header"/>
              <w:rPr>
                <w:rFonts w:ascii="Arial" w:hAnsi="Arial" w:cs="Arial"/>
                <w:color w:val="000000"/>
                <w:sz w:val="20"/>
                <w:szCs w:val="20"/>
              </w:rPr>
            </w:pPr>
            <w:r>
              <w:rPr>
                <w:rFonts w:ascii="Arial" w:hAnsi="Arial" w:cs="Arial"/>
                <w:color w:val="000000"/>
                <w:sz w:val="20"/>
                <w:szCs w:val="20"/>
              </w:rPr>
              <w:t>44,175,000</w:t>
            </w:r>
          </w:p>
          <w:p w:rsidR="004A758C" w:rsidRPr="005D0A6E" w:rsidRDefault="004A758C" w:rsidP="005343E4">
            <w:pPr>
              <w:pStyle w:val="Header"/>
              <w:rPr>
                <w:rFonts w:ascii="Arial" w:hAnsi="Arial" w:cs="Arial"/>
                <w:color w:val="000000"/>
                <w:sz w:val="20"/>
                <w:szCs w:val="20"/>
              </w:rPr>
            </w:pPr>
          </w:p>
        </w:tc>
        <w:tc>
          <w:tcPr>
            <w:tcW w:w="1530" w:type="dxa"/>
          </w:tcPr>
          <w:p w:rsidR="004A758C" w:rsidRPr="00E56030" w:rsidRDefault="004A758C" w:rsidP="005343E4">
            <w:pPr>
              <w:pStyle w:val="Header"/>
              <w:rPr>
                <w:rFonts w:ascii="Arial" w:hAnsi="Arial" w:cs="Arial"/>
                <w:b/>
                <w:color w:val="FF0000"/>
                <w:sz w:val="18"/>
                <w:szCs w:val="18"/>
              </w:rPr>
            </w:pPr>
            <w:r>
              <w:rPr>
                <w:rFonts w:ascii="Arial" w:hAnsi="Arial" w:cs="Arial"/>
                <w:b/>
                <w:color w:val="FF0000"/>
                <w:sz w:val="18"/>
                <w:szCs w:val="18"/>
              </w:rPr>
              <w:t>NIL</w:t>
            </w:r>
          </w:p>
        </w:tc>
        <w:tc>
          <w:tcPr>
            <w:tcW w:w="4410" w:type="dxa"/>
          </w:tcPr>
          <w:p w:rsidR="004A758C" w:rsidRPr="000D2B19" w:rsidRDefault="004A758C" w:rsidP="005343E4">
            <w:pPr>
              <w:ind w:left="162"/>
              <w:rPr>
                <w:rFonts w:ascii="Arial" w:hAnsi="Arial" w:cs="Arial"/>
                <w:color w:val="00B050"/>
                <w:sz w:val="20"/>
                <w:szCs w:val="20"/>
              </w:rPr>
            </w:pPr>
            <w:r>
              <w:rPr>
                <w:rFonts w:ascii="Arial" w:hAnsi="Arial" w:cs="Arial"/>
                <w:color w:val="00B050"/>
                <w:sz w:val="20"/>
                <w:szCs w:val="20"/>
              </w:rPr>
              <w:t xml:space="preserve">Nil Balance </w:t>
            </w:r>
          </w:p>
        </w:tc>
      </w:tr>
    </w:tbl>
    <w:tbl>
      <w:tblPr>
        <w:tblpPr w:leftFromText="180" w:rightFromText="180" w:vertAnchor="text" w:horzAnchor="margin" w:tblpXSpec="center" w:tblpY="12"/>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2880"/>
        <w:gridCol w:w="1530"/>
        <w:gridCol w:w="1620"/>
        <w:gridCol w:w="1440"/>
        <w:gridCol w:w="4320"/>
      </w:tblGrid>
      <w:tr w:rsidR="004A758C" w:rsidRPr="00345542" w:rsidTr="005343E4">
        <w:trPr>
          <w:cantSplit/>
          <w:trHeight w:val="2317"/>
        </w:trPr>
        <w:tc>
          <w:tcPr>
            <w:tcW w:w="2448" w:type="dxa"/>
          </w:tcPr>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Pr="00A022C4" w:rsidRDefault="004A758C" w:rsidP="005343E4">
            <w:pPr>
              <w:ind w:left="252"/>
              <w:jc w:val="both"/>
              <w:rPr>
                <w:rFonts w:ascii="Arial" w:hAnsi="Arial" w:cs="Arial"/>
                <w:sz w:val="20"/>
                <w:szCs w:val="20"/>
              </w:rPr>
            </w:pPr>
          </w:p>
        </w:tc>
        <w:tc>
          <w:tcPr>
            <w:tcW w:w="2880" w:type="dxa"/>
          </w:tcPr>
          <w:p w:rsidR="004A758C" w:rsidRPr="00016285" w:rsidRDefault="004A758C" w:rsidP="005343E4">
            <w:pPr>
              <w:rPr>
                <w:rFonts w:ascii="Arial" w:hAnsi="Arial" w:cs="Arial"/>
                <w:b/>
                <w:sz w:val="18"/>
                <w:szCs w:val="18"/>
              </w:rPr>
            </w:pPr>
            <w:r w:rsidRPr="00016285">
              <w:rPr>
                <w:rFonts w:ascii="Arial" w:hAnsi="Arial" w:cs="Arial"/>
                <w:b/>
                <w:sz w:val="18"/>
                <w:szCs w:val="18"/>
              </w:rPr>
              <w:t>B) Procurement:</w:t>
            </w:r>
          </w:p>
          <w:p w:rsidR="004A758C" w:rsidRPr="00016285" w:rsidRDefault="004A758C" w:rsidP="005343E4">
            <w:pPr>
              <w:rPr>
                <w:rFonts w:ascii="Arial" w:hAnsi="Arial" w:cs="Arial"/>
                <w:sz w:val="18"/>
                <w:szCs w:val="18"/>
                <w:highlight w:val="yellow"/>
              </w:rPr>
            </w:pPr>
          </w:p>
          <w:p w:rsidR="004A758C" w:rsidRPr="005D0A6E" w:rsidRDefault="004A758C" w:rsidP="005343E4">
            <w:pPr>
              <w:rPr>
                <w:rFonts w:ascii="Arial" w:hAnsi="Arial" w:cs="Arial"/>
                <w:sz w:val="20"/>
                <w:szCs w:val="20"/>
              </w:rPr>
            </w:pPr>
            <w:proofErr w:type="spellStart"/>
            <w:r w:rsidRPr="005D0A6E">
              <w:rPr>
                <w:rFonts w:ascii="Arial" w:hAnsi="Arial" w:cs="Arial"/>
                <w:sz w:val="20"/>
                <w:szCs w:val="20"/>
              </w:rPr>
              <w:t>iv.Purchase</w:t>
            </w:r>
            <w:proofErr w:type="spellEnd"/>
            <w:r w:rsidRPr="005D0A6E">
              <w:rPr>
                <w:rFonts w:ascii="Arial" w:hAnsi="Arial" w:cs="Arial"/>
                <w:sz w:val="20"/>
                <w:szCs w:val="20"/>
              </w:rPr>
              <w:t xml:space="preserve"> one laptop &amp; accessories for monitoring officer to aid monitoring </w:t>
            </w:r>
          </w:p>
          <w:p w:rsidR="004A758C" w:rsidRPr="005D0A6E" w:rsidRDefault="004A758C" w:rsidP="005343E4">
            <w:pPr>
              <w:rPr>
                <w:rFonts w:ascii="Arial" w:hAnsi="Arial" w:cs="Arial"/>
                <w:sz w:val="20"/>
                <w:szCs w:val="20"/>
              </w:rPr>
            </w:pPr>
          </w:p>
          <w:p w:rsidR="004A758C" w:rsidRDefault="004A758C" w:rsidP="005343E4">
            <w:pPr>
              <w:rPr>
                <w:rFonts w:ascii="Arial" w:hAnsi="Arial" w:cs="Arial"/>
                <w:sz w:val="20"/>
                <w:szCs w:val="20"/>
              </w:rPr>
            </w:pPr>
            <w:r w:rsidRPr="005D0A6E">
              <w:rPr>
                <w:rFonts w:ascii="Arial" w:hAnsi="Arial" w:cs="Arial"/>
                <w:sz w:val="20"/>
                <w:szCs w:val="20"/>
              </w:rPr>
              <w:t>v) Purchase one desktop computer and accessories for cervical screening room to connect with existing LAN</w:t>
            </w:r>
          </w:p>
          <w:p w:rsidR="004A758C" w:rsidRPr="00963610" w:rsidRDefault="004A758C" w:rsidP="005343E4">
            <w:pPr>
              <w:rPr>
                <w:rFonts w:ascii="Arial" w:hAnsi="Arial" w:cs="Arial"/>
                <w:color w:val="FF0000"/>
                <w:sz w:val="20"/>
                <w:szCs w:val="20"/>
              </w:rPr>
            </w:pPr>
            <w:r w:rsidRPr="00963610">
              <w:rPr>
                <w:rFonts w:ascii="Arial" w:hAnsi="Arial" w:cs="Arial"/>
                <w:color w:val="FF0000"/>
                <w:sz w:val="20"/>
                <w:szCs w:val="20"/>
              </w:rPr>
              <w:t xml:space="preserve">(Photocopier </w:t>
            </w:r>
            <w:r>
              <w:rPr>
                <w:rFonts w:ascii="Arial" w:hAnsi="Arial" w:cs="Arial"/>
                <w:color w:val="FF0000"/>
                <w:sz w:val="20"/>
                <w:szCs w:val="20"/>
              </w:rPr>
              <w:t xml:space="preserve">and printer </w:t>
            </w:r>
            <w:r w:rsidRPr="00963610">
              <w:rPr>
                <w:rFonts w:ascii="Arial" w:hAnsi="Arial" w:cs="Arial"/>
                <w:color w:val="FF0000"/>
                <w:sz w:val="20"/>
                <w:szCs w:val="20"/>
              </w:rPr>
              <w:t>purchased instead)</w:t>
            </w:r>
          </w:p>
          <w:p w:rsidR="004A758C" w:rsidRPr="00E669CA" w:rsidRDefault="004A758C" w:rsidP="005343E4">
            <w:pPr>
              <w:rPr>
                <w:rFonts w:ascii="Arial" w:hAnsi="Arial" w:cs="Arial"/>
                <w:b/>
                <w:sz w:val="18"/>
                <w:szCs w:val="18"/>
                <w:highlight w:val="yellow"/>
              </w:rPr>
            </w:pPr>
          </w:p>
        </w:tc>
        <w:tc>
          <w:tcPr>
            <w:tcW w:w="1530" w:type="dxa"/>
          </w:tcPr>
          <w:p w:rsidR="004A758C" w:rsidRPr="008D1E4E" w:rsidRDefault="004A758C" w:rsidP="005343E4">
            <w:pPr>
              <w:rPr>
                <w:rFonts w:ascii="Arial" w:hAnsi="Arial" w:cs="Arial"/>
                <w:sz w:val="20"/>
                <w:szCs w:val="20"/>
                <w:u w:val="single"/>
              </w:rPr>
            </w:pPr>
            <w:r w:rsidRPr="008D1E4E">
              <w:rPr>
                <w:rFonts w:ascii="Arial" w:hAnsi="Arial" w:cs="Arial"/>
                <w:sz w:val="20"/>
                <w:szCs w:val="20"/>
                <w:u w:val="single"/>
              </w:rPr>
              <w:t xml:space="preserve">  5,493,500</w:t>
            </w:r>
          </w:p>
          <w:p w:rsidR="004A758C" w:rsidRPr="008D1E4E" w:rsidRDefault="004A758C" w:rsidP="005343E4">
            <w:pPr>
              <w:rPr>
                <w:rFonts w:ascii="Arial" w:hAnsi="Arial" w:cs="Arial"/>
                <w:b/>
                <w:sz w:val="20"/>
                <w:szCs w:val="20"/>
                <w:u w:val="single"/>
              </w:rPr>
            </w:pPr>
            <w:r>
              <w:rPr>
                <w:rFonts w:ascii="Arial" w:hAnsi="Arial" w:cs="Arial"/>
                <w:b/>
                <w:sz w:val="20"/>
                <w:szCs w:val="20"/>
                <w:u w:val="single"/>
              </w:rPr>
              <w:t>44,175,0</w:t>
            </w:r>
            <w:r w:rsidRPr="008D1E4E">
              <w:rPr>
                <w:rFonts w:ascii="Arial" w:hAnsi="Arial" w:cs="Arial"/>
                <w:b/>
                <w:sz w:val="20"/>
                <w:szCs w:val="20"/>
                <w:u w:val="single"/>
              </w:rPr>
              <w:t>00</w:t>
            </w:r>
          </w:p>
          <w:p w:rsidR="004A758C" w:rsidRPr="00016285" w:rsidRDefault="004A758C" w:rsidP="005343E4">
            <w:pPr>
              <w:rPr>
                <w:rFonts w:ascii="Arial" w:hAnsi="Arial" w:cs="Arial"/>
                <w:sz w:val="20"/>
                <w:szCs w:val="20"/>
              </w:rPr>
            </w:pPr>
          </w:p>
        </w:tc>
        <w:tc>
          <w:tcPr>
            <w:tcW w:w="1620" w:type="dxa"/>
          </w:tcPr>
          <w:p w:rsidR="004A758C" w:rsidRPr="00016285" w:rsidRDefault="004A758C" w:rsidP="005343E4">
            <w:pPr>
              <w:pStyle w:val="Header"/>
              <w:rPr>
                <w:rFonts w:ascii="Arial" w:hAnsi="Arial" w:cs="Arial"/>
                <w:color w:val="000000"/>
                <w:sz w:val="20"/>
                <w:szCs w:val="20"/>
              </w:rPr>
            </w:pPr>
          </w:p>
          <w:p w:rsidR="004A758C" w:rsidRPr="00016285" w:rsidRDefault="004A758C" w:rsidP="005343E4">
            <w:pPr>
              <w:pStyle w:val="Header"/>
              <w:rPr>
                <w:rFonts w:ascii="Arial" w:hAnsi="Arial" w:cs="Arial"/>
                <w:color w:val="000000"/>
                <w:sz w:val="20"/>
                <w:szCs w:val="20"/>
              </w:rPr>
            </w:pPr>
          </w:p>
        </w:tc>
        <w:tc>
          <w:tcPr>
            <w:tcW w:w="1440" w:type="dxa"/>
          </w:tcPr>
          <w:p w:rsidR="004A758C" w:rsidRPr="00016285" w:rsidRDefault="004A758C" w:rsidP="005343E4">
            <w:pPr>
              <w:pStyle w:val="Header"/>
              <w:rPr>
                <w:rFonts w:ascii="Arial" w:hAnsi="Arial" w:cs="Arial"/>
                <w:sz w:val="20"/>
                <w:szCs w:val="20"/>
              </w:rPr>
            </w:pPr>
          </w:p>
          <w:p w:rsidR="004A758C" w:rsidRPr="00016285" w:rsidRDefault="004A758C" w:rsidP="005343E4">
            <w:pPr>
              <w:pStyle w:val="Header"/>
              <w:rPr>
                <w:rFonts w:ascii="Arial" w:hAnsi="Arial" w:cs="Arial"/>
                <w:sz w:val="20"/>
                <w:szCs w:val="20"/>
              </w:rPr>
            </w:pPr>
          </w:p>
        </w:tc>
        <w:tc>
          <w:tcPr>
            <w:tcW w:w="4320" w:type="dxa"/>
          </w:tcPr>
          <w:p w:rsidR="004A758C" w:rsidRPr="00016285" w:rsidRDefault="004A758C" w:rsidP="005343E4">
            <w:pPr>
              <w:pStyle w:val="Header"/>
              <w:rPr>
                <w:rFonts w:ascii="Arial" w:hAnsi="Arial" w:cs="Arial"/>
                <w:sz w:val="20"/>
                <w:szCs w:val="20"/>
              </w:rPr>
            </w:pPr>
          </w:p>
          <w:p w:rsidR="004A758C" w:rsidRPr="00016285" w:rsidRDefault="004A758C" w:rsidP="005343E4">
            <w:pPr>
              <w:pStyle w:val="Header"/>
              <w:rPr>
                <w:rFonts w:ascii="Arial" w:hAnsi="Arial" w:cs="Arial"/>
                <w:sz w:val="20"/>
                <w:szCs w:val="20"/>
              </w:rPr>
            </w:pPr>
          </w:p>
        </w:tc>
      </w:tr>
      <w:tr w:rsidR="004A758C" w:rsidRPr="00345542" w:rsidTr="005343E4">
        <w:trPr>
          <w:cantSplit/>
          <w:trHeight w:val="1788"/>
        </w:trPr>
        <w:tc>
          <w:tcPr>
            <w:tcW w:w="2448" w:type="dxa"/>
          </w:tcPr>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pStyle w:val="ListParagraph"/>
              <w:ind w:left="0"/>
              <w:rPr>
                <w:rFonts w:ascii="Arial" w:hAnsi="Arial" w:cs="Arial"/>
                <w:sz w:val="18"/>
                <w:szCs w:val="18"/>
              </w:rPr>
            </w:pPr>
          </w:p>
          <w:p w:rsidR="004A758C" w:rsidRDefault="004A758C" w:rsidP="005343E4">
            <w:pPr>
              <w:ind w:left="252"/>
              <w:jc w:val="both"/>
              <w:rPr>
                <w:rFonts w:ascii="Arial" w:hAnsi="Arial" w:cs="Arial"/>
                <w:sz w:val="18"/>
                <w:szCs w:val="18"/>
              </w:rPr>
            </w:pPr>
          </w:p>
        </w:tc>
        <w:tc>
          <w:tcPr>
            <w:tcW w:w="2880" w:type="dxa"/>
          </w:tcPr>
          <w:p w:rsidR="004A758C" w:rsidRPr="00250790" w:rsidRDefault="004A758C" w:rsidP="005343E4">
            <w:pPr>
              <w:rPr>
                <w:rFonts w:ascii="Arial" w:hAnsi="Arial" w:cs="Arial"/>
                <w:sz w:val="20"/>
                <w:szCs w:val="20"/>
              </w:rPr>
            </w:pPr>
            <w:r w:rsidRPr="00250790">
              <w:rPr>
                <w:rFonts w:ascii="Arial" w:hAnsi="Arial" w:cs="Arial"/>
                <w:b/>
                <w:sz w:val="20"/>
                <w:szCs w:val="20"/>
              </w:rPr>
              <w:t>6)</w:t>
            </w:r>
            <w:r w:rsidRPr="00250790">
              <w:rPr>
                <w:rFonts w:ascii="Arial" w:hAnsi="Arial" w:cs="Arial"/>
                <w:sz w:val="20"/>
                <w:szCs w:val="20"/>
              </w:rPr>
              <w:t xml:space="preserve"> Attend annual breast/cervical conference (AORTIC) for developing countries in </w:t>
            </w:r>
            <w:proofErr w:type="spellStart"/>
            <w:r>
              <w:rPr>
                <w:rFonts w:ascii="Arial" w:hAnsi="Arial" w:cs="Arial"/>
                <w:sz w:val="20"/>
                <w:szCs w:val="20"/>
              </w:rPr>
              <w:t>ihase</w:t>
            </w:r>
            <w:proofErr w:type="spellEnd"/>
            <w:r>
              <w:rPr>
                <w:rFonts w:ascii="Arial" w:hAnsi="Arial" w:cs="Arial"/>
                <w:sz w:val="20"/>
                <w:szCs w:val="20"/>
              </w:rPr>
              <w:t xml:space="preserve"> </w:t>
            </w:r>
            <w:proofErr w:type="spellStart"/>
            <w:r>
              <w:rPr>
                <w:rFonts w:ascii="Arial" w:hAnsi="Arial" w:cs="Arial"/>
                <w:sz w:val="20"/>
                <w:szCs w:val="20"/>
              </w:rPr>
              <w:t>consumnsie</w:t>
            </w:r>
            <w:proofErr w:type="spellEnd"/>
            <w:r>
              <w:rPr>
                <w:rFonts w:ascii="Arial" w:hAnsi="Arial" w:cs="Arial"/>
                <w:sz w:val="20"/>
                <w:szCs w:val="20"/>
              </w:rPr>
              <w:t xml:space="preserve"> to </w:t>
            </w:r>
            <w:proofErr w:type="spellStart"/>
            <w:r>
              <w:rPr>
                <w:rFonts w:ascii="Arial" w:hAnsi="Arial" w:cs="Arial"/>
                <w:sz w:val="20"/>
                <w:szCs w:val="20"/>
              </w:rPr>
              <w:t>purc</w:t>
            </w:r>
            <w:proofErr w:type="spellEnd"/>
          </w:p>
          <w:p w:rsidR="004A758C" w:rsidRPr="007A5E28" w:rsidRDefault="004A758C" w:rsidP="005343E4">
            <w:pPr>
              <w:rPr>
                <w:rFonts w:ascii="Arial" w:hAnsi="Arial" w:cs="Arial"/>
                <w:b/>
                <w:sz w:val="18"/>
                <w:szCs w:val="18"/>
              </w:rPr>
            </w:pPr>
            <w:r w:rsidRPr="00250790">
              <w:rPr>
                <w:rFonts w:ascii="Arial" w:hAnsi="Arial" w:cs="Arial"/>
                <w:sz w:val="20"/>
                <w:szCs w:val="20"/>
              </w:rPr>
              <w:t xml:space="preserve"> S Africa for information sharing &amp; advocacy</w:t>
            </w:r>
          </w:p>
        </w:tc>
        <w:tc>
          <w:tcPr>
            <w:tcW w:w="1530" w:type="dxa"/>
          </w:tcPr>
          <w:p w:rsidR="004A758C" w:rsidRPr="00D974CE" w:rsidRDefault="004A758C" w:rsidP="005343E4">
            <w:pPr>
              <w:jc w:val="right"/>
              <w:rPr>
                <w:rFonts w:ascii="Arial" w:hAnsi="Arial" w:cs="Arial"/>
                <w:sz w:val="20"/>
                <w:szCs w:val="20"/>
              </w:rPr>
            </w:pPr>
            <w:r>
              <w:rPr>
                <w:rFonts w:ascii="Arial" w:hAnsi="Arial" w:cs="Arial"/>
                <w:sz w:val="20"/>
                <w:szCs w:val="20"/>
              </w:rPr>
              <w:t>19,350</w:t>
            </w:r>
            <w:r w:rsidRPr="00D974CE">
              <w:rPr>
                <w:rFonts w:ascii="Arial" w:hAnsi="Arial" w:cs="Arial"/>
                <w:sz w:val="20"/>
                <w:szCs w:val="20"/>
              </w:rPr>
              <w:t>,000</w:t>
            </w:r>
          </w:p>
        </w:tc>
        <w:tc>
          <w:tcPr>
            <w:tcW w:w="1620" w:type="dxa"/>
          </w:tcPr>
          <w:p w:rsidR="004A758C" w:rsidRPr="00D974CE" w:rsidRDefault="004A758C" w:rsidP="005343E4">
            <w:pPr>
              <w:pStyle w:val="Header"/>
              <w:rPr>
                <w:rFonts w:ascii="Arial" w:hAnsi="Arial" w:cs="Arial"/>
                <w:color w:val="000000"/>
                <w:sz w:val="20"/>
                <w:szCs w:val="20"/>
              </w:rPr>
            </w:pPr>
            <w:r>
              <w:rPr>
                <w:rFonts w:ascii="Arial" w:hAnsi="Arial" w:cs="Arial"/>
                <w:color w:val="000000"/>
                <w:sz w:val="20"/>
                <w:szCs w:val="20"/>
              </w:rPr>
              <w:t>19,350,000</w:t>
            </w:r>
          </w:p>
        </w:tc>
        <w:tc>
          <w:tcPr>
            <w:tcW w:w="1440" w:type="dxa"/>
          </w:tcPr>
          <w:p w:rsidR="004A758C" w:rsidRPr="00E56030" w:rsidRDefault="004A758C" w:rsidP="005343E4">
            <w:pPr>
              <w:pStyle w:val="Header"/>
              <w:rPr>
                <w:rFonts w:ascii="Arial" w:hAnsi="Arial" w:cs="Arial"/>
                <w:b/>
                <w:color w:val="FF0000"/>
                <w:sz w:val="20"/>
                <w:szCs w:val="20"/>
              </w:rPr>
            </w:pPr>
            <w:r>
              <w:rPr>
                <w:rFonts w:ascii="Arial" w:hAnsi="Arial" w:cs="Arial"/>
                <w:b/>
                <w:color w:val="FF0000"/>
                <w:sz w:val="20"/>
                <w:szCs w:val="20"/>
              </w:rPr>
              <w:t>NIL</w:t>
            </w:r>
          </w:p>
        </w:tc>
        <w:tc>
          <w:tcPr>
            <w:tcW w:w="4320" w:type="dxa"/>
          </w:tcPr>
          <w:p w:rsidR="004A758C" w:rsidRPr="00EE5C3A" w:rsidRDefault="004A758C" w:rsidP="005343E4">
            <w:pPr>
              <w:pStyle w:val="Header"/>
              <w:rPr>
                <w:rFonts w:ascii="Arial" w:hAnsi="Arial" w:cs="Arial"/>
                <w:b/>
                <w:color w:val="00B050"/>
                <w:sz w:val="20"/>
                <w:szCs w:val="20"/>
              </w:rPr>
            </w:pPr>
            <w:r>
              <w:rPr>
                <w:rFonts w:ascii="Arial" w:hAnsi="Arial" w:cs="Arial"/>
                <w:b/>
                <w:color w:val="00B050"/>
                <w:sz w:val="20"/>
                <w:szCs w:val="20"/>
              </w:rPr>
              <w:t xml:space="preserve">NIL </w:t>
            </w:r>
            <w:r w:rsidRPr="00EE5C3A">
              <w:rPr>
                <w:rFonts w:ascii="Arial" w:hAnsi="Arial" w:cs="Arial"/>
                <w:b/>
                <w:color w:val="00B050"/>
                <w:sz w:val="20"/>
                <w:szCs w:val="20"/>
              </w:rPr>
              <w:t>B</w:t>
            </w:r>
            <w:r>
              <w:rPr>
                <w:rFonts w:ascii="Arial" w:hAnsi="Arial" w:cs="Arial"/>
                <w:b/>
                <w:color w:val="00B050"/>
                <w:sz w:val="20"/>
                <w:szCs w:val="20"/>
              </w:rPr>
              <w:t>ALANCE</w:t>
            </w:r>
            <w:r w:rsidRPr="00EE5C3A">
              <w:rPr>
                <w:rFonts w:ascii="Arial" w:hAnsi="Arial" w:cs="Arial"/>
                <w:b/>
                <w:color w:val="00B050"/>
                <w:sz w:val="20"/>
                <w:szCs w:val="20"/>
              </w:rPr>
              <w:t xml:space="preserve"> </w:t>
            </w:r>
          </w:p>
        </w:tc>
      </w:tr>
      <w:tr w:rsidR="004A758C" w:rsidRPr="00345542" w:rsidTr="005343E4">
        <w:trPr>
          <w:cantSplit/>
          <w:trHeight w:val="2510"/>
        </w:trPr>
        <w:tc>
          <w:tcPr>
            <w:tcW w:w="2448" w:type="dxa"/>
          </w:tcPr>
          <w:p w:rsidR="004A758C" w:rsidRPr="00003DC2" w:rsidRDefault="004A758C" w:rsidP="005343E4">
            <w:pPr>
              <w:rPr>
                <w:b/>
                <w:sz w:val="20"/>
                <w:szCs w:val="20"/>
              </w:rPr>
            </w:pPr>
            <w:r w:rsidRPr="00003DC2">
              <w:rPr>
                <w:b/>
                <w:sz w:val="20"/>
                <w:szCs w:val="20"/>
              </w:rPr>
              <w:lastRenderedPageBreak/>
              <w:t>INDICATOR 1.1.4:</w:t>
            </w:r>
          </w:p>
          <w:p w:rsidR="004A758C" w:rsidRPr="00003DC2" w:rsidRDefault="004A758C" w:rsidP="004A758C">
            <w:pPr>
              <w:numPr>
                <w:ilvl w:val="0"/>
                <w:numId w:val="1"/>
              </w:numPr>
              <w:tabs>
                <w:tab w:val="clear" w:pos="720"/>
                <w:tab w:val="num" w:pos="252"/>
              </w:tabs>
              <w:spacing w:after="0" w:line="240" w:lineRule="auto"/>
              <w:ind w:left="252" w:hanging="252"/>
              <w:rPr>
                <w:rFonts w:ascii="Arial" w:hAnsi="Arial" w:cs="Arial"/>
                <w:sz w:val="20"/>
                <w:szCs w:val="20"/>
              </w:rPr>
            </w:pPr>
            <w:r w:rsidRPr="00003DC2">
              <w:rPr>
                <w:rFonts w:ascii="Arial" w:hAnsi="Arial" w:cs="Arial"/>
                <w:sz w:val="20"/>
                <w:szCs w:val="20"/>
              </w:rPr>
              <w:t>725 women screened free by ultrasound for early detection of complications and immediate referrals for treatment &amp; management of pregnancy</w:t>
            </w:r>
          </w:p>
          <w:p w:rsidR="004A758C" w:rsidRPr="00003DC2" w:rsidRDefault="004A758C" w:rsidP="005343E4">
            <w:pPr>
              <w:rPr>
                <w:rFonts w:ascii="Arial" w:hAnsi="Arial" w:cs="Arial"/>
                <w:sz w:val="20"/>
                <w:szCs w:val="20"/>
              </w:rPr>
            </w:pPr>
          </w:p>
          <w:p w:rsidR="004A758C" w:rsidRPr="00003DC2" w:rsidRDefault="004A758C" w:rsidP="005343E4">
            <w:pPr>
              <w:rPr>
                <w:rFonts w:ascii="Arial" w:hAnsi="Arial" w:cs="Arial"/>
                <w:sz w:val="20"/>
                <w:szCs w:val="20"/>
              </w:rPr>
            </w:pPr>
          </w:p>
          <w:p w:rsidR="004A758C" w:rsidRPr="00DF7241" w:rsidRDefault="004A758C" w:rsidP="005343E4">
            <w:pPr>
              <w:jc w:val="both"/>
              <w:rPr>
                <w:rFonts w:ascii="Arial" w:hAnsi="Arial" w:cs="Arial"/>
                <w:b/>
                <w:sz w:val="16"/>
                <w:szCs w:val="16"/>
              </w:rPr>
            </w:pPr>
          </w:p>
        </w:tc>
        <w:tc>
          <w:tcPr>
            <w:tcW w:w="2880" w:type="dxa"/>
          </w:tcPr>
          <w:p w:rsidR="004A758C" w:rsidRPr="00250790" w:rsidRDefault="004A758C" w:rsidP="005343E4">
            <w:pPr>
              <w:rPr>
                <w:rFonts w:ascii="Arial" w:hAnsi="Arial" w:cs="Arial"/>
                <w:b/>
                <w:sz w:val="20"/>
                <w:szCs w:val="20"/>
              </w:rPr>
            </w:pPr>
            <w:r>
              <w:rPr>
                <w:rFonts w:ascii="Arial" w:hAnsi="Arial" w:cs="Arial"/>
                <w:b/>
                <w:sz w:val="20"/>
                <w:szCs w:val="20"/>
              </w:rPr>
              <w:t>(</w:t>
            </w:r>
            <w:r w:rsidRPr="00250790">
              <w:rPr>
                <w:rFonts w:ascii="Arial" w:hAnsi="Arial" w:cs="Arial"/>
                <w:b/>
                <w:sz w:val="20"/>
                <w:szCs w:val="20"/>
              </w:rPr>
              <w:t>7) Provide prenatal health screening</w:t>
            </w:r>
          </w:p>
          <w:p w:rsidR="004A758C" w:rsidRPr="00250790" w:rsidRDefault="004A758C" w:rsidP="005343E4">
            <w:pPr>
              <w:rPr>
                <w:rFonts w:ascii="Arial" w:hAnsi="Arial" w:cs="Arial"/>
                <w:b/>
                <w:sz w:val="20"/>
                <w:szCs w:val="20"/>
              </w:rPr>
            </w:pPr>
          </w:p>
          <w:p w:rsidR="004A758C" w:rsidRPr="007A5E28" w:rsidRDefault="004A758C" w:rsidP="005343E4">
            <w:pPr>
              <w:rPr>
                <w:rFonts w:ascii="Arial" w:hAnsi="Arial" w:cs="Arial"/>
                <w:sz w:val="18"/>
                <w:szCs w:val="18"/>
                <w:u w:val="single"/>
              </w:rPr>
            </w:pPr>
            <w:r w:rsidRPr="007A5E28">
              <w:rPr>
                <w:rFonts w:ascii="Arial" w:hAnsi="Arial" w:cs="Arial"/>
                <w:sz w:val="18"/>
                <w:szCs w:val="18"/>
              </w:rPr>
              <w:t xml:space="preserve">Provide  Free ultrasound screening for pregnant women targeting 725 and monitoring progress (900 scans)                                                 </w:t>
            </w:r>
            <w:r w:rsidRPr="007A5E28">
              <w:rPr>
                <w:rFonts w:ascii="Arial" w:hAnsi="Arial" w:cs="Arial"/>
                <w:sz w:val="18"/>
                <w:szCs w:val="18"/>
                <w:u w:val="single"/>
              </w:rPr>
              <w:t xml:space="preserve">    </w:t>
            </w:r>
          </w:p>
          <w:p w:rsidR="004A758C" w:rsidRPr="007A5E28" w:rsidRDefault="004A758C" w:rsidP="005343E4">
            <w:pPr>
              <w:rPr>
                <w:rFonts w:ascii="Arial" w:hAnsi="Arial" w:cs="Arial"/>
                <w:b/>
                <w:sz w:val="18"/>
                <w:szCs w:val="18"/>
              </w:rPr>
            </w:pPr>
          </w:p>
        </w:tc>
        <w:tc>
          <w:tcPr>
            <w:tcW w:w="1530" w:type="dxa"/>
          </w:tcPr>
          <w:p w:rsidR="004A758C" w:rsidRDefault="004A758C" w:rsidP="005343E4">
            <w:pPr>
              <w:rPr>
                <w:rFonts w:ascii="Arial" w:hAnsi="Arial" w:cs="Arial"/>
                <w:sz w:val="20"/>
                <w:szCs w:val="20"/>
              </w:rPr>
            </w:pPr>
            <w:r>
              <w:rPr>
                <w:rFonts w:ascii="Arial" w:hAnsi="Arial" w:cs="Arial"/>
                <w:sz w:val="20"/>
                <w:szCs w:val="20"/>
              </w:rPr>
              <w:t>43,000</w:t>
            </w:r>
            <w:r w:rsidRPr="00AF1A34">
              <w:rPr>
                <w:rFonts w:ascii="Arial" w:hAnsi="Arial" w:cs="Arial"/>
                <w:sz w:val="20"/>
                <w:szCs w:val="20"/>
              </w:rPr>
              <w:t>,000</w:t>
            </w:r>
          </w:p>
          <w:p w:rsidR="004A758C" w:rsidRPr="00230855" w:rsidRDefault="004A758C" w:rsidP="005343E4">
            <w:pPr>
              <w:rPr>
                <w:rFonts w:ascii="Arial" w:hAnsi="Arial" w:cs="Arial"/>
                <w:b/>
                <w:color w:val="00B050"/>
                <w:sz w:val="20"/>
                <w:szCs w:val="20"/>
                <w:u w:val="single"/>
              </w:rPr>
            </w:pPr>
            <w:r>
              <w:rPr>
                <w:rFonts w:ascii="Arial" w:hAnsi="Arial" w:cs="Arial"/>
                <w:sz w:val="20"/>
                <w:szCs w:val="20"/>
                <w:u w:val="single"/>
              </w:rPr>
              <w:t xml:space="preserve"> </w:t>
            </w:r>
            <w:r w:rsidRPr="006669B7">
              <w:rPr>
                <w:rFonts w:ascii="Arial" w:hAnsi="Arial" w:cs="Arial"/>
                <w:sz w:val="20"/>
                <w:szCs w:val="20"/>
                <w:u w:val="single"/>
              </w:rPr>
              <w:t xml:space="preserve"> </w:t>
            </w:r>
            <w:r w:rsidRPr="00230855">
              <w:rPr>
                <w:rFonts w:ascii="Arial" w:hAnsi="Arial" w:cs="Arial"/>
                <w:b/>
                <w:color w:val="00B050"/>
                <w:sz w:val="20"/>
                <w:szCs w:val="20"/>
                <w:u w:val="single"/>
              </w:rPr>
              <w:t>8,600,000</w:t>
            </w:r>
          </w:p>
          <w:p w:rsidR="004A758C" w:rsidRPr="006669B7" w:rsidRDefault="004A758C" w:rsidP="005343E4">
            <w:pPr>
              <w:rPr>
                <w:rFonts w:ascii="Arial" w:hAnsi="Arial" w:cs="Arial"/>
                <w:sz w:val="20"/>
                <w:szCs w:val="20"/>
                <w:u w:val="single"/>
              </w:rPr>
            </w:pPr>
            <w:r>
              <w:rPr>
                <w:rFonts w:ascii="Arial" w:hAnsi="Arial" w:cs="Arial"/>
                <w:sz w:val="20"/>
                <w:szCs w:val="20"/>
                <w:u w:val="single"/>
              </w:rPr>
              <w:t>51,600,000</w:t>
            </w:r>
          </w:p>
        </w:tc>
        <w:tc>
          <w:tcPr>
            <w:tcW w:w="1620" w:type="dxa"/>
          </w:tcPr>
          <w:p w:rsidR="004A758C" w:rsidRDefault="004A758C" w:rsidP="005343E4">
            <w:pPr>
              <w:pStyle w:val="Header"/>
              <w:rPr>
                <w:rFonts w:ascii="Arial" w:hAnsi="Arial" w:cs="Arial"/>
                <w:color w:val="000000"/>
                <w:sz w:val="20"/>
                <w:szCs w:val="20"/>
              </w:rPr>
            </w:pPr>
            <w:r>
              <w:rPr>
                <w:rFonts w:ascii="Arial" w:hAnsi="Arial" w:cs="Arial"/>
                <w:color w:val="000000"/>
                <w:sz w:val="20"/>
                <w:szCs w:val="20"/>
              </w:rPr>
              <w:t>49</w:t>
            </w:r>
            <w:r w:rsidRPr="00016285">
              <w:rPr>
                <w:rFonts w:ascii="Arial" w:hAnsi="Arial" w:cs="Arial"/>
                <w:color w:val="000000"/>
                <w:sz w:val="20"/>
                <w:szCs w:val="20"/>
              </w:rPr>
              <w:t>,</w:t>
            </w:r>
            <w:r>
              <w:rPr>
                <w:rFonts w:ascii="Arial" w:hAnsi="Arial" w:cs="Arial"/>
                <w:color w:val="000000"/>
                <w:sz w:val="20"/>
                <w:szCs w:val="20"/>
              </w:rPr>
              <w:t>200</w:t>
            </w:r>
            <w:r w:rsidRPr="00016285">
              <w:rPr>
                <w:rFonts w:ascii="Arial" w:hAnsi="Arial" w:cs="Arial"/>
                <w:color w:val="000000"/>
                <w:sz w:val="20"/>
                <w:szCs w:val="20"/>
              </w:rPr>
              <w:t>,000</w:t>
            </w:r>
          </w:p>
          <w:p w:rsidR="004A758C" w:rsidRPr="00AF1A34" w:rsidRDefault="004A758C" w:rsidP="005343E4">
            <w:pPr>
              <w:pStyle w:val="Header"/>
              <w:rPr>
                <w:rFonts w:ascii="Arial" w:hAnsi="Arial" w:cs="Arial"/>
                <w:color w:val="000000"/>
                <w:sz w:val="20"/>
                <w:szCs w:val="20"/>
              </w:rPr>
            </w:pPr>
          </w:p>
        </w:tc>
        <w:tc>
          <w:tcPr>
            <w:tcW w:w="1440" w:type="dxa"/>
          </w:tcPr>
          <w:p w:rsidR="004A758C" w:rsidRPr="00FC7270" w:rsidRDefault="004A758C" w:rsidP="005343E4">
            <w:pPr>
              <w:pStyle w:val="Header"/>
              <w:rPr>
                <w:rFonts w:ascii="Arial" w:hAnsi="Arial" w:cs="Arial"/>
                <w:b/>
                <w:color w:val="FF0000"/>
                <w:sz w:val="18"/>
                <w:szCs w:val="18"/>
              </w:rPr>
            </w:pPr>
            <w:r>
              <w:rPr>
                <w:rFonts w:ascii="Arial" w:hAnsi="Arial" w:cs="Arial"/>
                <w:b/>
                <w:color w:val="FF0000"/>
                <w:sz w:val="18"/>
                <w:szCs w:val="18"/>
              </w:rPr>
              <w:t>2,400,000</w:t>
            </w:r>
          </w:p>
        </w:tc>
        <w:tc>
          <w:tcPr>
            <w:tcW w:w="4320" w:type="dxa"/>
          </w:tcPr>
          <w:p w:rsidR="004A758C" w:rsidRPr="00951426" w:rsidRDefault="004A758C" w:rsidP="005343E4">
            <w:pPr>
              <w:pStyle w:val="Header"/>
              <w:rPr>
                <w:rFonts w:ascii="Arial" w:hAnsi="Arial" w:cs="Arial"/>
                <w:b/>
                <w:color w:val="00B050"/>
                <w:sz w:val="20"/>
                <w:szCs w:val="20"/>
                <w:u w:val="single"/>
              </w:rPr>
            </w:pPr>
            <w:r>
              <w:rPr>
                <w:rFonts w:ascii="Arial" w:hAnsi="Arial" w:cs="Arial"/>
                <w:b/>
                <w:color w:val="00B050"/>
                <w:sz w:val="20"/>
                <w:szCs w:val="20"/>
              </w:rPr>
              <w:t xml:space="preserve"> Balance refunded to UNFPA</w:t>
            </w:r>
          </w:p>
        </w:tc>
      </w:tr>
      <w:tr w:rsidR="004A758C" w:rsidRPr="00345542" w:rsidTr="005343E4">
        <w:trPr>
          <w:cantSplit/>
          <w:trHeight w:val="3680"/>
        </w:trPr>
        <w:tc>
          <w:tcPr>
            <w:tcW w:w="2448" w:type="dxa"/>
          </w:tcPr>
          <w:p w:rsidR="004A758C" w:rsidRPr="007A5E95" w:rsidRDefault="004A758C" w:rsidP="005343E4">
            <w:pPr>
              <w:rPr>
                <w:rFonts w:ascii="Arial" w:hAnsi="Arial" w:cs="Arial"/>
                <w:sz w:val="20"/>
                <w:szCs w:val="20"/>
              </w:rPr>
            </w:pPr>
          </w:p>
        </w:tc>
        <w:tc>
          <w:tcPr>
            <w:tcW w:w="2880" w:type="dxa"/>
          </w:tcPr>
          <w:p w:rsidR="004A758C" w:rsidRPr="00B01A06" w:rsidRDefault="004A758C" w:rsidP="005343E4">
            <w:pPr>
              <w:tabs>
                <w:tab w:val="left" w:pos="720"/>
                <w:tab w:val="left" w:pos="2160"/>
              </w:tabs>
              <w:rPr>
                <w:rFonts w:ascii="Arial" w:hAnsi="Arial" w:cs="Arial"/>
                <w:b/>
                <w:sz w:val="18"/>
                <w:szCs w:val="18"/>
              </w:rPr>
            </w:pPr>
            <w:r w:rsidRPr="00B01A06">
              <w:rPr>
                <w:rFonts w:ascii="Arial" w:hAnsi="Arial" w:cs="Arial"/>
                <w:b/>
                <w:sz w:val="18"/>
                <w:szCs w:val="18"/>
              </w:rPr>
              <w:t>(8) Capacity Building for Cervical Cancer program:</w:t>
            </w:r>
          </w:p>
          <w:p w:rsidR="004A758C" w:rsidRPr="005D0A6E" w:rsidRDefault="004A758C" w:rsidP="005343E4">
            <w:pPr>
              <w:tabs>
                <w:tab w:val="left" w:pos="720"/>
                <w:tab w:val="left" w:pos="2160"/>
              </w:tabs>
              <w:rPr>
                <w:rFonts w:ascii="Arial" w:hAnsi="Arial" w:cs="Arial"/>
                <w:b/>
                <w:sz w:val="18"/>
                <w:szCs w:val="18"/>
              </w:rPr>
            </w:pPr>
          </w:p>
          <w:p w:rsidR="004A758C" w:rsidRPr="005D0A6E" w:rsidRDefault="004A758C" w:rsidP="005343E4">
            <w:pPr>
              <w:tabs>
                <w:tab w:val="left" w:pos="720"/>
                <w:tab w:val="left" w:pos="2160"/>
              </w:tabs>
              <w:rPr>
                <w:rFonts w:ascii="Arial" w:hAnsi="Arial" w:cs="Arial"/>
                <w:sz w:val="18"/>
                <w:szCs w:val="18"/>
              </w:rPr>
            </w:pPr>
            <w:proofErr w:type="spellStart"/>
            <w:r w:rsidRPr="005D0A6E">
              <w:rPr>
                <w:rFonts w:ascii="Arial" w:hAnsi="Arial" w:cs="Arial"/>
                <w:sz w:val="18"/>
                <w:szCs w:val="18"/>
              </w:rPr>
              <w:t>i.Refurbish</w:t>
            </w:r>
            <w:proofErr w:type="spellEnd"/>
            <w:r w:rsidRPr="005D0A6E">
              <w:rPr>
                <w:rFonts w:ascii="Arial" w:hAnsi="Arial" w:cs="Arial"/>
                <w:sz w:val="18"/>
                <w:szCs w:val="18"/>
              </w:rPr>
              <w:t xml:space="preserve"> existing room &amp; equip for screening</w:t>
            </w:r>
          </w:p>
          <w:p w:rsidR="004A758C" w:rsidRPr="005D0A6E" w:rsidRDefault="004A758C" w:rsidP="005343E4">
            <w:pPr>
              <w:tabs>
                <w:tab w:val="left" w:pos="720"/>
                <w:tab w:val="left" w:pos="2160"/>
              </w:tabs>
              <w:rPr>
                <w:rFonts w:ascii="Arial" w:hAnsi="Arial" w:cs="Arial"/>
                <w:sz w:val="18"/>
                <w:szCs w:val="18"/>
              </w:rPr>
            </w:pPr>
            <w:r w:rsidRPr="005D0A6E">
              <w:rPr>
                <w:rFonts w:ascii="Arial" w:hAnsi="Arial" w:cs="Arial"/>
                <w:sz w:val="18"/>
                <w:szCs w:val="18"/>
              </w:rPr>
              <w:t>ii. Prepare &amp; print operations manual and protocol on cervical cancer</w:t>
            </w:r>
          </w:p>
          <w:p w:rsidR="004A758C" w:rsidRPr="005D0A6E" w:rsidRDefault="004A758C" w:rsidP="005343E4">
            <w:pPr>
              <w:rPr>
                <w:rFonts w:ascii="Arial" w:hAnsi="Arial" w:cs="Arial"/>
                <w:sz w:val="18"/>
                <w:szCs w:val="18"/>
              </w:rPr>
            </w:pPr>
            <w:proofErr w:type="spellStart"/>
            <w:r w:rsidRPr="005D0A6E">
              <w:rPr>
                <w:rFonts w:ascii="Arial" w:hAnsi="Arial" w:cs="Arial"/>
                <w:sz w:val="18"/>
                <w:szCs w:val="18"/>
              </w:rPr>
              <w:t>iii.Purchase</w:t>
            </w:r>
            <w:proofErr w:type="spellEnd"/>
            <w:r w:rsidRPr="005D0A6E">
              <w:rPr>
                <w:rFonts w:ascii="Arial" w:hAnsi="Arial" w:cs="Arial"/>
                <w:sz w:val="18"/>
                <w:szCs w:val="18"/>
              </w:rPr>
              <w:t xml:space="preserve"> consumables initial consumable </w:t>
            </w:r>
          </w:p>
          <w:p w:rsidR="004A758C" w:rsidRPr="005D0A6E" w:rsidRDefault="004A758C" w:rsidP="005343E4">
            <w:pPr>
              <w:rPr>
                <w:rFonts w:ascii="Arial" w:hAnsi="Arial" w:cs="Arial"/>
                <w:sz w:val="18"/>
                <w:szCs w:val="18"/>
              </w:rPr>
            </w:pPr>
            <w:proofErr w:type="spellStart"/>
            <w:r w:rsidRPr="005D0A6E">
              <w:rPr>
                <w:rFonts w:ascii="Arial" w:hAnsi="Arial" w:cs="Arial"/>
                <w:sz w:val="18"/>
                <w:szCs w:val="18"/>
              </w:rPr>
              <w:t>iv.TA</w:t>
            </w:r>
            <w:proofErr w:type="spellEnd"/>
            <w:r w:rsidRPr="005D0A6E">
              <w:rPr>
                <w:rFonts w:ascii="Arial" w:hAnsi="Arial" w:cs="Arial"/>
                <w:sz w:val="18"/>
                <w:szCs w:val="18"/>
              </w:rPr>
              <w:t xml:space="preserve"> for the training on VIA from the sub-region (south Africa): See matrix</w:t>
            </w:r>
          </w:p>
          <w:p w:rsidR="004A758C" w:rsidRPr="005D0A6E" w:rsidRDefault="004A758C" w:rsidP="005343E4">
            <w:pPr>
              <w:rPr>
                <w:rFonts w:ascii="Arial" w:hAnsi="Arial" w:cs="Arial"/>
                <w:sz w:val="18"/>
                <w:szCs w:val="18"/>
              </w:rPr>
            </w:pPr>
            <w:proofErr w:type="spellStart"/>
            <w:r w:rsidRPr="005D0A6E">
              <w:rPr>
                <w:rFonts w:ascii="Arial" w:hAnsi="Arial" w:cs="Arial"/>
                <w:sz w:val="18"/>
                <w:szCs w:val="18"/>
              </w:rPr>
              <w:t>v.Workshop</w:t>
            </w:r>
            <w:proofErr w:type="spellEnd"/>
            <w:r w:rsidRPr="005D0A6E">
              <w:rPr>
                <w:rFonts w:ascii="Arial" w:hAnsi="Arial" w:cs="Arial"/>
                <w:sz w:val="18"/>
                <w:szCs w:val="18"/>
              </w:rPr>
              <w:t xml:space="preserve"> on return/after training &amp; pilot testing</w:t>
            </w:r>
          </w:p>
          <w:p w:rsidR="004A758C" w:rsidRPr="00B40E0A" w:rsidRDefault="004A758C" w:rsidP="005343E4">
            <w:pPr>
              <w:pStyle w:val="ListParagraph"/>
              <w:tabs>
                <w:tab w:val="left" w:pos="162"/>
              </w:tabs>
              <w:ind w:left="-108"/>
              <w:rPr>
                <w:rFonts w:ascii="Arial" w:hAnsi="Arial" w:cs="Arial"/>
                <w:b/>
                <w:sz w:val="18"/>
                <w:szCs w:val="18"/>
                <w:highlight w:val="yellow"/>
              </w:rPr>
            </w:pPr>
            <w:proofErr w:type="spellStart"/>
            <w:r w:rsidRPr="005D0A6E">
              <w:rPr>
                <w:rFonts w:ascii="Arial" w:hAnsi="Arial" w:cs="Arial"/>
                <w:sz w:val="18"/>
                <w:szCs w:val="18"/>
              </w:rPr>
              <w:t>vi.Familiarisation</w:t>
            </w:r>
            <w:proofErr w:type="spellEnd"/>
            <w:r w:rsidRPr="005D0A6E">
              <w:rPr>
                <w:rFonts w:ascii="Arial" w:hAnsi="Arial" w:cs="Arial"/>
                <w:sz w:val="18"/>
                <w:szCs w:val="18"/>
              </w:rPr>
              <w:t>/Study tour of cervical clinic in Ghana/Nigeria</w:t>
            </w:r>
          </w:p>
        </w:tc>
        <w:tc>
          <w:tcPr>
            <w:tcW w:w="1530" w:type="dxa"/>
          </w:tcPr>
          <w:p w:rsidR="004A758C" w:rsidRPr="00DD1A40" w:rsidRDefault="004A758C" w:rsidP="005343E4">
            <w:pPr>
              <w:rPr>
                <w:rFonts w:ascii="Arial" w:hAnsi="Arial" w:cs="Arial"/>
                <w:sz w:val="20"/>
                <w:szCs w:val="20"/>
              </w:rPr>
            </w:pPr>
            <w:r>
              <w:rPr>
                <w:rFonts w:ascii="Arial" w:hAnsi="Arial" w:cs="Arial"/>
                <w:sz w:val="20"/>
                <w:szCs w:val="20"/>
              </w:rPr>
              <w:t>37,08</w:t>
            </w:r>
            <w:r w:rsidRPr="00DD1A40">
              <w:rPr>
                <w:rFonts w:ascii="Arial" w:hAnsi="Arial" w:cs="Arial"/>
                <w:sz w:val="20"/>
                <w:szCs w:val="20"/>
              </w:rPr>
              <w:t>0,000</w:t>
            </w:r>
          </w:p>
        </w:tc>
        <w:tc>
          <w:tcPr>
            <w:tcW w:w="1620" w:type="dxa"/>
          </w:tcPr>
          <w:p w:rsidR="004A758C" w:rsidRPr="00DD1A40" w:rsidRDefault="004A758C" w:rsidP="005343E4">
            <w:pPr>
              <w:pStyle w:val="Header"/>
              <w:rPr>
                <w:rFonts w:ascii="Arial" w:hAnsi="Arial" w:cs="Arial"/>
                <w:color w:val="000000"/>
                <w:sz w:val="20"/>
                <w:szCs w:val="20"/>
              </w:rPr>
            </w:pPr>
            <w:r>
              <w:rPr>
                <w:rFonts w:ascii="Arial" w:hAnsi="Arial" w:cs="Arial"/>
                <w:color w:val="000000"/>
                <w:sz w:val="20"/>
                <w:szCs w:val="20"/>
              </w:rPr>
              <w:t>29</w:t>
            </w:r>
            <w:r w:rsidRPr="00DD1A40">
              <w:rPr>
                <w:rFonts w:ascii="Arial" w:hAnsi="Arial" w:cs="Arial"/>
                <w:color w:val="000000"/>
                <w:sz w:val="20"/>
                <w:szCs w:val="20"/>
              </w:rPr>
              <w:t>,</w:t>
            </w:r>
            <w:r>
              <w:rPr>
                <w:rFonts w:ascii="Arial" w:hAnsi="Arial" w:cs="Arial"/>
                <w:color w:val="000000"/>
                <w:sz w:val="20"/>
                <w:szCs w:val="20"/>
              </w:rPr>
              <w:t>684</w:t>
            </w:r>
            <w:r w:rsidRPr="00DD1A40">
              <w:rPr>
                <w:rFonts w:ascii="Arial" w:hAnsi="Arial" w:cs="Arial"/>
                <w:color w:val="000000"/>
                <w:sz w:val="20"/>
                <w:szCs w:val="20"/>
              </w:rPr>
              <w:t>,</w:t>
            </w:r>
            <w:r>
              <w:rPr>
                <w:rFonts w:ascii="Arial" w:hAnsi="Arial" w:cs="Arial"/>
                <w:color w:val="000000"/>
                <w:sz w:val="20"/>
                <w:szCs w:val="20"/>
              </w:rPr>
              <w:t>711</w:t>
            </w:r>
          </w:p>
        </w:tc>
        <w:tc>
          <w:tcPr>
            <w:tcW w:w="1440" w:type="dxa"/>
          </w:tcPr>
          <w:p w:rsidR="004A758C" w:rsidRDefault="004A758C" w:rsidP="005343E4">
            <w:pPr>
              <w:pStyle w:val="Header"/>
              <w:rPr>
                <w:rFonts w:ascii="Arial" w:hAnsi="Arial" w:cs="Arial"/>
                <w:b/>
                <w:color w:val="FF0000"/>
                <w:sz w:val="20"/>
                <w:szCs w:val="20"/>
              </w:rPr>
            </w:pPr>
            <w:r>
              <w:rPr>
                <w:rFonts w:ascii="Arial" w:hAnsi="Arial" w:cs="Arial"/>
                <w:b/>
                <w:color w:val="FF0000"/>
                <w:sz w:val="20"/>
                <w:szCs w:val="20"/>
              </w:rPr>
              <w:t>7</w:t>
            </w:r>
            <w:r w:rsidRPr="00FC7270">
              <w:rPr>
                <w:rFonts w:ascii="Arial" w:hAnsi="Arial" w:cs="Arial"/>
                <w:b/>
                <w:color w:val="FF0000"/>
                <w:sz w:val="20"/>
                <w:szCs w:val="20"/>
              </w:rPr>
              <w:t>,</w:t>
            </w:r>
            <w:r>
              <w:rPr>
                <w:rFonts w:ascii="Arial" w:hAnsi="Arial" w:cs="Arial"/>
                <w:b/>
                <w:color w:val="FF0000"/>
                <w:sz w:val="20"/>
                <w:szCs w:val="20"/>
              </w:rPr>
              <w:t>395</w:t>
            </w:r>
            <w:r w:rsidRPr="00FC7270">
              <w:rPr>
                <w:rFonts w:ascii="Arial" w:hAnsi="Arial" w:cs="Arial"/>
                <w:b/>
                <w:color w:val="FF0000"/>
                <w:sz w:val="20"/>
                <w:szCs w:val="20"/>
              </w:rPr>
              <w:t>,</w:t>
            </w:r>
            <w:r>
              <w:rPr>
                <w:rFonts w:ascii="Arial" w:hAnsi="Arial" w:cs="Arial"/>
                <w:b/>
                <w:color w:val="FF0000"/>
                <w:sz w:val="20"/>
                <w:szCs w:val="20"/>
              </w:rPr>
              <w:t>289</w:t>
            </w:r>
          </w:p>
          <w:p w:rsidR="004A758C" w:rsidRPr="00FC7270" w:rsidRDefault="004A758C" w:rsidP="005343E4">
            <w:pPr>
              <w:pStyle w:val="Header"/>
              <w:rPr>
                <w:rFonts w:ascii="Arial" w:hAnsi="Arial" w:cs="Arial"/>
                <w:b/>
                <w:color w:val="FF0000"/>
                <w:sz w:val="20"/>
                <w:szCs w:val="20"/>
              </w:rPr>
            </w:pPr>
            <w:r>
              <w:rPr>
                <w:rFonts w:ascii="Arial" w:hAnsi="Arial" w:cs="Arial"/>
                <w:b/>
                <w:color w:val="FF0000"/>
                <w:sz w:val="20"/>
                <w:szCs w:val="20"/>
              </w:rPr>
              <w:t>(7,395,289)</w:t>
            </w:r>
          </w:p>
        </w:tc>
        <w:tc>
          <w:tcPr>
            <w:tcW w:w="4320" w:type="dxa"/>
          </w:tcPr>
          <w:p w:rsidR="004A758C" w:rsidRDefault="004A758C" w:rsidP="005343E4">
            <w:pPr>
              <w:pStyle w:val="Header"/>
              <w:rPr>
                <w:rFonts w:ascii="Arial" w:hAnsi="Arial" w:cs="Arial"/>
                <w:sz w:val="20"/>
                <w:szCs w:val="20"/>
              </w:rPr>
            </w:pPr>
          </w:p>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NIL BALANCE</w:t>
            </w:r>
          </w:p>
          <w:p w:rsidR="004A758C" w:rsidRPr="000301AE" w:rsidRDefault="004A758C" w:rsidP="005343E4">
            <w:pPr>
              <w:pStyle w:val="Header"/>
              <w:rPr>
                <w:rFonts w:ascii="Arial" w:hAnsi="Arial" w:cs="Arial"/>
                <w:b/>
                <w:color w:val="00B050"/>
                <w:sz w:val="20"/>
                <w:szCs w:val="20"/>
              </w:rPr>
            </w:pPr>
          </w:p>
          <w:p w:rsidR="004A758C" w:rsidRPr="000301AE" w:rsidRDefault="004A758C" w:rsidP="005343E4">
            <w:pPr>
              <w:pStyle w:val="Header"/>
              <w:rPr>
                <w:rFonts w:ascii="Arial" w:hAnsi="Arial" w:cs="Arial"/>
                <w:b/>
                <w:color w:val="00B050"/>
                <w:sz w:val="20"/>
                <w:szCs w:val="20"/>
              </w:rPr>
            </w:pPr>
          </w:p>
          <w:p w:rsidR="004A758C" w:rsidRDefault="004A758C" w:rsidP="005343E4">
            <w:pPr>
              <w:pStyle w:val="Header"/>
              <w:rPr>
                <w:rFonts w:ascii="Arial" w:hAnsi="Arial" w:cs="Arial"/>
                <w:b/>
                <w:color w:val="00B050"/>
                <w:sz w:val="20"/>
                <w:szCs w:val="20"/>
                <w:u w:val="single"/>
              </w:rPr>
            </w:pPr>
            <w:r>
              <w:rPr>
                <w:rFonts w:ascii="Arial" w:hAnsi="Arial" w:cs="Arial"/>
                <w:b/>
                <w:color w:val="00B050"/>
                <w:sz w:val="20"/>
                <w:szCs w:val="20"/>
                <w:u w:val="single"/>
              </w:rPr>
              <w:t xml:space="preserve">Request </w:t>
            </w:r>
            <w:r w:rsidRPr="00951426">
              <w:rPr>
                <w:rFonts w:ascii="Arial" w:hAnsi="Arial" w:cs="Arial"/>
                <w:b/>
                <w:color w:val="00B050"/>
                <w:sz w:val="20"/>
                <w:szCs w:val="20"/>
                <w:u w:val="single"/>
              </w:rPr>
              <w:t>Balance amount Le</w:t>
            </w:r>
            <w:r>
              <w:rPr>
                <w:rFonts w:ascii="Arial" w:hAnsi="Arial" w:cs="Arial"/>
                <w:b/>
                <w:color w:val="00B050"/>
                <w:sz w:val="20"/>
                <w:szCs w:val="20"/>
                <w:u w:val="single"/>
              </w:rPr>
              <w:t>7,395,289:</w:t>
            </w:r>
          </w:p>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transferred as follows:</w:t>
            </w:r>
          </w:p>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 xml:space="preserve">a)Le7,339,000 to Expansion </w:t>
            </w:r>
            <w:proofErr w:type="spellStart"/>
            <w:r>
              <w:rPr>
                <w:rFonts w:ascii="Arial" w:hAnsi="Arial" w:cs="Arial"/>
                <w:b/>
                <w:color w:val="00B050"/>
                <w:sz w:val="20"/>
                <w:szCs w:val="20"/>
              </w:rPr>
              <w:t>prog</w:t>
            </w:r>
            <w:proofErr w:type="spellEnd"/>
            <w:r>
              <w:rPr>
                <w:rFonts w:ascii="Arial" w:hAnsi="Arial" w:cs="Arial"/>
                <w:b/>
                <w:color w:val="00B050"/>
                <w:sz w:val="20"/>
                <w:szCs w:val="20"/>
              </w:rPr>
              <w:t xml:space="preserve"> (see AWP addendum)</w:t>
            </w:r>
          </w:p>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b)Le56,289 to operations cost</w:t>
            </w:r>
          </w:p>
          <w:p w:rsidR="004A758C" w:rsidRPr="00DD1A40" w:rsidRDefault="004A758C" w:rsidP="005343E4">
            <w:pPr>
              <w:pStyle w:val="Header"/>
              <w:rPr>
                <w:rFonts w:ascii="Arial" w:hAnsi="Arial" w:cs="Arial"/>
                <w:sz w:val="20"/>
                <w:szCs w:val="20"/>
              </w:rPr>
            </w:pPr>
            <w:r>
              <w:rPr>
                <w:rFonts w:ascii="Arial" w:hAnsi="Arial" w:cs="Arial"/>
                <w:b/>
                <w:color w:val="00B050"/>
                <w:sz w:val="20"/>
                <w:szCs w:val="20"/>
              </w:rPr>
              <w:t xml:space="preserve"> </w:t>
            </w:r>
          </w:p>
        </w:tc>
      </w:tr>
      <w:tr w:rsidR="004A758C" w:rsidRPr="00345542" w:rsidTr="005343E4">
        <w:trPr>
          <w:cantSplit/>
          <w:trHeight w:val="1620"/>
        </w:trPr>
        <w:tc>
          <w:tcPr>
            <w:tcW w:w="2448" w:type="dxa"/>
          </w:tcPr>
          <w:p w:rsidR="004A758C" w:rsidRPr="00003DC2" w:rsidRDefault="004A758C" w:rsidP="005343E4">
            <w:pPr>
              <w:rPr>
                <w:b/>
                <w:sz w:val="20"/>
                <w:szCs w:val="20"/>
              </w:rPr>
            </w:pPr>
            <w:r>
              <w:rPr>
                <w:b/>
                <w:sz w:val="20"/>
                <w:szCs w:val="20"/>
              </w:rPr>
              <w:lastRenderedPageBreak/>
              <w:t xml:space="preserve"> </w:t>
            </w:r>
            <w:r w:rsidRPr="00003DC2">
              <w:rPr>
                <w:b/>
                <w:sz w:val="20"/>
                <w:szCs w:val="20"/>
              </w:rPr>
              <w:t>INDICATOR 1.2.1:</w:t>
            </w:r>
          </w:p>
          <w:p w:rsidR="004A758C" w:rsidRPr="00003DC2" w:rsidRDefault="004A758C" w:rsidP="005343E4">
            <w:pPr>
              <w:rPr>
                <w:b/>
                <w:sz w:val="20"/>
                <w:szCs w:val="20"/>
              </w:rPr>
            </w:pPr>
          </w:p>
          <w:p w:rsidR="004A758C" w:rsidRPr="00DF7241" w:rsidRDefault="004A758C" w:rsidP="005343E4">
            <w:pPr>
              <w:jc w:val="both"/>
              <w:rPr>
                <w:rFonts w:ascii="Arial" w:hAnsi="Arial" w:cs="Arial"/>
                <w:b/>
                <w:sz w:val="16"/>
                <w:szCs w:val="16"/>
              </w:rPr>
            </w:pPr>
            <w:r w:rsidRPr="00003DC2">
              <w:rPr>
                <w:rFonts w:ascii="Arial" w:hAnsi="Arial" w:cs="Arial"/>
                <w:sz w:val="20"/>
                <w:szCs w:val="20"/>
              </w:rPr>
              <w:t>Baseline research study on reproductive health cancers (breast cervical  ovarian &amp; prostate) developed by July 2011</w:t>
            </w:r>
          </w:p>
        </w:tc>
        <w:tc>
          <w:tcPr>
            <w:tcW w:w="2880" w:type="dxa"/>
          </w:tcPr>
          <w:p w:rsidR="004A758C" w:rsidRPr="007A5E28" w:rsidRDefault="004A758C" w:rsidP="005343E4">
            <w:pPr>
              <w:tabs>
                <w:tab w:val="left" w:pos="720"/>
                <w:tab w:val="left" w:pos="2160"/>
              </w:tabs>
              <w:rPr>
                <w:rFonts w:ascii="Arial" w:hAnsi="Arial" w:cs="Arial"/>
                <w:b/>
                <w:color w:val="000000" w:themeColor="text1"/>
                <w:sz w:val="18"/>
                <w:szCs w:val="18"/>
              </w:rPr>
            </w:pPr>
            <w:r w:rsidRPr="007A5E28">
              <w:rPr>
                <w:rFonts w:ascii="Arial" w:hAnsi="Arial" w:cs="Arial"/>
                <w:color w:val="000000" w:themeColor="text1"/>
                <w:sz w:val="18"/>
                <w:szCs w:val="18"/>
              </w:rPr>
              <w:t xml:space="preserve">(9) </w:t>
            </w:r>
            <w:r w:rsidRPr="007A5E28">
              <w:rPr>
                <w:rFonts w:ascii="Arial" w:hAnsi="Arial" w:cs="Arial"/>
                <w:b/>
                <w:color w:val="000000" w:themeColor="text1"/>
                <w:sz w:val="18"/>
                <w:szCs w:val="18"/>
              </w:rPr>
              <w:t>Undertake a baseline research study on breast, cervical, ovarian &amp; prostate cancers:</w:t>
            </w:r>
          </w:p>
          <w:p w:rsidR="004A758C" w:rsidRPr="007A5E28" w:rsidRDefault="004A758C" w:rsidP="005343E4">
            <w:pPr>
              <w:tabs>
                <w:tab w:val="left" w:pos="720"/>
                <w:tab w:val="left" w:pos="2160"/>
              </w:tabs>
              <w:rPr>
                <w:rFonts w:ascii="Arial" w:hAnsi="Arial" w:cs="Arial"/>
                <w:b/>
                <w:color w:val="000000" w:themeColor="text1"/>
                <w:sz w:val="18"/>
                <w:szCs w:val="18"/>
              </w:rPr>
            </w:pPr>
          </w:p>
          <w:p w:rsidR="004A758C" w:rsidRDefault="004A758C" w:rsidP="005343E4">
            <w:pPr>
              <w:rPr>
                <w:rFonts w:ascii="Arial" w:hAnsi="Arial" w:cs="Arial"/>
                <w:color w:val="000000" w:themeColor="text1"/>
                <w:sz w:val="18"/>
                <w:szCs w:val="18"/>
              </w:rPr>
            </w:pPr>
            <w:r w:rsidRPr="007A5E28">
              <w:rPr>
                <w:rFonts w:ascii="Arial" w:hAnsi="Arial" w:cs="Arial"/>
                <w:color w:val="000000" w:themeColor="text1"/>
                <w:sz w:val="18"/>
                <w:szCs w:val="18"/>
              </w:rPr>
              <w:t>Hire Consultant (SSL</w:t>
            </w:r>
          </w:p>
          <w:p w:rsidR="004A758C" w:rsidRPr="007A5E28" w:rsidRDefault="004A758C" w:rsidP="005343E4">
            <w:pPr>
              <w:rPr>
                <w:rFonts w:ascii="Arial" w:hAnsi="Arial" w:cs="Arial"/>
                <w:b/>
                <w:sz w:val="18"/>
                <w:szCs w:val="18"/>
              </w:rPr>
            </w:pPr>
          </w:p>
        </w:tc>
        <w:tc>
          <w:tcPr>
            <w:tcW w:w="1530" w:type="dxa"/>
          </w:tcPr>
          <w:p w:rsidR="004A758C" w:rsidRDefault="004A758C" w:rsidP="005343E4">
            <w:pPr>
              <w:rPr>
                <w:rFonts w:ascii="Arial" w:hAnsi="Arial" w:cs="Arial"/>
                <w:sz w:val="20"/>
                <w:szCs w:val="20"/>
              </w:rPr>
            </w:pPr>
            <w:r>
              <w:rPr>
                <w:rFonts w:ascii="Arial" w:hAnsi="Arial" w:cs="Arial"/>
                <w:sz w:val="20"/>
                <w:szCs w:val="20"/>
              </w:rPr>
              <w:t>43,000,000</w:t>
            </w:r>
          </w:p>
          <w:p w:rsidR="004A758C" w:rsidRPr="00230855" w:rsidRDefault="004A758C" w:rsidP="005343E4">
            <w:pPr>
              <w:rPr>
                <w:rFonts w:ascii="Arial" w:hAnsi="Arial" w:cs="Arial"/>
                <w:b/>
                <w:color w:val="00B050"/>
                <w:sz w:val="20"/>
                <w:szCs w:val="20"/>
                <w:u w:val="single"/>
              </w:rPr>
            </w:pPr>
            <w:r w:rsidRPr="006669B7">
              <w:rPr>
                <w:rFonts w:ascii="Arial" w:hAnsi="Arial" w:cs="Arial"/>
                <w:sz w:val="20"/>
                <w:szCs w:val="20"/>
                <w:u w:val="single"/>
              </w:rPr>
              <w:t xml:space="preserve">  </w:t>
            </w:r>
            <w:r w:rsidRPr="00230855">
              <w:rPr>
                <w:rFonts w:ascii="Arial" w:hAnsi="Arial" w:cs="Arial"/>
                <w:b/>
                <w:color w:val="00B050"/>
                <w:sz w:val="20"/>
                <w:szCs w:val="20"/>
                <w:u w:val="single"/>
              </w:rPr>
              <w:t>2,150,000</w:t>
            </w:r>
          </w:p>
          <w:p w:rsidR="004A758C" w:rsidRPr="006669B7" w:rsidRDefault="004A758C" w:rsidP="005343E4">
            <w:pPr>
              <w:rPr>
                <w:rFonts w:ascii="Arial" w:hAnsi="Arial" w:cs="Arial"/>
                <w:sz w:val="20"/>
                <w:szCs w:val="20"/>
                <w:u w:val="single"/>
              </w:rPr>
            </w:pPr>
            <w:r w:rsidRPr="006669B7">
              <w:rPr>
                <w:rFonts w:ascii="Arial" w:hAnsi="Arial" w:cs="Arial"/>
                <w:sz w:val="20"/>
                <w:szCs w:val="20"/>
                <w:u w:val="single"/>
              </w:rPr>
              <w:t>45,150,000</w:t>
            </w:r>
          </w:p>
        </w:tc>
        <w:tc>
          <w:tcPr>
            <w:tcW w:w="1620" w:type="dxa"/>
          </w:tcPr>
          <w:p w:rsidR="004A758C" w:rsidRPr="00AF1A34" w:rsidRDefault="004A758C" w:rsidP="005343E4">
            <w:pPr>
              <w:pStyle w:val="Header"/>
              <w:rPr>
                <w:rFonts w:ascii="Arial" w:hAnsi="Arial" w:cs="Arial"/>
                <w:color w:val="000000"/>
                <w:sz w:val="20"/>
                <w:szCs w:val="20"/>
              </w:rPr>
            </w:pPr>
            <w:r>
              <w:rPr>
                <w:rFonts w:ascii="Arial" w:hAnsi="Arial" w:cs="Arial"/>
                <w:color w:val="000000"/>
                <w:sz w:val="20"/>
                <w:szCs w:val="20"/>
              </w:rPr>
              <w:t>45,150,000</w:t>
            </w:r>
          </w:p>
        </w:tc>
        <w:tc>
          <w:tcPr>
            <w:tcW w:w="1440" w:type="dxa"/>
          </w:tcPr>
          <w:p w:rsidR="004A758C" w:rsidRPr="00FC7270" w:rsidRDefault="004A758C" w:rsidP="005343E4">
            <w:pPr>
              <w:pStyle w:val="Header"/>
              <w:rPr>
                <w:rFonts w:ascii="Arial" w:hAnsi="Arial" w:cs="Arial"/>
                <w:b/>
                <w:color w:val="FF0000"/>
                <w:sz w:val="20"/>
                <w:szCs w:val="20"/>
              </w:rPr>
            </w:pPr>
            <w:r>
              <w:rPr>
                <w:rFonts w:ascii="Arial" w:hAnsi="Arial" w:cs="Arial"/>
                <w:b/>
                <w:color w:val="FF0000"/>
                <w:sz w:val="20"/>
                <w:szCs w:val="20"/>
              </w:rPr>
              <w:t>NIL</w:t>
            </w:r>
          </w:p>
        </w:tc>
        <w:tc>
          <w:tcPr>
            <w:tcW w:w="4320" w:type="dxa"/>
          </w:tcPr>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NIL BALANCE</w:t>
            </w:r>
          </w:p>
          <w:p w:rsidR="004A758C" w:rsidRPr="00CA7E58" w:rsidRDefault="004A758C" w:rsidP="005343E4">
            <w:pPr>
              <w:pStyle w:val="Header"/>
              <w:rPr>
                <w:rFonts w:ascii="Arial" w:hAnsi="Arial" w:cs="Arial"/>
                <w:b/>
                <w:color w:val="FF0000"/>
                <w:sz w:val="20"/>
                <w:szCs w:val="20"/>
              </w:rPr>
            </w:pPr>
            <w:r>
              <w:rPr>
                <w:rFonts w:ascii="Arial" w:hAnsi="Arial" w:cs="Arial"/>
                <w:b/>
                <w:color w:val="FF0000"/>
                <w:sz w:val="20"/>
                <w:szCs w:val="20"/>
              </w:rPr>
              <w:t xml:space="preserve">                               </w:t>
            </w:r>
          </w:p>
        </w:tc>
      </w:tr>
      <w:tr w:rsidR="004A758C" w:rsidRPr="00345542" w:rsidTr="005343E4">
        <w:trPr>
          <w:cantSplit/>
          <w:trHeight w:val="827"/>
        </w:trPr>
        <w:tc>
          <w:tcPr>
            <w:tcW w:w="2448" w:type="dxa"/>
          </w:tcPr>
          <w:p w:rsidR="004A758C" w:rsidRPr="00DF7241" w:rsidRDefault="004A758C" w:rsidP="005343E4">
            <w:pPr>
              <w:jc w:val="both"/>
              <w:rPr>
                <w:rFonts w:ascii="Arial" w:hAnsi="Arial" w:cs="Arial"/>
                <w:b/>
                <w:sz w:val="16"/>
                <w:szCs w:val="16"/>
              </w:rPr>
            </w:pPr>
          </w:p>
        </w:tc>
        <w:tc>
          <w:tcPr>
            <w:tcW w:w="2880" w:type="dxa"/>
          </w:tcPr>
          <w:p w:rsidR="004A758C" w:rsidRPr="00F57740" w:rsidRDefault="004A758C" w:rsidP="005343E4">
            <w:pPr>
              <w:rPr>
                <w:rFonts w:ascii="Arial" w:hAnsi="Arial" w:cs="Arial"/>
                <w:b/>
                <w:color w:val="000000" w:themeColor="text1"/>
                <w:sz w:val="20"/>
                <w:szCs w:val="20"/>
              </w:rPr>
            </w:pPr>
          </w:p>
          <w:p w:rsidR="004A758C" w:rsidRPr="00F57740" w:rsidRDefault="004A758C" w:rsidP="004A758C">
            <w:pPr>
              <w:tabs>
                <w:tab w:val="left" w:pos="720"/>
                <w:tab w:val="left" w:pos="2160"/>
              </w:tabs>
              <w:rPr>
                <w:rFonts w:ascii="Arial" w:hAnsi="Arial" w:cs="Arial"/>
                <w:b/>
                <w:color w:val="000000" w:themeColor="text1"/>
                <w:sz w:val="20"/>
                <w:szCs w:val="20"/>
              </w:rPr>
            </w:pPr>
            <w:r w:rsidRPr="00F57740">
              <w:rPr>
                <w:rFonts w:ascii="Arial" w:hAnsi="Arial" w:cs="Arial"/>
                <w:b/>
                <w:color w:val="000000" w:themeColor="text1"/>
                <w:sz w:val="20"/>
                <w:szCs w:val="20"/>
              </w:rPr>
              <w:t>(10) Attend 3 Review meetings</w:t>
            </w:r>
          </w:p>
        </w:tc>
        <w:tc>
          <w:tcPr>
            <w:tcW w:w="1530" w:type="dxa"/>
          </w:tcPr>
          <w:p w:rsidR="004A758C" w:rsidRDefault="004A758C" w:rsidP="005343E4">
            <w:pPr>
              <w:rPr>
                <w:rFonts w:ascii="Arial" w:hAnsi="Arial" w:cs="Arial"/>
                <w:sz w:val="20"/>
                <w:szCs w:val="20"/>
              </w:rPr>
            </w:pPr>
            <w:r w:rsidRPr="00906E1D">
              <w:rPr>
                <w:rFonts w:ascii="Arial" w:hAnsi="Arial" w:cs="Arial"/>
                <w:sz w:val="20"/>
                <w:szCs w:val="20"/>
              </w:rPr>
              <w:t>12,</w:t>
            </w:r>
            <w:r>
              <w:rPr>
                <w:rFonts w:ascii="Arial" w:hAnsi="Arial" w:cs="Arial"/>
                <w:sz w:val="20"/>
                <w:szCs w:val="20"/>
              </w:rPr>
              <w:t>900,000</w:t>
            </w:r>
          </w:p>
          <w:p w:rsidR="004A758C" w:rsidRPr="00906E1D" w:rsidRDefault="004A758C" w:rsidP="005343E4">
            <w:pPr>
              <w:rPr>
                <w:rFonts w:ascii="Arial" w:hAnsi="Arial" w:cs="Arial"/>
                <w:sz w:val="20"/>
                <w:szCs w:val="20"/>
              </w:rPr>
            </w:pPr>
          </w:p>
        </w:tc>
        <w:tc>
          <w:tcPr>
            <w:tcW w:w="1620" w:type="dxa"/>
          </w:tcPr>
          <w:p w:rsidR="004A758C" w:rsidRPr="00906E1D" w:rsidRDefault="004A758C" w:rsidP="005343E4">
            <w:pPr>
              <w:pStyle w:val="Header"/>
              <w:rPr>
                <w:rFonts w:ascii="Arial" w:hAnsi="Arial" w:cs="Arial"/>
                <w:color w:val="000000"/>
                <w:sz w:val="20"/>
                <w:szCs w:val="20"/>
              </w:rPr>
            </w:pPr>
            <w:r>
              <w:rPr>
                <w:rFonts w:ascii="Arial" w:hAnsi="Arial" w:cs="Arial"/>
                <w:color w:val="000000"/>
                <w:sz w:val="20"/>
                <w:szCs w:val="20"/>
              </w:rPr>
              <w:t xml:space="preserve">  12,543,500</w:t>
            </w:r>
          </w:p>
        </w:tc>
        <w:tc>
          <w:tcPr>
            <w:tcW w:w="1440" w:type="dxa"/>
          </w:tcPr>
          <w:p w:rsidR="004A758C" w:rsidRDefault="004A758C" w:rsidP="005343E4">
            <w:pPr>
              <w:pStyle w:val="Header"/>
              <w:rPr>
                <w:rFonts w:ascii="Arial" w:hAnsi="Arial" w:cs="Arial"/>
                <w:b/>
                <w:color w:val="FF0000"/>
                <w:sz w:val="20"/>
                <w:szCs w:val="20"/>
              </w:rPr>
            </w:pPr>
            <w:r>
              <w:rPr>
                <w:rFonts w:ascii="Arial" w:hAnsi="Arial" w:cs="Arial"/>
                <w:b/>
                <w:color w:val="FF0000"/>
                <w:sz w:val="20"/>
                <w:szCs w:val="20"/>
              </w:rPr>
              <w:t>35</w:t>
            </w:r>
            <w:r w:rsidRPr="00FC7270">
              <w:rPr>
                <w:rFonts w:ascii="Arial" w:hAnsi="Arial" w:cs="Arial"/>
                <w:b/>
                <w:color w:val="FF0000"/>
                <w:sz w:val="20"/>
                <w:szCs w:val="20"/>
              </w:rPr>
              <w:t>6,500</w:t>
            </w:r>
          </w:p>
          <w:p w:rsidR="004A758C" w:rsidRPr="00FC7270" w:rsidRDefault="004A758C" w:rsidP="005343E4">
            <w:pPr>
              <w:pStyle w:val="Header"/>
              <w:rPr>
                <w:rFonts w:ascii="Arial" w:hAnsi="Arial" w:cs="Arial"/>
                <w:b/>
                <w:color w:val="FF0000"/>
                <w:sz w:val="20"/>
                <w:szCs w:val="20"/>
              </w:rPr>
            </w:pPr>
            <w:r>
              <w:rPr>
                <w:rFonts w:ascii="Arial" w:hAnsi="Arial" w:cs="Arial"/>
                <w:b/>
                <w:color w:val="FF0000"/>
                <w:sz w:val="20"/>
                <w:szCs w:val="20"/>
              </w:rPr>
              <w:t>(356,500)</w:t>
            </w:r>
          </w:p>
          <w:p w:rsidR="004A758C" w:rsidRPr="00906E1D" w:rsidRDefault="004A758C" w:rsidP="005343E4">
            <w:pPr>
              <w:pStyle w:val="Header"/>
              <w:rPr>
                <w:rFonts w:ascii="Arial" w:hAnsi="Arial" w:cs="Arial"/>
                <w:sz w:val="20"/>
                <w:szCs w:val="20"/>
              </w:rPr>
            </w:pPr>
          </w:p>
        </w:tc>
        <w:tc>
          <w:tcPr>
            <w:tcW w:w="4320" w:type="dxa"/>
          </w:tcPr>
          <w:p w:rsidR="004A758C" w:rsidRDefault="004A758C" w:rsidP="005343E4">
            <w:pPr>
              <w:pStyle w:val="Header"/>
              <w:rPr>
                <w:rFonts w:ascii="Arial" w:hAnsi="Arial" w:cs="Arial"/>
                <w:sz w:val="20"/>
                <w:szCs w:val="20"/>
              </w:rPr>
            </w:pPr>
          </w:p>
          <w:p w:rsidR="004A758C" w:rsidRPr="002505F2" w:rsidRDefault="004A758C" w:rsidP="005343E4">
            <w:pPr>
              <w:pStyle w:val="Header"/>
              <w:rPr>
                <w:rFonts w:ascii="Arial" w:hAnsi="Arial" w:cs="Arial"/>
                <w:b/>
                <w:color w:val="00B050"/>
                <w:sz w:val="20"/>
                <w:szCs w:val="20"/>
              </w:rPr>
            </w:pPr>
            <w:r w:rsidRPr="002505F2">
              <w:rPr>
                <w:rFonts w:ascii="Arial" w:hAnsi="Arial" w:cs="Arial"/>
                <w:b/>
                <w:color w:val="00B050"/>
                <w:sz w:val="20"/>
                <w:szCs w:val="20"/>
              </w:rPr>
              <w:t>NIL BALANCE</w:t>
            </w:r>
          </w:p>
          <w:p w:rsidR="004A758C" w:rsidRPr="00230226" w:rsidRDefault="004A758C" w:rsidP="005343E4">
            <w:pPr>
              <w:pStyle w:val="Header"/>
              <w:rPr>
                <w:rFonts w:ascii="Arial" w:hAnsi="Arial" w:cs="Arial"/>
                <w:color w:val="00B050"/>
                <w:sz w:val="20"/>
                <w:szCs w:val="20"/>
              </w:rPr>
            </w:pPr>
            <w:r w:rsidRPr="00230226">
              <w:rPr>
                <w:rFonts w:ascii="Arial" w:hAnsi="Arial" w:cs="Arial"/>
                <w:color w:val="00B050"/>
                <w:sz w:val="20"/>
                <w:szCs w:val="20"/>
              </w:rPr>
              <w:t>Transferred to operations cost to maintain the 12% ratio since additional funding did not include operations cost</w:t>
            </w:r>
          </w:p>
        </w:tc>
      </w:tr>
      <w:tr w:rsidR="004A758C" w:rsidRPr="00345542" w:rsidTr="005343E4">
        <w:trPr>
          <w:cantSplit/>
          <w:trHeight w:val="710"/>
        </w:trPr>
        <w:tc>
          <w:tcPr>
            <w:tcW w:w="2448" w:type="dxa"/>
          </w:tcPr>
          <w:p w:rsidR="004A758C" w:rsidRPr="00DF7241" w:rsidRDefault="004A758C" w:rsidP="005343E4">
            <w:pPr>
              <w:jc w:val="both"/>
              <w:rPr>
                <w:rFonts w:ascii="Arial" w:hAnsi="Arial" w:cs="Arial"/>
                <w:b/>
                <w:sz w:val="16"/>
                <w:szCs w:val="16"/>
              </w:rPr>
            </w:pPr>
          </w:p>
        </w:tc>
        <w:tc>
          <w:tcPr>
            <w:tcW w:w="2880" w:type="dxa"/>
          </w:tcPr>
          <w:p w:rsidR="004A758C" w:rsidRPr="00F57740" w:rsidRDefault="004A758C" w:rsidP="005343E4">
            <w:pPr>
              <w:rPr>
                <w:rFonts w:ascii="Arial" w:hAnsi="Arial" w:cs="Arial"/>
                <w:b/>
                <w:sz w:val="20"/>
                <w:szCs w:val="20"/>
              </w:rPr>
            </w:pPr>
          </w:p>
          <w:p w:rsidR="004A758C" w:rsidRPr="00F57740" w:rsidRDefault="004A758C" w:rsidP="005343E4">
            <w:pPr>
              <w:rPr>
                <w:rFonts w:ascii="Arial" w:hAnsi="Arial" w:cs="Arial"/>
                <w:b/>
                <w:color w:val="000000" w:themeColor="text1"/>
                <w:sz w:val="20"/>
                <w:szCs w:val="20"/>
              </w:rPr>
            </w:pPr>
            <w:r w:rsidRPr="00F57740">
              <w:rPr>
                <w:rFonts w:ascii="Arial" w:hAnsi="Arial" w:cs="Arial"/>
                <w:b/>
                <w:color w:val="000000" w:themeColor="text1"/>
                <w:sz w:val="20"/>
                <w:szCs w:val="20"/>
              </w:rPr>
              <w:t>(11) Administrative cost</w:t>
            </w:r>
          </w:p>
          <w:p w:rsidR="004A758C" w:rsidRPr="00F57740" w:rsidRDefault="004A758C" w:rsidP="005343E4">
            <w:pPr>
              <w:rPr>
                <w:rFonts w:ascii="Arial" w:hAnsi="Arial" w:cs="Arial"/>
                <w:b/>
                <w:color w:val="000000" w:themeColor="text1"/>
                <w:sz w:val="20"/>
                <w:szCs w:val="20"/>
              </w:rPr>
            </w:pPr>
          </w:p>
        </w:tc>
        <w:tc>
          <w:tcPr>
            <w:tcW w:w="1530" w:type="dxa"/>
          </w:tcPr>
          <w:p w:rsidR="004A758C" w:rsidRPr="00906E1D" w:rsidRDefault="004A758C" w:rsidP="005343E4">
            <w:pPr>
              <w:rPr>
                <w:rFonts w:ascii="Arial" w:hAnsi="Arial" w:cs="Arial"/>
                <w:sz w:val="20"/>
                <w:szCs w:val="20"/>
              </w:rPr>
            </w:pPr>
            <w:r>
              <w:rPr>
                <w:rFonts w:ascii="Arial" w:hAnsi="Arial" w:cs="Arial"/>
                <w:sz w:val="20"/>
                <w:szCs w:val="20"/>
              </w:rPr>
              <w:t>25</w:t>
            </w:r>
            <w:r w:rsidRPr="00906E1D">
              <w:rPr>
                <w:rFonts w:ascii="Arial" w:hAnsi="Arial" w:cs="Arial"/>
                <w:sz w:val="20"/>
                <w:szCs w:val="20"/>
              </w:rPr>
              <w:t>,</w:t>
            </w:r>
            <w:r>
              <w:rPr>
                <w:rFonts w:ascii="Arial" w:hAnsi="Arial" w:cs="Arial"/>
                <w:sz w:val="20"/>
                <w:szCs w:val="20"/>
              </w:rPr>
              <w:t>80</w:t>
            </w:r>
            <w:r w:rsidRPr="00906E1D">
              <w:rPr>
                <w:rFonts w:ascii="Arial" w:hAnsi="Arial" w:cs="Arial"/>
                <w:sz w:val="20"/>
                <w:szCs w:val="20"/>
              </w:rPr>
              <w:t>0,000</w:t>
            </w:r>
          </w:p>
        </w:tc>
        <w:tc>
          <w:tcPr>
            <w:tcW w:w="1620" w:type="dxa"/>
          </w:tcPr>
          <w:p w:rsidR="004A758C" w:rsidRPr="00906E1D" w:rsidRDefault="004A758C" w:rsidP="005343E4">
            <w:pPr>
              <w:pStyle w:val="Header"/>
              <w:rPr>
                <w:rFonts w:ascii="Arial" w:hAnsi="Arial" w:cs="Arial"/>
                <w:color w:val="000000"/>
                <w:sz w:val="20"/>
                <w:szCs w:val="20"/>
              </w:rPr>
            </w:pPr>
            <w:r>
              <w:rPr>
                <w:rFonts w:ascii="Arial" w:hAnsi="Arial" w:cs="Arial"/>
                <w:color w:val="000000"/>
                <w:sz w:val="20"/>
                <w:szCs w:val="20"/>
              </w:rPr>
              <w:t>25,800,000</w:t>
            </w:r>
          </w:p>
        </w:tc>
        <w:tc>
          <w:tcPr>
            <w:tcW w:w="1440" w:type="dxa"/>
          </w:tcPr>
          <w:p w:rsidR="004A758C" w:rsidRPr="00FC7270" w:rsidRDefault="004A758C" w:rsidP="005343E4">
            <w:pPr>
              <w:pStyle w:val="Header"/>
              <w:rPr>
                <w:rFonts w:ascii="Arial" w:hAnsi="Arial" w:cs="Arial"/>
                <w:b/>
                <w:color w:val="FF0000"/>
                <w:sz w:val="20"/>
                <w:szCs w:val="20"/>
              </w:rPr>
            </w:pPr>
            <w:r>
              <w:rPr>
                <w:rFonts w:ascii="Arial" w:hAnsi="Arial" w:cs="Arial"/>
                <w:b/>
                <w:color w:val="FF0000"/>
                <w:sz w:val="20"/>
                <w:szCs w:val="20"/>
              </w:rPr>
              <w:t>NIL</w:t>
            </w:r>
          </w:p>
        </w:tc>
        <w:tc>
          <w:tcPr>
            <w:tcW w:w="4320" w:type="dxa"/>
          </w:tcPr>
          <w:p w:rsidR="004A758C" w:rsidRDefault="004A758C" w:rsidP="005343E4">
            <w:pPr>
              <w:pStyle w:val="Header"/>
              <w:rPr>
                <w:rFonts w:ascii="Arial" w:hAnsi="Arial" w:cs="Arial"/>
                <w:sz w:val="20"/>
                <w:szCs w:val="20"/>
              </w:rPr>
            </w:pPr>
          </w:p>
          <w:p w:rsidR="004A758C" w:rsidRPr="002505F2" w:rsidRDefault="004A758C" w:rsidP="005343E4">
            <w:pPr>
              <w:pStyle w:val="Header"/>
              <w:rPr>
                <w:rFonts w:ascii="Arial" w:hAnsi="Arial" w:cs="Arial"/>
                <w:b/>
                <w:color w:val="00B050"/>
                <w:sz w:val="20"/>
                <w:szCs w:val="20"/>
              </w:rPr>
            </w:pPr>
            <w:r w:rsidRPr="002505F2">
              <w:rPr>
                <w:rFonts w:ascii="Arial" w:hAnsi="Arial" w:cs="Arial"/>
                <w:b/>
                <w:color w:val="00B050"/>
                <w:sz w:val="20"/>
                <w:szCs w:val="20"/>
              </w:rPr>
              <w:t>NIL BALANCE</w:t>
            </w:r>
          </w:p>
        </w:tc>
      </w:tr>
      <w:tr w:rsidR="004A758C" w:rsidRPr="00345542" w:rsidTr="005343E4">
        <w:trPr>
          <w:cantSplit/>
          <w:trHeight w:val="1035"/>
        </w:trPr>
        <w:tc>
          <w:tcPr>
            <w:tcW w:w="2448" w:type="dxa"/>
          </w:tcPr>
          <w:p w:rsidR="004A758C" w:rsidRDefault="004A758C" w:rsidP="005343E4">
            <w:pPr>
              <w:jc w:val="both"/>
              <w:rPr>
                <w:rFonts w:ascii="Arial" w:hAnsi="Arial" w:cs="Arial"/>
                <w:b/>
                <w:sz w:val="16"/>
                <w:szCs w:val="16"/>
              </w:rPr>
            </w:pPr>
          </w:p>
          <w:p w:rsidR="004A758C" w:rsidRDefault="004A758C" w:rsidP="005343E4">
            <w:pPr>
              <w:jc w:val="both"/>
              <w:rPr>
                <w:rFonts w:ascii="Arial" w:hAnsi="Arial" w:cs="Arial"/>
                <w:b/>
                <w:sz w:val="16"/>
                <w:szCs w:val="16"/>
              </w:rPr>
            </w:pPr>
          </w:p>
          <w:p w:rsidR="004A758C" w:rsidRDefault="004A758C" w:rsidP="005343E4">
            <w:pPr>
              <w:jc w:val="both"/>
              <w:rPr>
                <w:rFonts w:ascii="Arial" w:hAnsi="Arial" w:cs="Arial"/>
                <w:b/>
                <w:sz w:val="16"/>
                <w:szCs w:val="16"/>
              </w:rPr>
            </w:pPr>
          </w:p>
          <w:p w:rsidR="004A758C" w:rsidRDefault="004A758C" w:rsidP="005343E4">
            <w:pPr>
              <w:jc w:val="both"/>
              <w:rPr>
                <w:rFonts w:ascii="Arial" w:hAnsi="Arial" w:cs="Arial"/>
                <w:b/>
                <w:sz w:val="16"/>
                <w:szCs w:val="16"/>
              </w:rPr>
            </w:pPr>
          </w:p>
          <w:p w:rsidR="004A758C" w:rsidRDefault="004A758C" w:rsidP="005343E4">
            <w:pPr>
              <w:jc w:val="both"/>
              <w:rPr>
                <w:rFonts w:ascii="Arial" w:hAnsi="Arial" w:cs="Arial"/>
                <w:b/>
                <w:sz w:val="16"/>
                <w:szCs w:val="16"/>
              </w:rPr>
            </w:pPr>
          </w:p>
          <w:p w:rsidR="004A758C" w:rsidRPr="00DF7241" w:rsidRDefault="004A758C" w:rsidP="005343E4">
            <w:pPr>
              <w:jc w:val="both"/>
              <w:rPr>
                <w:rFonts w:ascii="Arial" w:hAnsi="Arial" w:cs="Arial"/>
                <w:b/>
                <w:sz w:val="16"/>
                <w:szCs w:val="16"/>
              </w:rPr>
            </w:pPr>
          </w:p>
        </w:tc>
        <w:tc>
          <w:tcPr>
            <w:tcW w:w="2880" w:type="dxa"/>
          </w:tcPr>
          <w:p w:rsidR="004A758C" w:rsidRPr="00F57740" w:rsidRDefault="004A758C" w:rsidP="005343E4">
            <w:pPr>
              <w:rPr>
                <w:rFonts w:ascii="Arial" w:hAnsi="Arial" w:cs="Arial"/>
                <w:b/>
                <w:color w:val="000000" w:themeColor="text1"/>
                <w:sz w:val="20"/>
                <w:szCs w:val="20"/>
              </w:rPr>
            </w:pPr>
          </w:p>
          <w:p w:rsidR="004A758C" w:rsidRPr="00F57740" w:rsidRDefault="004A758C" w:rsidP="005343E4">
            <w:pPr>
              <w:rPr>
                <w:rFonts w:ascii="Arial" w:hAnsi="Arial" w:cs="Arial"/>
                <w:b/>
                <w:sz w:val="20"/>
                <w:szCs w:val="20"/>
              </w:rPr>
            </w:pPr>
            <w:r w:rsidRPr="00F57740">
              <w:rPr>
                <w:rFonts w:ascii="Arial" w:hAnsi="Arial" w:cs="Arial"/>
                <w:b/>
                <w:color w:val="000000" w:themeColor="text1"/>
                <w:sz w:val="20"/>
                <w:szCs w:val="20"/>
              </w:rPr>
              <w:t>(12) Operations cost</w:t>
            </w:r>
          </w:p>
        </w:tc>
        <w:tc>
          <w:tcPr>
            <w:tcW w:w="1530" w:type="dxa"/>
          </w:tcPr>
          <w:p w:rsidR="004A758C" w:rsidRPr="00DA2954" w:rsidRDefault="004A758C" w:rsidP="005343E4">
            <w:pPr>
              <w:rPr>
                <w:rFonts w:ascii="Arial" w:hAnsi="Arial" w:cs="Arial"/>
                <w:b/>
                <w:sz w:val="20"/>
                <w:szCs w:val="20"/>
              </w:rPr>
            </w:pPr>
            <w:r w:rsidRPr="00DA2954">
              <w:rPr>
                <w:rFonts w:ascii="Arial" w:hAnsi="Arial" w:cs="Arial"/>
                <w:b/>
                <w:sz w:val="20"/>
                <w:szCs w:val="20"/>
              </w:rPr>
              <w:t>12,900,395</w:t>
            </w:r>
          </w:p>
          <w:p w:rsidR="004A758C" w:rsidRPr="00DA2954" w:rsidRDefault="004A758C" w:rsidP="005343E4">
            <w:pPr>
              <w:rPr>
                <w:rFonts w:ascii="Arial" w:hAnsi="Arial" w:cs="Arial"/>
                <w:i/>
                <w:sz w:val="20"/>
                <w:szCs w:val="20"/>
              </w:rPr>
            </w:pPr>
            <w:r>
              <w:rPr>
                <w:rFonts w:ascii="Arial" w:hAnsi="Arial" w:cs="Arial"/>
                <w:sz w:val="20"/>
                <w:szCs w:val="20"/>
              </w:rPr>
              <w:t xml:space="preserve">     </w:t>
            </w:r>
          </w:p>
          <w:p w:rsidR="004A758C" w:rsidRDefault="004A758C" w:rsidP="005343E4">
            <w:pPr>
              <w:rPr>
                <w:rFonts w:ascii="Arial" w:hAnsi="Arial" w:cs="Arial"/>
                <w:sz w:val="20"/>
                <w:szCs w:val="20"/>
              </w:rPr>
            </w:pPr>
          </w:p>
          <w:p w:rsidR="004A758C" w:rsidRDefault="004A758C" w:rsidP="005343E4">
            <w:pPr>
              <w:rPr>
                <w:rFonts w:ascii="Arial" w:hAnsi="Arial" w:cs="Arial"/>
                <w:sz w:val="20"/>
                <w:szCs w:val="20"/>
              </w:rPr>
            </w:pPr>
          </w:p>
          <w:p w:rsidR="004A758C" w:rsidRPr="00906E1D" w:rsidRDefault="004A758C" w:rsidP="005343E4">
            <w:pPr>
              <w:rPr>
                <w:rFonts w:ascii="Arial" w:hAnsi="Arial" w:cs="Arial"/>
                <w:sz w:val="20"/>
                <w:szCs w:val="20"/>
              </w:rPr>
            </w:pPr>
          </w:p>
        </w:tc>
        <w:tc>
          <w:tcPr>
            <w:tcW w:w="1620" w:type="dxa"/>
          </w:tcPr>
          <w:p w:rsidR="004A758C" w:rsidRPr="00906E1D" w:rsidRDefault="004A758C" w:rsidP="005343E4">
            <w:pPr>
              <w:pStyle w:val="Header"/>
              <w:rPr>
                <w:rFonts w:ascii="Arial" w:hAnsi="Arial" w:cs="Arial"/>
                <w:color w:val="000000"/>
                <w:sz w:val="20"/>
                <w:szCs w:val="20"/>
              </w:rPr>
            </w:pPr>
            <w:r>
              <w:rPr>
                <w:rFonts w:ascii="Arial" w:hAnsi="Arial" w:cs="Arial"/>
                <w:color w:val="000000"/>
                <w:sz w:val="20"/>
                <w:szCs w:val="20"/>
              </w:rPr>
              <w:t>13,663,272</w:t>
            </w:r>
          </w:p>
        </w:tc>
        <w:tc>
          <w:tcPr>
            <w:tcW w:w="1440" w:type="dxa"/>
          </w:tcPr>
          <w:p w:rsidR="004A758C" w:rsidRDefault="004A758C" w:rsidP="005343E4">
            <w:pPr>
              <w:pStyle w:val="Header"/>
              <w:rPr>
                <w:rFonts w:ascii="Arial" w:hAnsi="Arial" w:cs="Arial"/>
                <w:sz w:val="20"/>
                <w:szCs w:val="20"/>
              </w:rPr>
            </w:pPr>
          </w:p>
          <w:p w:rsidR="004A758C" w:rsidRDefault="004A758C" w:rsidP="005343E4">
            <w:pPr>
              <w:pStyle w:val="Header"/>
              <w:rPr>
                <w:rFonts w:ascii="Arial" w:hAnsi="Arial" w:cs="Arial"/>
                <w:b/>
                <w:color w:val="FF0000"/>
                <w:sz w:val="20"/>
                <w:szCs w:val="20"/>
                <w:u w:val="single"/>
              </w:rPr>
            </w:pPr>
            <w:r w:rsidRPr="00DA2954">
              <w:rPr>
                <w:rFonts w:ascii="Arial" w:hAnsi="Arial" w:cs="Arial"/>
                <w:b/>
                <w:color w:val="FF0000"/>
                <w:sz w:val="20"/>
                <w:szCs w:val="20"/>
              </w:rPr>
              <w:t xml:space="preserve">        </w:t>
            </w:r>
            <w:r w:rsidRPr="00DA2954">
              <w:rPr>
                <w:rFonts w:ascii="Arial" w:hAnsi="Arial" w:cs="Arial"/>
                <w:b/>
                <w:color w:val="FF0000"/>
                <w:sz w:val="20"/>
                <w:szCs w:val="20"/>
                <w:u w:val="single"/>
              </w:rPr>
              <w:t>(88)</w:t>
            </w:r>
          </w:p>
          <w:p w:rsidR="004A758C" w:rsidRPr="00DA2954" w:rsidRDefault="004A758C" w:rsidP="005343E4">
            <w:pPr>
              <w:pStyle w:val="Header"/>
              <w:rPr>
                <w:rFonts w:ascii="Arial" w:hAnsi="Arial" w:cs="Arial"/>
                <w:b/>
                <w:color w:val="FF0000"/>
                <w:sz w:val="20"/>
                <w:szCs w:val="20"/>
                <w:u w:val="single"/>
              </w:rPr>
            </w:pPr>
          </w:p>
          <w:p w:rsidR="004A758C" w:rsidRPr="00DA2954" w:rsidRDefault="004A758C" w:rsidP="005343E4">
            <w:pPr>
              <w:rPr>
                <w:rFonts w:ascii="Arial" w:hAnsi="Arial" w:cs="Arial"/>
                <w:sz w:val="20"/>
                <w:szCs w:val="20"/>
              </w:rPr>
            </w:pPr>
            <w:r>
              <w:rPr>
                <w:rFonts w:ascii="Arial" w:hAnsi="Arial" w:cs="Arial"/>
                <w:sz w:val="20"/>
                <w:szCs w:val="20"/>
              </w:rPr>
              <w:t xml:space="preserve">     </w:t>
            </w:r>
            <w:r w:rsidRPr="00DA2954">
              <w:rPr>
                <w:rFonts w:ascii="Arial" w:hAnsi="Arial" w:cs="Arial"/>
                <w:sz w:val="20"/>
                <w:szCs w:val="20"/>
              </w:rPr>
              <w:t>350,000</w:t>
            </w:r>
          </w:p>
          <w:p w:rsidR="004A758C" w:rsidRPr="00DA2954" w:rsidRDefault="004A758C" w:rsidP="005343E4">
            <w:pPr>
              <w:rPr>
                <w:rFonts w:ascii="Arial" w:hAnsi="Arial" w:cs="Arial"/>
                <w:sz w:val="20"/>
                <w:szCs w:val="20"/>
              </w:rPr>
            </w:pPr>
            <w:r w:rsidRPr="00DA2954">
              <w:rPr>
                <w:rFonts w:ascii="Arial" w:hAnsi="Arial" w:cs="Arial"/>
                <w:sz w:val="20"/>
                <w:szCs w:val="20"/>
              </w:rPr>
              <w:t xml:space="preserve">       56,289</w:t>
            </w:r>
          </w:p>
          <w:p w:rsidR="004A758C" w:rsidRPr="00DA2954" w:rsidRDefault="004A758C" w:rsidP="005343E4">
            <w:pPr>
              <w:pBdr>
                <w:bottom w:val="single" w:sz="4" w:space="1" w:color="auto"/>
              </w:pBdr>
              <w:rPr>
                <w:rFonts w:ascii="Arial" w:hAnsi="Arial" w:cs="Arial"/>
                <w:sz w:val="20"/>
                <w:szCs w:val="20"/>
              </w:rPr>
            </w:pPr>
            <w:r w:rsidRPr="00DA2954">
              <w:rPr>
                <w:rFonts w:ascii="Arial" w:hAnsi="Arial" w:cs="Arial"/>
                <w:sz w:val="20"/>
                <w:szCs w:val="20"/>
              </w:rPr>
              <w:t xml:space="preserve">     356,500</w:t>
            </w:r>
          </w:p>
          <w:p w:rsidR="004A758C" w:rsidRDefault="004A758C" w:rsidP="005343E4">
            <w:pPr>
              <w:pStyle w:val="Header"/>
              <w:rPr>
                <w:rFonts w:ascii="Arial" w:hAnsi="Arial" w:cs="Arial"/>
                <w:b/>
                <w:color w:val="FF0000"/>
                <w:sz w:val="20"/>
                <w:szCs w:val="20"/>
              </w:rPr>
            </w:pPr>
            <w:r>
              <w:rPr>
                <w:rFonts w:ascii="Arial" w:hAnsi="Arial" w:cs="Arial"/>
                <w:b/>
                <w:color w:val="FF0000"/>
                <w:sz w:val="20"/>
                <w:szCs w:val="20"/>
              </w:rPr>
              <w:t xml:space="preserve">     (762,789</w:t>
            </w:r>
          </w:p>
          <w:p w:rsidR="004A758C" w:rsidRPr="00FC7270" w:rsidRDefault="004A758C" w:rsidP="005343E4">
            <w:pPr>
              <w:pStyle w:val="Header"/>
              <w:rPr>
                <w:rFonts w:ascii="Arial" w:hAnsi="Arial" w:cs="Arial"/>
                <w:b/>
                <w:color w:val="FF0000"/>
                <w:sz w:val="20"/>
                <w:szCs w:val="20"/>
              </w:rPr>
            </w:pPr>
          </w:p>
        </w:tc>
        <w:tc>
          <w:tcPr>
            <w:tcW w:w="4320" w:type="dxa"/>
          </w:tcPr>
          <w:p w:rsidR="004A758C" w:rsidRDefault="004A758C" w:rsidP="005343E4">
            <w:pPr>
              <w:pStyle w:val="Header"/>
              <w:rPr>
                <w:rFonts w:ascii="Arial" w:hAnsi="Arial" w:cs="Arial"/>
                <w:b/>
                <w:color w:val="00B050"/>
                <w:sz w:val="20"/>
                <w:szCs w:val="20"/>
              </w:rPr>
            </w:pPr>
          </w:p>
          <w:p w:rsidR="004A758C" w:rsidRDefault="004A758C" w:rsidP="005343E4">
            <w:pPr>
              <w:pStyle w:val="Header"/>
              <w:rPr>
                <w:rFonts w:ascii="Arial" w:hAnsi="Arial" w:cs="Arial"/>
                <w:b/>
                <w:sz w:val="20"/>
                <w:szCs w:val="20"/>
              </w:rPr>
            </w:pPr>
            <w:r w:rsidRPr="003D2BE4">
              <w:rPr>
                <w:rFonts w:ascii="Arial" w:hAnsi="Arial" w:cs="Arial"/>
                <w:b/>
                <w:sz w:val="20"/>
                <w:szCs w:val="20"/>
              </w:rPr>
              <w:t>Balance adjusted</w:t>
            </w:r>
            <w:r>
              <w:rPr>
                <w:rFonts w:ascii="Arial" w:hAnsi="Arial" w:cs="Arial"/>
                <w:b/>
                <w:sz w:val="20"/>
                <w:szCs w:val="20"/>
              </w:rPr>
              <w:t xml:space="preserve"> ZZT06</w:t>
            </w:r>
          </w:p>
          <w:p w:rsidR="004A758C" w:rsidRPr="003D2BE4" w:rsidRDefault="004A758C" w:rsidP="005343E4">
            <w:pPr>
              <w:pStyle w:val="Header"/>
              <w:rPr>
                <w:rFonts w:ascii="Arial" w:hAnsi="Arial" w:cs="Arial"/>
                <w:b/>
                <w:sz w:val="20"/>
                <w:szCs w:val="20"/>
              </w:rPr>
            </w:pPr>
          </w:p>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Transfer from Development IEC materials</w:t>
            </w:r>
            <w:r w:rsidRPr="002505F2">
              <w:rPr>
                <w:rFonts w:ascii="Arial" w:hAnsi="Arial" w:cs="Arial"/>
                <w:b/>
                <w:color w:val="00B050"/>
                <w:sz w:val="20"/>
                <w:szCs w:val="20"/>
              </w:rPr>
              <w:t xml:space="preserve"> </w:t>
            </w:r>
          </w:p>
          <w:p w:rsidR="004A758C" w:rsidRDefault="004A758C" w:rsidP="005343E4">
            <w:pPr>
              <w:pStyle w:val="Header"/>
              <w:rPr>
                <w:rFonts w:ascii="Arial" w:hAnsi="Arial" w:cs="Arial"/>
                <w:b/>
                <w:color w:val="00B050"/>
                <w:sz w:val="20"/>
                <w:szCs w:val="20"/>
              </w:rPr>
            </w:pPr>
            <w:r>
              <w:rPr>
                <w:rFonts w:ascii="Arial" w:hAnsi="Arial" w:cs="Arial"/>
                <w:b/>
                <w:color w:val="00B050"/>
                <w:sz w:val="20"/>
                <w:szCs w:val="20"/>
              </w:rPr>
              <w:t>Transfer from capacity building (CC)</w:t>
            </w:r>
          </w:p>
          <w:p w:rsidR="004A758C" w:rsidRPr="002505F2" w:rsidRDefault="004A758C" w:rsidP="005343E4">
            <w:pPr>
              <w:pStyle w:val="Header"/>
              <w:rPr>
                <w:rFonts w:ascii="Arial" w:hAnsi="Arial" w:cs="Arial"/>
                <w:b/>
                <w:color w:val="00B050"/>
                <w:sz w:val="20"/>
                <w:szCs w:val="20"/>
              </w:rPr>
            </w:pPr>
            <w:r>
              <w:rPr>
                <w:rFonts w:ascii="Arial" w:hAnsi="Arial" w:cs="Arial"/>
                <w:b/>
                <w:color w:val="00B050"/>
                <w:sz w:val="20"/>
                <w:szCs w:val="20"/>
              </w:rPr>
              <w:t>Transfer from Review meetings</w:t>
            </w:r>
          </w:p>
          <w:p w:rsidR="004A758C" w:rsidRPr="00906E1D" w:rsidRDefault="004A758C" w:rsidP="005343E4">
            <w:pPr>
              <w:pStyle w:val="Header"/>
              <w:rPr>
                <w:rFonts w:ascii="Arial" w:hAnsi="Arial" w:cs="Arial"/>
                <w:sz w:val="20"/>
                <w:szCs w:val="20"/>
              </w:rPr>
            </w:pPr>
          </w:p>
        </w:tc>
      </w:tr>
      <w:tr w:rsidR="004A758C" w:rsidRPr="00345542" w:rsidTr="005343E4">
        <w:trPr>
          <w:cantSplit/>
          <w:trHeight w:val="542"/>
        </w:trPr>
        <w:tc>
          <w:tcPr>
            <w:tcW w:w="2448" w:type="dxa"/>
          </w:tcPr>
          <w:p w:rsidR="004A758C" w:rsidRPr="00223974" w:rsidRDefault="004A758C" w:rsidP="005343E4">
            <w:pPr>
              <w:jc w:val="both"/>
              <w:rPr>
                <w:rFonts w:ascii="Arial" w:hAnsi="Arial" w:cs="Arial"/>
                <w:b/>
              </w:rPr>
            </w:pPr>
            <w:r w:rsidRPr="00223974">
              <w:rPr>
                <w:rFonts w:ascii="Arial" w:hAnsi="Arial" w:cs="Arial"/>
                <w:b/>
              </w:rPr>
              <w:t>Total</w:t>
            </w:r>
          </w:p>
        </w:tc>
        <w:tc>
          <w:tcPr>
            <w:tcW w:w="2880" w:type="dxa"/>
          </w:tcPr>
          <w:p w:rsidR="004A758C" w:rsidRDefault="004A758C" w:rsidP="005343E4">
            <w:pPr>
              <w:rPr>
                <w:rFonts w:ascii="Arial" w:hAnsi="Arial" w:cs="Arial"/>
                <w:color w:val="000000" w:themeColor="text1"/>
                <w:sz w:val="18"/>
                <w:szCs w:val="18"/>
              </w:rPr>
            </w:pPr>
            <w:r>
              <w:rPr>
                <w:rFonts w:ascii="Arial" w:hAnsi="Arial" w:cs="Arial"/>
                <w:color w:val="000000" w:themeColor="text1"/>
                <w:sz w:val="18"/>
                <w:szCs w:val="18"/>
              </w:rPr>
              <w:t>ZZT05</w:t>
            </w:r>
          </w:p>
          <w:p w:rsidR="004A758C" w:rsidRDefault="004A758C" w:rsidP="005343E4">
            <w:pPr>
              <w:rPr>
                <w:rFonts w:ascii="Arial" w:hAnsi="Arial" w:cs="Arial"/>
                <w:color w:val="000000" w:themeColor="text1"/>
                <w:sz w:val="18"/>
                <w:szCs w:val="18"/>
              </w:rPr>
            </w:pPr>
            <w:r>
              <w:rPr>
                <w:rFonts w:ascii="Arial" w:hAnsi="Arial" w:cs="Arial"/>
                <w:color w:val="000000" w:themeColor="text1"/>
                <w:sz w:val="18"/>
                <w:szCs w:val="18"/>
              </w:rPr>
              <w:t>ZZT06</w:t>
            </w:r>
          </w:p>
        </w:tc>
        <w:tc>
          <w:tcPr>
            <w:tcW w:w="1530" w:type="dxa"/>
          </w:tcPr>
          <w:p w:rsidR="004A758C" w:rsidRDefault="004A758C" w:rsidP="005343E4">
            <w:pPr>
              <w:rPr>
                <w:rFonts w:ascii="Arial" w:hAnsi="Arial" w:cs="Arial"/>
                <w:b/>
                <w:sz w:val="20"/>
                <w:szCs w:val="20"/>
                <w:u w:val="single"/>
              </w:rPr>
            </w:pPr>
            <w:r>
              <w:rPr>
                <w:rFonts w:ascii="Arial" w:hAnsi="Arial" w:cs="Arial"/>
                <w:b/>
                <w:sz w:val="20"/>
                <w:szCs w:val="20"/>
                <w:u w:val="single"/>
              </w:rPr>
              <w:t>309,533,895</w:t>
            </w:r>
          </w:p>
          <w:p w:rsidR="004A758C" w:rsidRDefault="004A758C" w:rsidP="005343E4">
            <w:pPr>
              <w:rPr>
                <w:rFonts w:ascii="Arial" w:hAnsi="Arial" w:cs="Arial"/>
                <w:b/>
                <w:sz w:val="20"/>
                <w:szCs w:val="20"/>
                <w:u w:val="single"/>
              </w:rPr>
            </w:pPr>
            <w:r>
              <w:rPr>
                <w:rFonts w:ascii="Arial" w:hAnsi="Arial" w:cs="Arial"/>
                <w:b/>
                <w:sz w:val="20"/>
                <w:szCs w:val="20"/>
                <w:u w:val="single"/>
              </w:rPr>
              <w:t xml:space="preserve">  80,391,500</w:t>
            </w:r>
          </w:p>
          <w:p w:rsidR="004A758C" w:rsidRPr="00D03C63" w:rsidRDefault="004A758C" w:rsidP="005343E4">
            <w:pPr>
              <w:rPr>
                <w:rFonts w:ascii="Arial" w:hAnsi="Arial" w:cs="Arial"/>
                <w:b/>
                <w:sz w:val="20"/>
                <w:szCs w:val="20"/>
                <w:u w:val="single"/>
              </w:rPr>
            </w:pPr>
            <w:r>
              <w:rPr>
                <w:rFonts w:ascii="Arial" w:hAnsi="Arial" w:cs="Arial"/>
                <w:b/>
                <w:sz w:val="20"/>
                <w:szCs w:val="20"/>
                <w:u w:val="single"/>
              </w:rPr>
              <w:t>389,925,395</w:t>
            </w:r>
          </w:p>
        </w:tc>
        <w:tc>
          <w:tcPr>
            <w:tcW w:w="1620" w:type="dxa"/>
          </w:tcPr>
          <w:p w:rsidR="004A758C" w:rsidRDefault="004A758C" w:rsidP="005343E4">
            <w:pPr>
              <w:pStyle w:val="Header"/>
              <w:rPr>
                <w:rFonts w:ascii="Arial" w:hAnsi="Arial" w:cs="Arial"/>
                <w:b/>
                <w:color w:val="000000"/>
                <w:sz w:val="20"/>
                <w:szCs w:val="20"/>
                <w:u w:val="single"/>
              </w:rPr>
            </w:pPr>
            <w:r>
              <w:rPr>
                <w:rFonts w:ascii="Arial" w:hAnsi="Arial" w:cs="Arial"/>
                <w:b/>
                <w:color w:val="000000"/>
                <w:sz w:val="20"/>
                <w:szCs w:val="20"/>
                <w:u w:val="single"/>
              </w:rPr>
              <w:t>385,398,533.</w:t>
            </w:r>
          </w:p>
          <w:p w:rsidR="004A758C" w:rsidRPr="00FF3707" w:rsidRDefault="004A758C" w:rsidP="005343E4">
            <w:pPr>
              <w:pStyle w:val="Header"/>
              <w:rPr>
                <w:rFonts w:ascii="Arial" w:hAnsi="Arial" w:cs="Arial"/>
                <w:b/>
                <w:color w:val="FF0000"/>
                <w:sz w:val="20"/>
                <w:szCs w:val="20"/>
                <w:u w:val="single"/>
              </w:rPr>
            </w:pPr>
          </w:p>
          <w:p w:rsidR="004A758C" w:rsidRDefault="004A758C" w:rsidP="005343E4">
            <w:pPr>
              <w:pStyle w:val="Header"/>
              <w:rPr>
                <w:rFonts w:ascii="Arial" w:hAnsi="Arial" w:cs="Arial"/>
                <w:b/>
                <w:color w:val="000000"/>
                <w:sz w:val="20"/>
                <w:szCs w:val="20"/>
                <w:u w:val="single"/>
              </w:rPr>
            </w:pPr>
          </w:p>
          <w:p w:rsidR="004A758C" w:rsidRPr="00A10E4B" w:rsidRDefault="004A758C" w:rsidP="005343E4">
            <w:pPr>
              <w:pStyle w:val="Header"/>
              <w:rPr>
                <w:rFonts w:ascii="Arial" w:hAnsi="Arial" w:cs="Arial"/>
                <w:b/>
                <w:color w:val="FF0000"/>
                <w:sz w:val="20"/>
                <w:szCs w:val="20"/>
                <w:u w:val="single"/>
              </w:rPr>
            </w:pPr>
          </w:p>
        </w:tc>
        <w:tc>
          <w:tcPr>
            <w:tcW w:w="1440" w:type="dxa"/>
          </w:tcPr>
          <w:p w:rsidR="004A758C" w:rsidRDefault="004A758C" w:rsidP="005343E4">
            <w:pPr>
              <w:pStyle w:val="Header"/>
              <w:rPr>
                <w:rFonts w:ascii="Arial" w:hAnsi="Arial" w:cs="Arial"/>
                <w:b/>
                <w:color w:val="FF0000"/>
                <w:sz w:val="18"/>
                <w:szCs w:val="18"/>
              </w:rPr>
            </w:pPr>
            <w:r>
              <w:rPr>
                <w:rFonts w:ascii="Arial" w:hAnsi="Arial" w:cs="Arial"/>
                <w:b/>
                <w:color w:val="FF0000"/>
                <w:sz w:val="18"/>
                <w:szCs w:val="18"/>
              </w:rPr>
              <w:t>4,526,862</w:t>
            </w:r>
          </w:p>
          <w:p w:rsidR="004A758C" w:rsidRPr="00C01AD8" w:rsidRDefault="004A758C" w:rsidP="005343E4">
            <w:pPr>
              <w:pStyle w:val="Header"/>
              <w:rPr>
                <w:rFonts w:ascii="Arial" w:hAnsi="Arial" w:cs="Arial"/>
                <w:b/>
                <w:color w:val="FF0000"/>
                <w:sz w:val="18"/>
                <w:szCs w:val="18"/>
              </w:rPr>
            </w:pPr>
          </w:p>
        </w:tc>
        <w:tc>
          <w:tcPr>
            <w:tcW w:w="4320" w:type="dxa"/>
          </w:tcPr>
          <w:p w:rsidR="004A758C" w:rsidRDefault="004A758C" w:rsidP="005343E4">
            <w:pPr>
              <w:pStyle w:val="Header"/>
              <w:rPr>
                <w:rFonts w:ascii="Arial" w:hAnsi="Arial" w:cs="Arial"/>
                <w:sz w:val="20"/>
                <w:szCs w:val="20"/>
              </w:rPr>
            </w:pPr>
          </w:p>
          <w:p w:rsidR="004A758C" w:rsidRPr="00230226" w:rsidRDefault="004A758C" w:rsidP="005343E4">
            <w:pPr>
              <w:pStyle w:val="Header"/>
              <w:rPr>
                <w:rFonts w:ascii="Arial" w:hAnsi="Arial" w:cs="Arial"/>
                <w:color w:val="00B050"/>
                <w:sz w:val="20"/>
                <w:szCs w:val="20"/>
              </w:rPr>
            </w:pPr>
            <w:r w:rsidRPr="00230226">
              <w:rPr>
                <w:rFonts w:ascii="Arial" w:hAnsi="Arial" w:cs="Arial"/>
                <w:color w:val="00B050"/>
                <w:sz w:val="20"/>
                <w:szCs w:val="20"/>
              </w:rPr>
              <w:t>Balance as per cash book 31/12/11</w:t>
            </w:r>
          </w:p>
        </w:tc>
      </w:tr>
    </w:tbl>
    <w:p w:rsidR="00F10D5A" w:rsidRDefault="00F10D5A" w:rsidP="004824C3">
      <w:pPr>
        <w:spacing w:line="360" w:lineRule="auto"/>
        <w:contextualSpacing/>
        <w:rPr>
          <w:rFonts w:cs="Tahoma"/>
          <w:color w:val="00B050"/>
        </w:rPr>
      </w:pPr>
    </w:p>
    <w:sectPr w:rsidR="00F10D5A" w:rsidSect="005343E4">
      <w:footerReference w:type="default" r:id="rId42"/>
      <w:pgSz w:w="15840" w:h="12240" w:orient="landscape"/>
      <w:pgMar w:top="1080" w:right="1440" w:bottom="1440" w:left="144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43E4" w:rsidRDefault="005343E4" w:rsidP="005D48A2">
      <w:pPr>
        <w:spacing w:after="0" w:line="240" w:lineRule="auto"/>
      </w:pPr>
      <w:r>
        <w:separator/>
      </w:r>
    </w:p>
  </w:endnote>
  <w:endnote w:type="continuationSeparator" w:id="1">
    <w:p w:rsidR="005343E4" w:rsidRDefault="005343E4" w:rsidP="005D4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ndalus">
    <w:altName w:val="Times New Roman"/>
    <w:panose1 w:val="02010000000000000000"/>
    <w:charset w:val="00"/>
    <w:family w:val="auto"/>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32084"/>
      <w:docPartObj>
        <w:docPartGallery w:val="Page Numbers (Bottom of Page)"/>
        <w:docPartUnique/>
      </w:docPartObj>
    </w:sdtPr>
    <w:sdtContent>
      <w:p w:rsidR="005343E4" w:rsidRDefault="005343E4">
        <w:pPr>
          <w:pStyle w:val="Footer"/>
          <w:jc w:val="right"/>
        </w:pPr>
        <w:fldSimple w:instr=" PAGE   \* MERGEFORMAT ">
          <w:r>
            <w:rPr>
              <w:noProof/>
            </w:rPr>
            <w:t>28</w:t>
          </w:r>
        </w:fldSimple>
      </w:p>
    </w:sdtContent>
  </w:sdt>
  <w:p w:rsidR="005343E4" w:rsidRDefault="005343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3E4" w:rsidRDefault="005343E4">
    <w:pPr>
      <w:pStyle w:val="Footer"/>
      <w:jc w:val="center"/>
    </w:pPr>
    <w:fldSimple w:instr=" PAGE   \* MERGEFORMAT ">
      <w:r w:rsidR="00812199">
        <w:rPr>
          <w:noProof/>
        </w:rPr>
        <w:t>36</w:t>
      </w:r>
    </w:fldSimple>
  </w:p>
  <w:p w:rsidR="005343E4" w:rsidRDefault="005343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43E4" w:rsidRDefault="005343E4" w:rsidP="005D48A2">
      <w:pPr>
        <w:spacing w:after="0" w:line="240" w:lineRule="auto"/>
      </w:pPr>
      <w:r>
        <w:separator/>
      </w:r>
    </w:p>
  </w:footnote>
  <w:footnote w:type="continuationSeparator" w:id="1">
    <w:p w:rsidR="005343E4" w:rsidRDefault="005343E4" w:rsidP="005D4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573A"/>
    <w:multiLevelType w:val="hybridMultilevel"/>
    <w:tmpl w:val="2F844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676BE6"/>
    <w:multiLevelType w:val="hybridMultilevel"/>
    <w:tmpl w:val="CF6CE9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30B87"/>
    <w:multiLevelType w:val="hybridMultilevel"/>
    <w:tmpl w:val="61C2B41C"/>
    <w:lvl w:ilvl="0" w:tplc="1E76DD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526B71"/>
    <w:multiLevelType w:val="hybridMultilevel"/>
    <w:tmpl w:val="7826EE26"/>
    <w:lvl w:ilvl="0" w:tplc="A57AA8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20D26"/>
    <w:multiLevelType w:val="hybridMultilevel"/>
    <w:tmpl w:val="176CE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EF5595"/>
    <w:multiLevelType w:val="hybridMultilevel"/>
    <w:tmpl w:val="ECCE47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160813"/>
    <w:multiLevelType w:val="hybridMultilevel"/>
    <w:tmpl w:val="9C8AC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165D21"/>
    <w:multiLevelType w:val="hybridMultilevel"/>
    <w:tmpl w:val="2A100D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D92B27"/>
    <w:multiLevelType w:val="hybridMultilevel"/>
    <w:tmpl w:val="07D0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FE3384"/>
    <w:multiLevelType w:val="hybridMultilevel"/>
    <w:tmpl w:val="8FEAAC88"/>
    <w:lvl w:ilvl="0" w:tplc="7ECCEFC8">
      <w:start w:val="1"/>
      <w:numFmt w:val="bullet"/>
      <w:lvlText w:val=""/>
      <w:lvlJc w:val="left"/>
      <w:pPr>
        <w:ind w:left="750"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nsid w:val="420A3AD2"/>
    <w:multiLevelType w:val="hybridMultilevel"/>
    <w:tmpl w:val="1BC4986A"/>
    <w:lvl w:ilvl="0" w:tplc="112074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095B13"/>
    <w:multiLevelType w:val="hybridMultilevel"/>
    <w:tmpl w:val="392EFED2"/>
    <w:lvl w:ilvl="0" w:tplc="089817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635615"/>
    <w:multiLevelType w:val="hybridMultilevel"/>
    <w:tmpl w:val="01B849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DC10D8"/>
    <w:multiLevelType w:val="hybridMultilevel"/>
    <w:tmpl w:val="835C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527519"/>
    <w:multiLevelType w:val="hybridMultilevel"/>
    <w:tmpl w:val="BCE4F8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6D6698"/>
    <w:multiLevelType w:val="hybridMultilevel"/>
    <w:tmpl w:val="275E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8B48D8"/>
    <w:multiLevelType w:val="hybridMultilevel"/>
    <w:tmpl w:val="531A98AA"/>
    <w:lvl w:ilvl="0" w:tplc="AE8E1A0A">
      <w:start w:val="1"/>
      <w:numFmt w:val="upperRoman"/>
      <w:lvlText w:val="%1)"/>
      <w:lvlJc w:val="left"/>
      <w:pPr>
        <w:ind w:left="675" w:hanging="720"/>
      </w:pPr>
      <w:rPr>
        <w:rFonts w:hint="default"/>
      </w:rPr>
    </w:lvl>
    <w:lvl w:ilvl="1" w:tplc="04090019" w:tentative="1">
      <w:start w:val="1"/>
      <w:numFmt w:val="lowerLetter"/>
      <w:lvlText w:val="%2."/>
      <w:lvlJc w:val="left"/>
      <w:pPr>
        <w:ind w:left="1035" w:hanging="360"/>
      </w:pPr>
    </w:lvl>
    <w:lvl w:ilvl="2" w:tplc="0409001B" w:tentative="1">
      <w:start w:val="1"/>
      <w:numFmt w:val="lowerRoman"/>
      <w:lvlText w:val="%3."/>
      <w:lvlJc w:val="right"/>
      <w:pPr>
        <w:ind w:left="1755" w:hanging="180"/>
      </w:pPr>
    </w:lvl>
    <w:lvl w:ilvl="3" w:tplc="0409000F" w:tentative="1">
      <w:start w:val="1"/>
      <w:numFmt w:val="decimal"/>
      <w:lvlText w:val="%4."/>
      <w:lvlJc w:val="left"/>
      <w:pPr>
        <w:ind w:left="2475" w:hanging="360"/>
      </w:pPr>
    </w:lvl>
    <w:lvl w:ilvl="4" w:tplc="04090019" w:tentative="1">
      <w:start w:val="1"/>
      <w:numFmt w:val="lowerLetter"/>
      <w:lvlText w:val="%5."/>
      <w:lvlJc w:val="left"/>
      <w:pPr>
        <w:ind w:left="3195" w:hanging="360"/>
      </w:pPr>
    </w:lvl>
    <w:lvl w:ilvl="5" w:tplc="0409001B" w:tentative="1">
      <w:start w:val="1"/>
      <w:numFmt w:val="lowerRoman"/>
      <w:lvlText w:val="%6."/>
      <w:lvlJc w:val="right"/>
      <w:pPr>
        <w:ind w:left="3915" w:hanging="180"/>
      </w:pPr>
    </w:lvl>
    <w:lvl w:ilvl="6" w:tplc="0409000F" w:tentative="1">
      <w:start w:val="1"/>
      <w:numFmt w:val="decimal"/>
      <w:lvlText w:val="%7."/>
      <w:lvlJc w:val="left"/>
      <w:pPr>
        <w:ind w:left="4635" w:hanging="360"/>
      </w:pPr>
    </w:lvl>
    <w:lvl w:ilvl="7" w:tplc="04090019" w:tentative="1">
      <w:start w:val="1"/>
      <w:numFmt w:val="lowerLetter"/>
      <w:lvlText w:val="%8."/>
      <w:lvlJc w:val="left"/>
      <w:pPr>
        <w:ind w:left="5355" w:hanging="360"/>
      </w:pPr>
    </w:lvl>
    <w:lvl w:ilvl="8" w:tplc="0409001B" w:tentative="1">
      <w:start w:val="1"/>
      <w:numFmt w:val="lowerRoman"/>
      <w:lvlText w:val="%9."/>
      <w:lvlJc w:val="right"/>
      <w:pPr>
        <w:ind w:left="6075" w:hanging="180"/>
      </w:pPr>
    </w:lvl>
  </w:abstractNum>
  <w:abstractNum w:abstractNumId="17">
    <w:nsid w:val="5F121298"/>
    <w:multiLevelType w:val="hybridMultilevel"/>
    <w:tmpl w:val="8CF2BD6A"/>
    <w:lvl w:ilvl="0" w:tplc="1E9830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5A42CB"/>
    <w:multiLevelType w:val="hybridMultilevel"/>
    <w:tmpl w:val="3F3650AE"/>
    <w:lvl w:ilvl="0" w:tplc="8E0CDE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E151CB"/>
    <w:multiLevelType w:val="hybridMultilevel"/>
    <w:tmpl w:val="2F14888C"/>
    <w:lvl w:ilvl="0" w:tplc="C0C86D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EF6336"/>
    <w:multiLevelType w:val="hybridMultilevel"/>
    <w:tmpl w:val="C786E3C4"/>
    <w:lvl w:ilvl="0" w:tplc="0AB04A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3572DC"/>
    <w:multiLevelType w:val="hybridMultilevel"/>
    <w:tmpl w:val="F796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15"/>
  </w:num>
  <w:num w:numId="5">
    <w:abstractNumId w:val="21"/>
  </w:num>
  <w:num w:numId="6">
    <w:abstractNumId w:val="19"/>
  </w:num>
  <w:num w:numId="7">
    <w:abstractNumId w:val="2"/>
  </w:num>
  <w:num w:numId="8">
    <w:abstractNumId w:val="16"/>
  </w:num>
  <w:num w:numId="9">
    <w:abstractNumId w:val="9"/>
  </w:num>
  <w:num w:numId="10">
    <w:abstractNumId w:val="10"/>
  </w:num>
  <w:num w:numId="11">
    <w:abstractNumId w:val="11"/>
  </w:num>
  <w:num w:numId="12">
    <w:abstractNumId w:val="17"/>
  </w:num>
  <w:num w:numId="13">
    <w:abstractNumId w:val="18"/>
  </w:num>
  <w:num w:numId="14">
    <w:abstractNumId w:val="13"/>
  </w:num>
  <w:num w:numId="15">
    <w:abstractNumId w:val="5"/>
  </w:num>
  <w:num w:numId="16">
    <w:abstractNumId w:val="3"/>
  </w:num>
  <w:num w:numId="17">
    <w:abstractNumId w:val="12"/>
  </w:num>
  <w:num w:numId="18">
    <w:abstractNumId w:val="20"/>
  </w:num>
  <w:num w:numId="19">
    <w:abstractNumId w:val="7"/>
  </w:num>
  <w:num w:numId="20">
    <w:abstractNumId w:val="6"/>
  </w:num>
  <w:num w:numId="21">
    <w:abstractNumId w:val="1"/>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A61AB"/>
    <w:rsid w:val="0000000A"/>
    <w:rsid w:val="000035F0"/>
    <w:rsid w:val="00021A51"/>
    <w:rsid w:val="00023598"/>
    <w:rsid w:val="00025B30"/>
    <w:rsid w:val="0003780C"/>
    <w:rsid w:val="00043A17"/>
    <w:rsid w:val="00050842"/>
    <w:rsid w:val="00056047"/>
    <w:rsid w:val="0005721C"/>
    <w:rsid w:val="000676A9"/>
    <w:rsid w:val="000678F3"/>
    <w:rsid w:val="000702AD"/>
    <w:rsid w:val="0007658C"/>
    <w:rsid w:val="00081EDE"/>
    <w:rsid w:val="00083968"/>
    <w:rsid w:val="00085195"/>
    <w:rsid w:val="000914A7"/>
    <w:rsid w:val="000A6C6B"/>
    <w:rsid w:val="000A70A4"/>
    <w:rsid w:val="000A7CCB"/>
    <w:rsid w:val="000B0600"/>
    <w:rsid w:val="000C0E83"/>
    <w:rsid w:val="000E12E1"/>
    <w:rsid w:val="000E2AEB"/>
    <w:rsid w:val="000E5421"/>
    <w:rsid w:val="000F3C6D"/>
    <w:rsid w:val="0010793C"/>
    <w:rsid w:val="00117C1E"/>
    <w:rsid w:val="00127FE0"/>
    <w:rsid w:val="0013023A"/>
    <w:rsid w:val="001307DB"/>
    <w:rsid w:val="00134423"/>
    <w:rsid w:val="00142C57"/>
    <w:rsid w:val="00157115"/>
    <w:rsid w:val="00164194"/>
    <w:rsid w:val="00165809"/>
    <w:rsid w:val="00177998"/>
    <w:rsid w:val="0018710C"/>
    <w:rsid w:val="001A59AF"/>
    <w:rsid w:val="001B0BD9"/>
    <w:rsid w:val="001B5ACC"/>
    <w:rsid w:val="001D5256"/>
    <w:rsid w:val="001E14C9"/>
    <w:rsid w:val="001E406A"/>
    <w:rsid w:val="001E4BEE"/>
    <w:rsid w:val="001F3B52"/>
    <w:rsid w:val="00207586"/>
    <w:rsid w:val="002077A7"/>
    <w:rsid w:val="0021256C"/>
    <w:rsid w:val="00214127"/>
    <w:rsid w:val="002159E0"/>
    <w:rsid w:val="002348D6"/>
    <w:rsid w:val="0024025D"/>
    <w:rsid w:val="00241BBA"/>
    <w:rsid w:val="00250E3F"/>
    <w:rsid w:val="00251649"/>
    <w:rsid w:val="00256365"/>
    <w:rsid w:val="00274228"/>
    <w:rsid w:val="002B1537"/>
    <w:rsid w:val="002B3408"/>
    <w:rsid w:val="002B4180"/>
    <w:rsid w:val="002B6029"/>
    <w:rsid w:val="002B7B8C"/>
    <w:rsid w:val="002C1A70"/>
    <w:rsid w:val="002C26BB"/>
    <w:rsid w:val="002D1990"/>
    <w:rsid w:val="002D4F41"/>
    <w:rsid w:val="002F11D8"/>
    <w:rsid w:val="002F24B8"/>
    <w:rsid w:val="002F2FCD"/>
    <w:rsid w:val="002F53EE"/>
    <w:rsid w:val="002F5A9A"/>
    <w:rsid w:val="00302DFF"/>
    <w:rsid w:val="003037A0"/>
    <w:rsid w:val="003041DA"/>
    <w:rsid w:val="00321D99"/>
    <w:rsid w:val="00325529"/>
    <w:rsid w:val="003278F2"/>
    <w:rsid w:val="0034032B"/>
    <w:rsid w:val="003462B4"/>
    <w:rsid w:val="00354217"/>
    <w:rsid w:val="0035692A"/>
    <w:rsid w:val="00364E9C"/>
    <w:rsid w:val="0038551D"/>
    <w:rsid w:val="003926E2"/>
    <w:rsid w:val="00397A77"/>
    <w:rsid w:val="003A5DF0"/>
    <w:rsid w:val="003B6C40"/>
    <w:rsid w:val="003C2D9F"/>
    <w:rsid w:val="003C331A"/>
    <w:rsid w:val="003D6D57"/>
    <w:rsid w:val="003E03E8"/>
    <w:rsid w:val="003E28A3"/>
    <w:rsid w:val="003E59CA"/>
    <w:rsid w:val="003F789A"/>
    <w:rsid w:val="0042613F"/>
    <w:rsid w:val="00432DA2"/>
    <w:rsid w:val="0043589E"/>
    <w:rsid w:val="0043769B"/>
    <w:rsid w:val="00437A35"/>
    <w:rsid w:val="00442417"/>
    <w:rsid w:val="004467BB"/>
    <w:rsid w:val="00450061"/>
    <w:rsid w:val="004504F5"/>
    <w:rsid w:val="00453B9D"/>
    <w:rsid w:val="00456647"/>
    <w:rsid w:val="00467EA9"/>
    <w:rsid w:val="00475D28"/>
    <w:rsid w:val="004770C2"/>
    <w:rsid w:val="004776D7"/>
    <w:rsid w:val="004824C3"/>
    <w:rsid w:val="00485BEB"/>
    <w:rsid w:val="004925BA"/>
    <w:rsid w:val="00496031"/>
    <w:rsid w:val="004A0AB0"/>
    <w:rsid w:val="004A24F5"/>
    <w:rsid w:val="004A56D5"/>
    <w:rsid w:val="004A758C"/>
    <w:rsid w:val="004B730F"/>
    <w:rsid w:val="004C2CE2"/>
    <w:rsid w:val="004D04CE"/>
    <w:rsid w:val="004D2A4D"/>
    <w:rsid w:val="004E23E1"/>
    <w:rsid w:val="004E35AC"/>
    <w:rsid w:val="004E4D4F"/>
    <w:rsid w:val="004E5B92"/>
    <w:rsid w:val="004F7B36"/>
    <w:rsid w:val="00512F16"/>
    <w:rsid w:val="005146A5"/>
    <w:rsid w:val="005221FA"/>
    <w:rsid w:val="005225D8"/>
    <w:rsid w:val="00523FD3"/>
    <w:rsid w:val="00530F6A"/>
    <w:rsid w:val="00531321"/>
    <w:rsid w:val="005343E4"/>
    <w:rsid w:val="005406AA"/>
    <w:rsid w:val="00540A3C"/>
    <w:rsid w:val="00543454"/>
    <w:rsid w:val="00555FEA"/>
    <w:rsid w:val="00557090"/>
    <w:rsid w:val="0056066C"/>
    <w:rsid w:val="00561FBF"/>
    <w:rsid w:val="00562298"/>
    <w:rsid w:val="00565766"/>
    <w:rsid w:val="00575F36"/>
    <w:rsid w:val="005777CD"/>
    <w:rsid w:val="005840ED"/>
    <w:rsid w:val="00592FC0"/>
    <w:rsid w:val="005A3942"/>
    <w:rsid w:val="005A6D7C"/>
    <w:rsid w:val="005B144F"/>
    <w:rsid w:val="005B1689"/>
    <w:rsid w:val="005B5632"/>
    <w:rsid w:val="005B7F98"/>
    <w:rsid w:val="005C52AA"/>
    <w:rsid w:val="005C5821"/>
    <w:rsid w:val="005C5FD0"/>
    <w:rsid w:val="005D44B8"/>
    <w:rsid w:val="005D48A2"/>
    <w:rsid w:val="005D4A86"/>
    <w:rsid w:val="005D6CE9"/>
    <w:rsid w:val="005E7B33"/>
    <w:rsid w:val="005F19F2"/>
    <w:rsid w:val="005F23C8"/>
    <w:rsid w:val="00601220"/>
    <w:rsid w:val="00611B59"/>
    <w:rsid w:val="00621B88"/>
    <w:rsid w:val="00634451"/>
    <w:rsid w:val="00635196"/>
    <w:rsid w:val="00636555"/>
    <w:rsid w:val="006366F8"/>
    <w:rsid w:val="00651880"/>
    <w:rsid w:val="00652B6A"/>
    <w:rsid w:val="006537F9"/>
    <w:rsid w:val="00654253"/>
    <w:rsid w:val="00666C9F"/>
    <w:rsid w:val="0067318A"/>
    <w:rsid w:val="00673885"/>
    <w:rsid w:val="00682972"/>
    <w:rsid w:val="006950E8"/>
    <w:rsid w:val="00696534"/>
    <w:rsid w:val="006A3591"/>
    <w:rsid w:val="006A69FF"/>
    <w:rsid w:val="006B1D12"/>
    <w:rsid w:val="006C2E87"/>
    <w:rsid w:val="006F7FEA"/>
    <w:rsid w:val="00703376"/>
    <w:rsid w:val="00704FD4"/>
    <w:rsid w:val="007142D0"/>
    <w:rsid w:val="007168A6"/>
    <w:rsid w:val="00730BFC"/>
    <w:rsid w:val="007331D3"/>
    <w:rsid w:val="00735AFB"/>
    <w:rsid w:val="00736B14"/>
    <w:rsid w:val="00740000"/>
    <w:rsid w:val="0074382B"/>
    <w:rsid w:val="00743EF5"/>
    <w:rsid w:val="00744698"/>
    <w:rsid w:val="00746954"/>
    <w:rsid w:val="00766694"/>
    <w:rsid w:val="007666C4"/>
    <w:rsid w:val="0077169E"/>
    <w:rsid w:val="007A551D"/>
    <w:rsid w:val="007A5ABE"/>
    <w:rsid w:val="007A7998"/>
    <w:rsid w:val="007A7F2F"/>
    <w:rsid w:val="007B6FDB"/>
    <w:rsid w:val="007E35DB"/>
    <w:rsid w:val="007F0061"/>
    <w:rsid w:val="007F0D8C"/>
    <w:rsid w:val="007F50EA"/>
    <w:rsid w:val="007F6A95"/>
    <w:rsid w:val="00805ED6"/>
    <w:rsid w:val="00812199"/>
    <w:rsid w:val="008125E8"/>
    <w:rsid w:val="00822EB0"/>
    <w:rsid w:val="00823A6C"/>
    <w:rsid w:val="00834D12"/>
    <w:rsid w:val="00836C2E"/>
    <w:rsid w:val="00841EA4"/>
    <w:rsid w:val="00842A0B"/>
    <w:rsid w:val="00844584"/>
    <w:rsid w:val="00877F72"/>
    <w:rsid w:val="008964AB"/>
    <w:rsid w:val="00896DCD"/>
    <w:rsid w:val="008A789A"/>
    <w:rsid w:val="008E1C35"/>
    <w:rsid w:val="008E56A7"/>
    <w:rsid w:val="008F61F4"/>
    <w:rsid w:val="00900C7D"/>
    <w:rsid w:val="00902CCE"/>
    <w:rsid w:val="0091414F"/>
    <w:rsid w:val="0091438A"/>
    <w:rsid w:val="009248FC"/>
    <w:rsid w:val="00930593"/>
    <w:rsid w:val="009422C4"/>
    <w:rsid w:val="00942E94"/>
    <w:rsid w:val="00943951"/>
    <w:rsid w:val="009518F4"/>
    <w:rsid w:val="0096010D"/>
    <w:rsid w:val="009701E2"/>
    <w:rsid w:val="0097520D"/>
    <w:rsid w:val="00985F97"/>
    <w:rsid w:val="00993704"/>
    <w:rsid w:val="009A3F0D"/>
    <w:rsid w:val="009A61AB"/>
    <w:rsid w:val="009C19B9"/>
    <w:rsid w:val="009C19CA"/>
    <w:rsid w:val="009C7799"/>
    <w:rsid w:val="009C7F67"/>
    <w:rsid w:val="009D1EA3"/>
    <w:rsid w:val="009D6F00"/>
    <w:rsid w:val="009E5416"/>
    <w:rsid w:val="009F7345"/>
    <w:rsid w:val="00A16BB1"/>
    <w:rsid w:val="00A24DA1"/>
    <w:rsid w:val="00A33774"/>
    <w:rsid w:val="00A346B8"/>
    <w:rsid w:val="00A361C7"/>
    <w:rsid w:val="00A438BC"/>
    <w:rsid w:val="00A52BB1"/>
    <w:rsid w:val="00A578B0"/>
    <w:rsid w:val="00A64DF2"/>
    <w:rsid w:val="00A701FC"/>
    <w:rsid w:val="00A748D4"/>
    <w:rsid w:val="00A833C2"/>
    <w:rsid w:val="00A901E7"/>
    <w:rsid w:val="00AA1D74"/>
    <w:rsid w:val="00AA3E58"/>
    <w:rsid w:val="00AD6EDB"/>
    <w:rsid w:val="00AE162D"/>
    <w:rsid w:val="00AE2869"/>
    <w:rsid w:val="00AE2E56"/>
    <w:rsid w:val="00B00DDC"/>
    <w:rsid w:val="00B03744"/>
    <w:rsid w:val="00B06E3B"/>
    <w:rsid w:val="00B12530"/>
    <w:rsid w:val="00B206C5"/>
    <w:rsid w:val="00B261A4"/>
    <w:rsid w:val="00B272C0"/>
    <w:rsid w:val="00B30227"/>
    <w:rsid w:val="00B4428E"/>
    <w:rsid w:val="00B475E3"/>
    <w:rsid w:val="00B5390E"/>
    <w:rsid w:val="00B57017"/>
    <w:rsid w:val="00B64264"/>
    <w:rsid w:val="00B72DA5"/>
    <w:rsid w:val="00B8637B"/>
    <w:rsid w:val="00B907FD"/>
    <w:rsid w:val="00BA6BE8"/>
    <w:rsid w:val="00BC02CE"/>
    <w:rsid w:val="00BC1BA5"/>
    <w:rsid w:val="00BC3D22"/>
    <w:rsid w:val="00BC6697"/>
    <w:rsid w:val="00BC6909"/>
    <w:rsid w:val="00BC7343"/>
    <w:rsid w:val="00BD7AFA"/>
    <w:rsid w:val="00BE0BAC"/>
    <w:rsid w:val="00BF0CDB"/>
    <w:rsid w:val="00C016D6"/>
    <w:rsid w:val="00C06089"/>
    <w:rsid w:val="00C06DB9"/>
    <w:rsid w:val="00C103BF"/>
    <w:rsid w:val="00C12221"/>
    <w:rsid w:val="00C27CB8"/>
    <w:rsid w:val="00C27CE7"/>
    <w:rsid w:val="00C332F4"/>
    <w:rsid w:val="00C358EC"/>
    <w:rsid w:val="00C43783"/>
    <w:rsid w:val="00C4582F"/>
    <w:rsid w:val="00C529A7"/>
    <w:rsid w:val="00C56CA5"/>
    <w:rsid w:val="00C721A3"/>
    <w:rsid w:val="00C75773"/>
    <w:rsid w:val="00C7643D"/>
    <w:rsid w:val="00C76A39"/>
    <w:rsid w:val="00C77AB1"/>
    <w:rsid w:val="00C904D1"/>
    <w:rsid w:val="00C9647B"/>
    <w:rsid w:val="00CA5CE4"/>
    <w:rsid w:val="00CA5F8B"/>
    <w:rsid w:val="00CA7661"/>
    <w:rsid w:val="00CB1EF4"/>
    <w:rsid w:val="00CB6EBA"/>
    <w:rsid w:val="00CC600E"/>
    <w:rsid w:val="00CC624C"/>
    <w:rsid w:val="00CC6B26"/>
    <w:rsid w:val="00CD175E"/>
    <w:rsid w:val="00CD61BF"/>
    <w:rsid w:val="00CD6D79"/>
    <w:rsid w:val="00CE27DB"/>
    <w:rsid w:val="00CE390A"/>
    <w:rsid w:val="00CF0A6A"/>
    <w:rsid w:val="00CF4986"/>
    <w:rsid w:val="00D07AB6"/>
    <w:rsid w:val="00D11D2A"/>
    <w:rsid w:val="00D1730B"/>
    <w:rsid w:val="00D27E35"/>
    <w:rsid w:val="00D30D4F"/>
    <w:rsid w:val="00D34B44"/>
    <w:rsid w:val="00D35B44"/>
    <w:rsid w:val="00D44152"/>
    <w:rsid w:val="00D45F82"/>
    <w:rsid w:val="00D51BA4"/>
    <w:rsid w:val="00D51FC9"/>
    <w:rsid w:val="00D640EF"/>
    <w:rsid w:val="00D67462"/>
    <w:rsid w:val="00D70C41"/>
    <w:rsid w:val="00D91052"/>
    <w:rsid w:val="00D93BAE"/>
    <w:rsid w:val="00DA336B"/>
    <w:rsid w:val="00DA51D3"/>
    <w:rsid w:val="00DB7D74"/>
    <w:rsid w:val="00DC0C8B"/>
    <w:rsid w:val="00DC51E9"/>
    <w:rsid w:val="00DC7A58"/>
    <w:rsid w:val="00DD0F07"/>
    <w:rsid w:val="00E0311C"/>
    <w:rsid w:val="00E16522"/>
    <w:rsid w:val="00E252D3"/>
    <w:rsid w:val="00E25305"/>
    <w:rsid w:val="00E3204A"/>
    <w:rsid w:val="00E40CB3"/>
    <w:rsid w:val="00E40E6F"/>
    <w:rsid w:val="00E427EC"/>
    <w:rsid w:val="00E42DFC"/>
    <w:rsid w:val="00E43C2C"/>
    <w:rsid w:val="00E5265B"/>
    <w:rsid w:val="00E555CC"/>
    <w:rsid w:val="00E56491"/>
    <w:rsid w:val="00E57E98"/>
    <w:rsid w:val="00E7582D"/>
    <w:rsid w:val="00E76659"/>
    <w:rsid w:val="00E80CEE"/>
    <w:rsid w:val="00E83E33"/>
    <w:rsid w:val="00E84770"/>
    <w:rsid w:val="00E90012"/>
    <w:rsid w:val="00E93C26"/>
    <w:rsid w:val="00EC058E"/>
    <w:rsid w:val="00ED588B"/>
    <w:rsid w:val="00ED6134"/>
    <w:rsid w:val="00ED6E4E"/>
    <w:rsid w:val="00EE331F"/>
    <w:rsid w:val="00EE4D6D"/>
    <w:rsid w:val="00EF04F9"/>
    <w:rsid w:val="00EF3987"/>
    <w:rsid w:val="00F04956"/>
    <w:rsid w:val="00F0616F"/>
    <w:rsid w:val="00F07E38"/>
    <w:rsid w:val="00F10D5A"/>
    <w:rsid w:val="00F20E74"/>
    <w:rsid w:val="00F22113"/>
    <w:rsid w:val="00F22139"/>
    <w:rsid w:val="00F24795"/>
    <w:rsid w:val="00F25457"/>
    <w:rsid w:val="00F27E4A"/>
    <w:rsid w:val="00F36F69"/>
    <w:rsid w:val="00F37975"/>
    <w:rsid w:val="00F4286B"/>
    <w:rsid w:val="00F650FE"/>
    <w:rsid w:val="00F66793"/>
    <w:rsid w:val="00F71295"/>
    <w:rsid w:val="00F7221F"/>
    <w:rsid w:val="00F7259B"/>
    <w:rsid w:val="00F762FA"/>
    <w:rsid w:val="00F7649B"/>
    <w:rsid w:val="00F83999"/>
    <w:rsid w:val="00F93530"/>
    <w:rsid w:val="00F97531"/>
    <w:rsid w:val="00FA1F14"/>
    <w:rsid w:val="00FA675A"/>
    <w:rsid w:val="00FB18BD"/>
    <w:rsid w:val="00FB31E9"/>
    <w:rsid w:val="00FB5227"/>
    <w:rsid w:val="00FB67F1"/>
    <w:rsid w:val="00FC16BB"/>
    <w:rsid w:val="00FC29BA"/>
    <w:rsid w:val="00FD0774"/>
    <w:rsid w:val="00FD0C8A"/>
    <w:rsid w:val="00FD706A"/>
    <w:rsid w:val="00FE07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35"/>
    <o:shapelayout v:ext="edit">
      <o:idmap v:ext="edit" data="1"/>
      <o:rules v:ext="edit">
        <o:r id="V:Rule10" type="connector" idref="#_x0000_s1131"/>
        <o:r id="V:Rule11" type="connector" idref="#_x0000_s1122"/>
        <o:r id="V:Rule12" type="connector" idref="#_x0000_s1125"/>
        <o:r id="V:Rule13" type="connector" idref="#_x0000_s1126"/>
        <o:r id="V:Rule14" type="connector" idref="#_x0000_s1120"/>
        <o:r id="V:Rule15" type="connector" idref="#_x0000_s1129"/>
        <o:r id="V:Rule16" type="connector" idref="#_x0000_s1121"/>
        <o:r id="V:Rule17" type="connector" idref="#_x0000_s1130"/>
        <o:r id="V:Rule18" type="connector"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697"/>
    <w:rPr>
      <w:lang w:val="en-GB"/>
    </w:rPr>
  </w:style>
  <w:style w:type="paragraph" w:styleId="Heading1">
    <w:name w:val="heading 1"/>
    <w:basedOn w:val="Normal"/>
    <w:next w:val="Normal"/>
    <w:link w:val="Heading1Char"/>
    <w:qFormat/>
    <w:rsid w:val="004A758C"/>
    <w:pPr>
      <w:keepNext/>
      <w:spacing w:after="0" w:line="240" w:lineRule="auto"/>
      <w:jc w:val="center"/>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1EF4"/>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5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809"/>
    <w:rPr>
      <w:rFonts w:ascii="Tahoma" w:hAnsi="Tahoma" w:cs="Tahoma"/>
      <w:sz w:val="16"/>
      <w:szCs w:val="16"/>
      <w:lang w:val="en-GB"/>
    </w:rPr>
  </w:style>
  <w:style w:type="paragraph" w:styleId="Header">
    <w:name w:val="header"/>
    <w:basedOn w:val="Normal"/>
    <w:link w:val="HeaderChar"/>
    <w:uiPriority w:val="99"/>
    <w:unhideWhenUsed/>
    <w:rsid w:val="005D48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48A2"/>
    <w:rPr>
      <w:lang w:val="en-GB"/>
    </w:rPr>
  </w:style>
  <w:style w:type="paragraph" w:styleId="Footer">
    <w:name w:val="footer"/>
    <w:basedOn w:val="Normal"/>
    <w:link w:val="FooterChar"/>
    <w:uiPriority w:val="99"/>
    <w:unhideWhenUsed/>
    <w:rsid w:val="005D48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48A2"/>
    <w:rPr>
      <w:lang w:val="en-GB"/>
    </w:rPr>
  </w:style>
  <w:style w:type="paragraph" w:styleId="NoSpacing">
    <w:name w:val="No Spacing"/>
    <w:uiPriority w:val="1"/>
    <w:qFormat/>
    <w:rsid w:val="00DA336B"/>
    <w:pPr>
      <w:spacing w:after="0" w:line="240" w:lineRule="auto"/>
    </w:pPr>
    <w:rPr>
      <w:lang w:val="en-GB"/>
    </w:rPr>
  </w:style>
  <w:style w:type="paragraph" w:styleId="NormalWeb">
    <w:name w:val="Normal (Web)"/>
    <w:basedOn w:val="Normal"/>
    <w:unhideWhenUsed/>
    <w:rsid w:val="004424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ageNumber">
    <w:name w:val="page number"/>
    <w:basedOn w:val="DefaultParagraphFont"/>
    <w:rsid w:val="00CB6EBA"/>
  </w:style>
  <w:style w:type="table" w:styleId="TableGrid">
    <w:name w:val="Table Grid"/>
    <w:basedOn w:val="TableNormal"/>
    <w:uiPriority w:val="59"/>
    <w:rsid w:val="00C529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A758C"/>
    <w:rPr>
      <w:rFonts w:ascii="Arial" w:eastAsia="Times New Roman" w:hAnsi="Arial" w:cs="Arial"/>
      <w:b/>
      <w:bCs/>
      <w:sz w:val="24"/>
      <w:szCs w:val="24"/>
      <w:lang w:val="en-GB"/>
    </w:rPr>
  </w:style>
  <w:style w:type="paragraph" w:styleId="BodyText">
    <w:name w:val="Body Text"/>
    <w:basedOn w:val="Normal"/>
    <w:link w:val="BodyTextChar"/>
    <w:rsid w:val="004A758C"/>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A758C"/>
    <w:rPr>
      <w:rFonts w:ascii="Arial" w:eastAsia="Times New Roman" w:hAnsi="Arial" w:cs="Arial"/>
      <w:sz w:val="20"/>
      <w:szCs w:val="24"/>
      <w:lang w:val="en-GB"/>
    </w:rPr>
  </w:style>
</w:styles>
</file>

<file path=word/webSettings.xml><?xml version="1.0" encoding="utf-8"?>
<w:webSettings xmlns:r="http://schemas.openxmlformats.org/officeDocument/2006/relationships" xmlns:w="http://schemas.openxmlformats.org/wordprocessingml/2006/main">
  <w:divs>
    <w:div w:id="36009137">
      <w:bodyDiv w:val="1"/>
      <w:marLeft w:val="0"/>
      <w:marRight w:val="0"/>
      <w:marTop w:val="0"/>
      <w:marBottom w:val="0"/>
      <w:divBdr>
        <w:top w:val="none" w:sz="0" w:space="0" w:color="auto"/>
        <w:left w:val="none" w:sz="0" w:space="0" w:color="auto"/>
        <w:bottom w:val="none" w:sz="0" w:space="0" w:color="auto"/>
        <w:right w:val="none" w:sz="0" w:space="0" w:color="auto"/>
      </w:divBdr>
    </w:div>
    <w:div w:id="857624488">
      <w:bodyDiv w:val="1"/>
      <w:marLeft w:val="0"/>
      <w:marRight w:val="0"/>
      <w:marTop w:val="0"/>
      <w:marBottom w:val="0"/>
      <w:divBdr>
        <w:top w:val="none" w:sz="0" w:space="0" w:color="auto"/>
        <w:left w:val="none" w:sz="0" w:space="0" w:color="auto"/>
        <w:bottom w:val="none" w:sz="0" w:space="0" w:color="auto"/>
        <w:right w:val="none" w:sz="0" w:space="0" w:color="auto"/>
      </w:divBdr>
    </w:div>
    <w:div w:id="1177842112">
      <w:bodyDiv w:val="1"/>
      <w:marLeft w:val="0"/>
      <w:marRight w:val="0"/>
      <w:marTop w:val="0"/>
      <w:marBottom w:val="0"/>
      <w:divBdr>
        <w:top w:val="none" w:sz="0" w:space="0" w:color="auto"/>
        <w:left w:val="none" w:sz="0" w:space="0" w:color="auto"/>
        <w:bottom w:val="none" w:sz="0" w:space="0" w:color="auto"/>
        <w:right w:val="none" w:sz="0" w:space="0" w:color="auto"/>
      </w:divBdr>
    </w:div>
    <w:div w:id="158271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package" Target="embeddings/Microsoft_Office_PowerPoint_Slide1.sldx"/><Relationship Id="rId26" Type="http://schemas.openxmlformats.org/officeDocument/2006/relationships/image" Target="media/image18.jpeg"/><Relationship Id="rId39"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chart" Target="charts/chart9.xml"/><Relationship Id="rId42"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7.png"/><Relationship Id="rId33" Type="http://schemas.openxmlformats.org/officeDocument/2006/relationships/chart" Target="charts/chart8.xml"/><Relationship Id="rId38" Type="http://schemas.openxmlformats.org/officeDocument/2006/relationships/chart" Target="charts/chart1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chart" Target="charts/chart6.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ell%20Woman%20Clinic\Documents\Cancer\ANALYSIS%20FOR%202011%20STATISTIC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ell%20Woman%20Clinic\Documents\Cancer\canc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ell%20Woman%20Clinic\Documents\Cancer\cance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ell%20Woman%20Clinic\Documents\Cancer\ANALYSIS%20FOR%202011%20STATISTIC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ell%20Woman%20Clinic\Documents\Prep%20monitoring\PREP%20MONITORING%20an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ell%20Woman%20Clinic\Documents\Prep%20monitoring\PREP%20MONITORING%20an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ell%20Woman%20Clinic\Documents\Prep%20monitoring\PREP%20MONITORING%20an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ell%20Woman%20Clinic\Documents\Prep%20monitoring\PREP%20MONITORING%20an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ell%20Woman%20Clinic\Documents\Cancer\ANALYSIS%20FOR%202011%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ell%20Woman%20Clinic\Documents\Cancer\ANALYSIS%20FOR%202011%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ell%20Woman%20Clinic\Documents\Cancer\cancer%20(version%201)%20(Recover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ell%20Woman%20Clinic\Documents\Cancer\canc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0"/>
  <c:chart>
    <c:title>
      <c:tx>
        <c:rich>
          <a:bodyPr/>
          <a:lstStyle/>
          <a:p>
            <a:pPr>
              <a:defRPr sz="1200"/>
            </a:pPr>
            <a:r>
              <a:rPr lang="en-US" sz="1200"/>
              <a:t>Annual</a:t>
            </a:r>
            <a:r>
              <a:rPr lang="en-US" sz="1200" baseline="0"/>
              <a:t> Clinic Attendance</a:t>
            </a:r>
            <a:endParaRPr lang="en-US" sz="1200"/>
          </a:p>
        </c:rich>
      </c:tx>
      <c:layout>
        <c:manualLayout>
          <c:xMode val="edge"/>
          <c:yMode val="edge"/>
          <c:x val="0.28151894806252681"/>
          <c:y val="0"/>
        </c:manualLayout>
      </c:layout>
      <c:overlay val="1"/>
    </c:title>
    <c:view3D>
      <c:rAngAx val="1"/>
    </c:view3D>
    <c:plotArea>
      <c:layout/>
      <c:bar3DChart>
        <c:barDir val="col"/>
        <c:grouping val="clustered"/>
        <c:ser>
          <c:idx val="0"/>
          <c:order val="0"/>
          <c:cat>
            <c:numRef>
              <c:f>Sheet1!$A$109:$A$112</c:f>
              <c:numCache>
                <c:formatCode>General</c:formatCode>
                <c:ptCount val="4"/>
                <c:pt idx="0">
                  <c:v>2008</c:v>
                </c:pt>
                <c:pt idx="1">
                  <c:v>2009</c:v>
                </c:pt>
                <c:pt idx="2">
                  <c:v>2010</c:v>
                </c:pt>
                <c:pt idx="3">
                  <c:v>2011</c:v>
                </c:pt>
              </c:numCache>
            </c:numRef>
          </c:cat>
          <c:val>
            <c:numRef>
              <c:f>Sheet1!$B$109:$B$112</c:f>
              <c:numCache>
                <c:formatCode>General</c:formatCode>
                <c:ptCount val="4"/>
                <c:pt idx="0">
                  <c:v>1087</c:v>
                </c:pt>
                <c:pt idx="1">
                  <c:v>1319</c:v>
                </c:pt>
                <c:pt idx="2">
                  <c:v>2025</c:v>
                </c:pt>
                <c:pt idx="3">
                  <c:v>3907</c:v>
                </c:pt>
              </c:numCache>
            </c:numRef>
          </c:val>
        </c:ser>
        <c:shape val="cylinder"/>
        <c:axId val="78495744"/>
        <c:axId val="78497280"/>
        <c:axId val="0"/>
      </c:bar3DChart>
      <c:catAx>
        <c:axId val="78495744"/>
        <c:scaling>
          <c:orientation val="minMax"/>
        </c:scaling>
        <c:axPos val="b"/>
        <c:numFmt formatCode="General" sourceLinked="1"/>
        <c:tickLblPos val="nextTo"/>
        <c:txPr>
          <a:bodyPr/>
          <a:lstStyle/>
          <a:p>
            <a:pPr>
              <a:defRPr b="1"/>
            </a:pPr>
            <a:endParaRPr lang="en-US"/>
          </a:p>
        </c:txPr>
        <c:crossAx val="78497280"/>
        <c:crosses val="autoZero"/>
        <c:auto val="1"/>
        <c:lblAlgn val="ctr"/>
        <c:lblOffset val="100"/>
      </c:catAx>
      <c:valAx>
        <c:axId val="78497280"/>
        <c:scaling>
          <c:orientation val="minMax"/>
        </c:scaling>
        <c:axPos val="l"/>
        <c:majorGridlines/>
        <c:numFmt formatCode="General" sourceLinked="1"/>
        <c:tickLblPos val="nextTo"/>
        <c:txPr>
          <a:bodyPr/>
          <a:lstStyle/>
          <a:p>
            <a:pPr>
              <a:defRPr b="1"/>
            </a:pPr>
            <a:endParaRPr lang="en-US"/>
          </a:p>
        </c:txPr>
        <c:crossAx val="7849574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sz="1050"/>
            </a:pPr>
            <a:r>
              <a:rPr lang="en-US" sz="1050"/>
              <a:t>Further treatment following surgery</a:t>
            </a:r>
          </a:p>
        </c:rich>
      </c:tx>
      <c:layout/>
    </c:title>
    <c:plotArea>
      <c:layout/>
      <c:pieChart>
        <c:varyColors val="1"/>
        <c:ser>
          <c:idx val="0"/>
          <c:order val="0"/>
          <c:explosion val="6"/>
          <c:dLbls>
            <c:showCatName val="1"/>
            <c:showPercent val="1"/>
          </c:dLbls>
          <c:cat>
            <c:strRef>
              <c:f>'2010'!$A$87:$A$91</c:f>
              <c:strCache>
                <c:ptCount val="5"/>
                <c:pt idx="0">
                  <c:v>TAMOXIFEN</c:v>
                </c:pt>
                <c:pt idx="1">
                  <c:v>CHEMOTHERAPY</c:v>
                </c:pt>
                <c:pt idx="2">
                  <c:v>COMBINATION</c:v>
                </c:pt>
                <c:pt idx="3">
                  <c:v>NONE</c:v>
                </c:pt>
                <c:pt idx="4">
                  <c:v>unable to locate</c:v>
                </c:pt>
              </c:strCache>
            </c:strRef>
          </c:cat>
          <c:val>
            <c:numRef>
              <c:f>'2010'!$B$87:$B$91</c:f>
              <c:numCache>
                <c:formatCode>General</c:formatCode>
                <c:ptCount val="5"/>
                <c:pt idx="0">
                  <c:v>5</c:v>
                </c:pt>
                <c:pt idx="1">
                  <c:v>2</c:v>
                </c:pt>
                <c:pt idx="2">
                  <c:v>3</c:v>
                </c:pt>
                <c:pt idx="3">
                  <c:v>3</c:v>
                </c:pt>
                <c:pt idx="4">
                  <c:v>11</c:v>
                </c:pt>
              </c:numCache>
            </c:numRef>
          </c:val>
        </c:ser>
        <c:dLbls>
          <c:showCatName val="1"/>
          <c:showPercent val="1"/>
        </c:dLbls>
        <c:firstSliceAng val="0"/>
      </c:pieChart>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US" sz="1050"/>
              <a:t>Survivors</a:t>
            </a:r>
          </a:p>
        </c:rich>
      </c:tx>
      <c:layout/>
    </c:title>
    <c:plotArea>
      <c:layout/>
      <c:pieChart>
        <c:varyColors val="1"/>
        <c:ser>
          <c:idx val="0"/>
          <c:order val="0"/>
          <c:dLbls>
            <c:showCatName val="1"/>
            <c:showPercent val="1"/>
          </c:dLbls>
          <c:cat>
            <c:strRef>
              <c:f>'2010'!$A$102:$A$104</c:f>
              <c:strCache>
                <c:ptCount val="3"/>
                <c:pt idx="0">
                  <c:v>alive</c:v>
                </c:pt>
                <c:pt idx="1">
                  <c:v>DECEASED</c:v>
                </c:pt>
                <c:pt idx="2">
                  <c:v>unable to locate</c:v>
                </c:pt>
              </c:strCache>
            </c:strRef>
          </c:cat>
          <c:val>
            <c:numRef>
              <c:f>'2010'!$B$102:$B$104</c:f>
              <c:numCache>
                <c:formatCode>General</c:formatCode>
                <c:ptCount val="3"/>
                <c:pt idx="0">
                  <c:v>13</c:v>
                </c:pt>
                <c:pt idx="1">
                  <c:v>4</c:v>
                </c:pt>
                <c:pt idx="2">
                  <c:v>7</c:v>
                </c:pt>
              </c:numCache>
            </c:numRef>
          </c:val>
        </c:ser>
        <c:dLbls>
          <c:showCatName val="1"/>
          <c:showPercent val="1"/>
        </c:dLbls>
        <c:firstSliceAng val="0"/>
      </c:pieChart>
    </c:plotArea>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wellness analysis 2011</a:t>
            </a:r>
          </a:p>
        </c:rich>
      </c:tx>
      <c:layout/>
      <c:overlay val="1"/>
    </c:title>
    <c:plotArea>
      <c:layout/>
      <c:barChart>
        <c:barDir val="col"/>
        <c:grouping val="clustered"/>
        <c:ser>
          <c:idx val="0"/>
          <c:order val="0"/>
          <c:dPt>
            <c:idx val="0"/>
            <c:spPr>
              <a:solidFill>
                <a:srgbClr val="FFFF00"/>
              </a:solidFill>
            </c:spPr>
          </c:dPt>
          <c:dPt>
            <c:idx val="2"/>
            <c:spPr>
              <a:solidFill>
                <a:srgbClr val="FFC000"/>
              </a:solidFill>
            </c:spPr>
          </c:dPt>
          <c:dPt>
            <c:idx val="3"/>
            <c:spPr>
              <a:solidFill>
                <a:srgbClr val="92D050"/>
              </a:solidFill>
            </c:spPr>
          </c:dPt>
          <c:dPt>
            <c:idx val="4"/>
            <c:spPr>
              <a:solidFill>
                <a:schemeClr val="accent5">
                  <a:lumMod val="60000"/>
                  <a:lumOff val="40000"/>
                </a:schemeClr>
              </a:solidFill>
            </c:spPr>
          </c:dPt>
          <c:dPt>
            <c:idx val="5"/>
            <c:spPr>
              <a:solidFill>
                <a:srgbClr val="FF0000"/>
              </a:solidFill>
            </c:spPr>
          </c:dPt>
          <c:dPt>
            <c:idx val="6"/>
            <c:spPr>
              <a:solidFill>
                <a:srgbClr val="C00000"/>
              </a:solidFill>
            </c:spPr>
          </c:dPt>
          <c:cat>
            <c:strRef>
              <c:f>'Ovarral clinic anal 2011'!$J$20:$J$26</c:f>
              <c:strCache>
                <c:ptCount val="7"/>
                <c:pt idx="0">
                  <c:v>Diabetes</c:v>
                </c:pt>
                <c:pt idx="1">
                  <c:v>Hypertension</c:v>
                </c:pt>
                <c:pt idx="2">
                  <c:v>Obesity</c:v>
                </c:pt>
                <c:pt idx="3">
                  <c:v>Pregnancy</c:v>
                </c:pt>
                <c:pt idx="4">
                  <c:v>Gynae</c:v>
                </c:pt>
                <c:pt idx="5">
                  <c:v>STI</c:v>
                </c:pt>
                <c:pt idx="6">
                  <c:v>other</c:v>
                </c:pt>
              </c:strCache>
            </c:strRef>
          </c:cat>
          <c:val>
            <c:numRef>
              <c:f>'Ovarral clinic anal 2011'!$K$20:$K$26</c:f>
              <c:numCache>
                <c:formatCode>General</c:formatCode>
                <c:ptCount val="7"/>
                <c:pt idx="0">
                  <c:v>13</c:v>
                </c:pt>
                <c:pt idx="1">
                  <c:v>108</c:v>
                </c:pt>
                <c:pt idx="2">
                  <c:v>9</c:v>
                </c:pt>
                <c:pt idx="3">
                  <c:v>13</c:v>
                </c:pt>
                <c:pt idx="4">
                  <c:v>97</c:v>
                </c:pt>
                <c:pt idx="5">
                  <c:v>137</c:v>
                </c:pt>
                <c:pt idx="6">
                  <c:v>138</c:v>
                </c:pt>
              </c:numCache>
            </c:numRef>
          </c:val>
        </c:ser>
        <c:axId val="82706432"/>
        <c:axId val="82707968"/>
      </c:barChart>
      <c:catAx>
        <c:axId val="82706432"/>
        <c:scaling>
          <c:orientation val="minMax"/>
        </c:scaling>
        <c:axPos val="b"/>
        <c:tickLblPos val="nextTo"/>
        <c:crossAx val="82707968"/>
        <c:crosses val="autoZero"/>
        <c:auto val="1"/>
        <c:lblAlgn val="ctr"/>
        <c:lblOffset val="100"/>
      </c:catAx>
      <c:valAx>
        <c:axId val="82707968"/>
        <c:scaling>
          <c:orientation val="minMax"/>
        </c:scaling>
        <c:axPos val="l"/>
        <c:majorGridlines/>
        <c:numFmt formatCode="General" sourceLinked="1"/>
        <c:tickLblPos val="nextTo"/>
        <c:crossAx val="8270643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STI Screening showing increase in 2011</a:t>
            </a:r>
          </a:p>
        </c:rich>
      </c:tx>
      <c:layout/>
    </c:title>
    <c:plotArea>
      <c:layout>
        <c:manualLayout>
          <c:layoutTarget val="inner"/>
          <c:xMode val="edge"/>
          <c:yMode val="edge"/>
          <c:x val="9.4428706326723344E-2"/>
          <c:y val="0.17829333333333397"/>
          <c:w val="0.89801699716713856"/>
          <c:h val="0.64847538057742782"/>
        </c:manualLayout>
      </c:layout>
      <c:barChart>
        <c:barDir val="col"/>
        <c:grouping val="clustered"/>
        <c:ser>
          <c:idx val="0"/>
          <c:order val="0"/>
          <c:tx>
            <c:strRef>
              <c:f>Sheet1!$B$7:$B$8</c:f>
              <c:strCache>
                <c:ptCount val="1"/>
              </c:strCache>
            </c:strRef>
          </c:tx>
          <c:dPt>
            <c:idx val="1"/>
            <c:spPr>
              <a:solidFill>
                <a:srgbClr val="FFC000"/>
              </a:solidFill>
            </c:spPr>
          </c:dPt>
          <c:dLbls>
            <c:delete val="1"/>
          </c:dLbls>
          <c:cat>
            <c:numRef>
              <c:f>Sheet1!$A$9:$A$10</c:f>
              <c:numCache>
                <c:formatCode>General</c:formatCode>
                <c:ptCount val="2"/>
                <c:pt idx="0">
                  <c:v>2010</c:v>
                </c:pt>
                <c:pt idx="1">
                  <c:v>2011</c:v>
                </c:pt>
              </c:numCache>
            </c:numRef>
          </c:cat>
          <c:val>
            <c:numRef>
              <c:f>Sheet1!$B$9:$B$10</c:f>
              <c:numCache>
                <c:formatCode>General</c:formatCode>
                <c:ptCount val="2"/>
                <c:pt idx="0">
                  <c:v>71</c:v>
                </c:pt>
                <c:pt idx="1">
                  <c:v>131</c:v>
                </c:pt>
              </c:numCache>
            </c:numRef>
          </c:val>
        </c:ser>
        <c:ser>
          <c:idx val="1"/>
          <c:order val="1"/>
          <c:tx>
            <c:strRef>
              <c:f>Sheet1!$C$7:$C$8</c:f>
              <c:strCache>
                <c:ptCount val="1"/>
              </c:strCache>
            </c:strRef>
          </c:tx>
          <c:dLbls>
            <c:showVal val="1"/>
          </c:dLbls>
          <c:cat>
            <c:numRef>
              <c:f>Sheet1!$A$9:$A$10</c:f>
              <c:numCache>
                <c:formatCode>General</c:formatCode>
                <c:ptCount val="2"/>
                <c:pt idx="0">
                  <c:v>2010</c:v>
                </c:pt>
                <c:pt idx="1">
                  <c:v>2011</c:v>
                </c:pt>
              </c:numCache>
            </c:numRef>
          </c:cat>
          <c:val>
            <c:numRef>
              <c:f>Sheet1!$C$9:$C$10</c:f>
              <c:numCache>
                <c:formatCode>General</c:formatCode>
                <c:ptCount val="2"/>
              </c:numCache>
            </c:numRef>
          </c:val>
        </c:ser>
        <c:dLbls>
          <c:showVal val="1"/>
        </c:dLbls>
        <c:overlap val="-25"/>
        <c:axId val="82742656"/>
        <c:axId val="82748544"/>
      </c:barChart>
      <c:catAx>
        <c:axId val="82742656"/>
        <c:scaling>
          <c:orientation val="minMax"/>
        </c:scaling>
        <c:axPos val="b"/>
        <c:numFmt formatCode="General" sourceLinked="1"/>
        <c:majorTickMark val="none"/>
        <c:tickLblPos val="nextTo"/>
        <c:txPr>
          <a:bodyPr/>
          <a:lstStyle/>
          <a:p>
            <a:pPr>
              <a:defRPr b="1"/>
            </a:pPr>
            <a:endParaRPr lang="en-US"/>
          </a:p>
        </c:txPr>
        <c:crossAx val="82748544"/>
        <c:crosses val="autoZero"/>
        <c:auto val="1"/>
        <c:lblAlgn val="ctr"/>
        <c:lblOffset val="100"/>
      </c:catAx>
      <c:valAx>
        <c:axId val="82748544"/>
        <c:scaling>
          <c:orientation val="minMax"/>
        </c:scaling>
        <c:delete val="1"/>
        <c:axPos val="l"/>
        <c:numFmt formatCode="General" sourceLinked="1"/>
        <c:tickLblPos val="nextTo"/>
        <c:crossAx val="8274265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US" sz="1050"/>
              <a:t>Types of referrals</a:t>
            </a:r>
          </a:p>
          <a:p>
            <a:pPr>
              <a:defRPr sz="1050"/>
            </a:pPr>
            <a:r>
              <a:rPr lang="en-US" sz="1050"/>
              <a:t>Jan -Dec</a:t>
            </a:r>
            <a:r>
              <a:rPr lang="en-US" sz="1050" baseline="0"/>
              <a:t> </a:t>
            </a:r>
            <a:r>
              <a:rPr lang="en-US" sz="1050"/>
              <a:t>2011</a:t>
            </a:r>
          </a:p>
        </c:rich>
      </c:tx>
      <c:layout/>
    </c:title>
    <c:plotArea>
      <c:layout/>
      <c:pieChart>
        <c:varyColors val="1"/>
        <c:ser>
          <c:idx val="0"/>
          <c:order val="0"/>
          <c:explosion val="25"/>
          <c:dLbls>
            <c:showPercent val="1"/>
          </c:dLbls>
          <c:cat>
            <c:strRef>
              <c:f>'analysis  jan-Dec 2011'!$A$22:$A$23</c:f>
              <c:strCache>
                <c:ptCount val="2"/>
                <c:pt idx="0">
                  <c:v>routine</c:v>
                </c:pt>
                <c:pt idx="1">
                  <c:v>emergency</c:v>
                </c:pt>
              </c:strCache>
            </c:strRef>
          </c:cat>
          <c:val>
            <c:numRef>
              <c:f>'analysis  jan-Dec 2011'!$B$22:$B$23</c:f>
              <c:numCache>
                <c:formatCode>General</c:formatCode>
                <c:ptCount val="2"/>
                <c:pt idx="0">
                  <c:v>874</c:v>
                </c:pt>
                <c:pt idx="1">
                  <c:v>82</c:v>
                </c:pt>
              </c:numCache>
            </c:numRef>
          </c:val>
        </c:ser>
        <c:dLbls>
          <c:showPercent val="1"/>
        </c:dLbls>
        <c:firstSliceAng val="0"/>
      </c:pieChart>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US" sz="1050"/>
              <a:t>Age distribution PREP 2011</a:t>
            </a:r>
          </a:p>
        </c:rich>
      </c:tx>
      <c:layout/>
    </c:title>
    <c:plotArea>
      <c:layout/>
      <c:pieChart>
        <c:varyColors val="1"/>
        <c:ser>
          <c:idx val="0"/>
          <c:order val="0"/>
          <c:dLbls>
            <c:showPercent val="1"/>
          </c:dLbls>
          <c:cat>
            <c:strRef>
              <c:f>'analysis  jan-Dec 2011'!$A$226:$A$230</c:f>
              <c:strCache>
                <c:ptCount val="5"/>
                <c:pt idx="0">
                  <c:v>UNDER 12</c:v>
                </c:pt>
                <c:pt idx="1">
                  <c:v>13-19</c:v>
                </c:pt>
                <c:pt idx="2">
                  <c:v>20-35</c:v>
                </c:pt>
                <c:pt idx="3">
                  <c:v>36-45</c:v>
                </c:pt>
                <c:pt idx="4">
                  <c:v>OVER 45</c:v>
                </c:pt>
              </c:strCache>
            </c:strRef>
          </c:cat>
          <c:val>
            <c:numRef>
              <c:f>'analysis  jan-Dec 2011'!$B$226:$B$230</c:f>
              <c:numCache>
                <c:formatCode>General</c:formatCode>
                <c:ptCount val="5"/>
                <c:pt idx="0">
                  <c:v>2</c:v>
                </c:pt>
                <c:pt idx="1">
                  <c:v>132</c:v>
                </c:pt>
                <c:pt idx="2">
                  <c:v>827</c:v>
                </c:pt>
                <c:pt idx="3">
                  <c:v>87</c:v>
                </c:pt>
                <c:pt idx="4">
                  <c:v>0</c:v>
                </c:pt>
              </c:numCache>
            </c:numRef>
          </c:val>
        </c:ser>
        <c:dLbls>
          <c:showPercent val="1"/>
        </c:dLbls>
        <c:firstSliceAng val="0"/>
      </c:pieChart>
    </c:plotArea>
    <c:legend>
      <c:legendPos val="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Distribution</a:t>
            </a:r>
            <a:r>
              <a:rPr lang="en-US"/>
              <a:t> </a:t>
            </a:r>
            <a:r>
              <a:rPr lang="en-US" sz="1200"/>
              <a:t>by Trimester 2011</a:t>
            </a:r>
          </a:p>
        </c:rich>
      </c:tx>
      <c:layout/>
      <c:overlay val="1"/>
    </c:title>
    <c:plotArea>
      <c:layout/>
      <c:barChart>
        <c:barDir val="col"/>
        <c:grouping val="clustered"/>
        <c:ser>
          <c:idx val="0"/>
          <c:order val="0"/>
          <c:tx>
            <c:strRef>
              <c:f>'analysis  jan-Dec 2011'!$A$12</c:f>
              <c:strCache>
                <c:ptCount val="1"/>
                <c:pt idx="0">
                  <c:v>1st</c:v>
                </c:pt>
              </c:strCache>
            </c:strRef>
          </c:tx>
          <c:cat>
            <c:strRef>
              <c:f>'analysis  jan-Dec 2011'!$B$11:$M$11</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'analysis  jan-Dec 2011'!$B$12:$M$12</c:f>
              <c:numCache>
                <c:formatCode>General</c:formatCode>
                <c:ptCount val="12"/>
                <c:pt idx="0">
                  <c:v>7</c:v>
                </c:pt>
                <c:pt idx="1">
                  <c:v>5</c:v>
                </c:pt>
                <c:pt idx="2">
                  <c:v>20</c:v>
                </c:pt>
                <c:pt idx="3">
                  <c:v>8</c:v>
                </c:pt>
                <c:pt idx="4">
                  <c:v>13</c:v>
                </c:pt>
                <c:pt idx="5">
                  <c:v>7</c:v>
                </c:pt>
                <c:pt idx="6">
                  <c:v>13</c:v>
                </c:pt>
                <c:pt idx="7">
                  <c:v>5</c:v>
                </c:pt>
                <c:pt idx="8">
                  <c:v>7</c:v>
                </c:pt>
                <c:pt idx="9">
                  <c:v>6</c:v>
                </c:pt>
                <c:pt idx="10">
                  <c:v>6</c:v>
                </c:pt>
                <c:pt idx="11">
                  <c:v>16</c:v>
                </c:pt>
              </c:numCache>
            </c:numRef>
          </c:val>
        </c:ser>
        <c:ser>
          <c:idx val="1"/>
          <c:order val="1"/>
          <c:tx>
            <c:strRef>
              <c:f>'analysis  jan-Dec 2011'!$A$13</c:f>
              <c:strCache>
                <c:ptCount val="1"/>
                <c:pt idx="0">
                  <c:v>2nd</c:v>
                </c:pt>
              </c:strCache>
            </c:strRef>
          </c:tx>
          <c:cat>
            <c:strRef>
              <c:f>'analysis  jan-Dec 2011'!$B$11:$M$11</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'analysis  jan-Dec 2011'!$B$13:$M$13</c:f>
              <c:numCache>
                <c:formatCode>General</c:formatCode>
                <c:ptCount val="12"/>
                <c:pt idx="0">
                  <c:v>8</c:v>
                </c:pt>
                <c:pt idx="1">
                  <c:v>12</c:v>
                </c:pt>
                <c:pt idx="2">
                  <c:v>43</c:v>
                </c:pt>
                <c:pt idx="3">
                  <c:v>20</c:v>
                </c:pt>
                <c:pt idx="4">
                  <c:v>29</c:v>
                </c:pt>
                <c:pt idx="5">
                  <c:v>26</c:v>
                </c:pt>
                <c:pt idx="6">
                  <c:v>23</c:v>
                </c:pt>
                <c:pt idx="7">
                  <c:v>9</c:v>
                </c:pt>
                <c:pt idx="8">
                  <c:v>26</c:v>
                </c:pt>
                <c:pt idx="9">
                  <c:v>19</c:v>
                </c:pt>
                <c:pt idx="10">
                  <c:v>16</c:v>
                </c:pt>
                <c:pt idx="11">
                  <c:v>79</c:v>
                </c:pt>
              </c:numCache>
            </c:numRef>
          </c:val>
        </c:ser>
        <c:ser>
          <c:idx val="2"/>
          <c:order val="2"/>
          <c:tx>
            <c:strRef>
              <c:f>'analysis  jan-Dec 2011'!$A$14</c:f>
              <c:strCache>
                <c:ptCount val="1"/>
                <c:pt idx="0">
                  <c:v>3rd</c:v>
                </c:pt>
              </c:strCache>
            </c:strRef>
          </c:tx>
          <c:cat>
            <c:strRef>
              <c:f>'analysis  jan-Dec 2011'!$B$11:$M$11</c:f>
              <c:strCache>
                <c:ptCount val="12"/>
                <c:pt idx="0">
                  <c:v>jan</c:v>
                </c:pt>
                <c:pt idx="1">
                  <c:v>feb</c:v>
                </c:pt>
                <c:pt idx="2">
                  <c:v>march</c:v>
                </c:pt>
                <c:pt idx="3">
                  <c:v>april</c:v>
                </c:pt>
                <c:pt idx="4">
                  <c:v>may</c:v>
                </c:pt>
                <c:pt idx="5">
                  <c:v>june</c:v>
                </c:pt>
                <c:pt idx="6">
                  <c:v>july</c:v>
                </c:pt>
                <c:pt idx="7">
                  <c:v>aug</c:v>
                </c:pt>
                <c:pt idx="8">
                  <c:v>sept</c:v>
                </c:pt>
                <c:pt idx="9">
                  <c:v>oct</c:v>
                </c:pt>
                <c:pt idx="10">
                  <c:v>nov</c:v>
                </c:pt>
                <c:pt idx="11">
                  <c:v>dec</c:v>
                </c:pt>
              </c:strCache>
            </c:strRef>
          </c:cat>
          <c:val>
            <c:numRef>
              <c:f>'analysis  jan-Dec 2011'!$B$14:$M$14</c:f>
              <c:numCache>
                <c:formatCode>General</c:formatCode>
                <c:ptCount val="12"/>
                <c:pt idx="0">
                  <c:v>21</c:v>
                </c:pt>
                <c:pt idx="1">
                  <c:v>20</c:v>
                </c:pt>
                <c:pt idx="2">
                  <c:v>102</c:v>
                </c:pt>
                <c:pt idx="3">
                  <c:v>68</c:v>
                </c:pt>
                <c:pt idx="4">
                  <c:v>55</c:v>
                </c:pt>
                <c:pt idx="5">
                  <c:v>48</c:v>
                </c:pt>
                <c:pt idx="6">
                  <c:v>46</c:v>
                </c:pt>
                <c:pt idx="7">
                  <c:v>58</c:v>
                </c:pt>
                <c:pt idx="8">
                  <c:v>80</c:v>
                </c:pt>
                <c:pt idx="9">
                  <c:v>72</c:v>
                </c:pt>
                <c:pt idx="10">
                  <c:v>48</c:v>
                </c:pt>
                <c:pt idx="11">
                  <c:v>7</c:v>
                </c:pt>
              </c:numCache>
            </c:numRef>
          </c:val>
        </c:ser>
        <c:axId val="79854976"/>
        <c:axId val="79860864"/>
      </c:barChart>
      <c:catAx>
        <c:axId val="79854976"/>
        <c:scaling>
          <c:orientation val="minMax"/>
        </c:scaling>
        <c:axPos val="b"/>
        <c:tickLblPos val="nextTo"/>
        <c:crossAx val="79860864"/>
        <c:crosses val="autoZero"/>
        <c:auto val="1"/>
        <c:lblAlgn val="ctr"/>
        <c:lblOffset val="100"/>
      </c:catAx>
      <c:valAx>
        <c:axId val="79860864"/>
        <c:scaling>
          <c:orientation val="minMax"/>
        </c:scaling>
        <c:axPos val="l"/>
        <c:majorGridlines/>
        <c:numFmt formatCode="General" sourceLinked="1"/>
        <c:tickLblPos val="nextTo"/>
        <c:crossAx val="79854976"/>
        <c:crosses val="autoZero"/>
        <c:crossBetween val="between"/>
      </c:valAx>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sz="1100"/>
            </a:pPr>
            <a:r>
              <a:rPr lang="en-US" sz="1100"/>
              <a:t>No of referrals  2011 prep </a:t>
            </a:r>
          </a:p>
        </c:rich>
      </c:tx>
      <c:layout/>
      <c:overlay val="1"/>
    </c:title>
    <c:view3D>
      <c:rAngAx val="1"/>
    </c:view3D>
    <c:plotArea>
      <c:layout/>
      <c:bar3DChart>
        <c:barDir val="col"/>
        <c:grouping val="stacked"/>
        <c:ser>
          <c:idx val="0"/>
          <c:order val="0"/>
          <c:dLbls>
            <c:showVal val="1"/>
          </c:dLbls>
          <c:cat>
            <c:strRef>
              <c:f>'analysis  jan-Dec 2011'!$B$108:$B$115</c:f>
              <c:strCache>
                <c:ptCount val="8"/>
                <c:pt idx="0">
                  <c:v>PCMH</c:v>
                </c:pt>
                <c:pt idx="1">
                  <c:v>LUMLEY</c:v>
                </c:pt>
                <c:pt idx="2">
                  <c:v>WWC [inc of outreach]</c:v>
                </c:pt>
                <c:pt idx="3">
                  <c:v>34 MILITARY HOSP</c:v>
                </c:pt>
                <c:pt idx="4">
                  <c:v>MURRAY TOWN H/C</c:v>
                </c:pt>
                <c:pt idx="5">
                  <c:v>ROKUPAR</c:v>
                </c:pt>
                <c:pt idx="6">
                  <c:v>MARIE STOPES</c:v>
                </c:pt>
                <c:pt idx="7">
                  <c:v>OTHERS</c:v>
                </c:pt>
              </c:strCache>
            </c:strRef>
          </c:cat>
          <c:val>
            <c:numRef>
              <c:f>'analysis  jan-Dec 2011'!$C$108:$C$115</c:f>
              <c:numCache>
                <c:formatCode>General</c:formatCode>
                <c:ptCount val="8"/>
                <c:pt idx="0">
                  <c:v>609</c:v>
                </c:pt>
                <c:pt idx="1">
                  <c:v>95</c:v>
                </c:pt>
                <c:pt idx="2">
                  <c:v>75</c:v>
                </c:pt>
                <c:pt idx="3">
                  <c:v>86</c:v>
                </c:pt>
                <c:pt idx="4">
                  <c:v>74</c:v>
                </c:pt>
                <c:pt idx="5">
                  <c:v>22</c:v>
                </c:pt>
                <c:pt idx="6">
                  <c:v>40</c:v>
                </c:pt>
                <c:pt idx="7">
                  <c:v>47</c:v>
                </c:pt>
              </c:numCache>
            </c:numRef>
          </c:val>
        </c:ser>
        <c:dLbls>
          <c:showVal val="1"/>
        </c:dLbls>
        <c:gapWidth val="75"/>
        <c:shape val="box"/>
        <c:axId val="79874304"/>
        <c:axId val="78589952"/>
        <c:axId val="0"/>
      </c:bar3DChart>
      <c:catAx>
        <c:axId val="79874304"/>
        <c:scaling>
          <c:orientation val="minMax"/>
        </c:scaling>
        <c:axPos val="b"/>
        <c:majorTickMark val="none"/>
        <c:tickLblPos val="nextTo"/>
        <c:txPr>
          <a:bodyPr/>
          <a:lstStyle/>
          <a:p>
            <a:pPr>
              <a:defRPr sz="900"/>
            </a:pPr>
            <a:endParaRPr lang="en-US"/>
          </a:p>
        </c:txPr>
        <c:crossAx val="78589952"/>
        <c:crosses val="autoZero"/>
        <c:auto val="1"/>
        <c:lblAlgn val="ctr"/>
        <c:lblOffset val="100"/>
      </c:catAx>
      <c:valAx>
        <c:axId val="78589952"/>
        <c:scaling>
          <c:orientation val="minMax"/>
        </c:scaling>
        <c:axPos val="l"/>
        <c:numFmt formatCode="General" sourceLinked="1"/>
        <c:majorTickMark val="none"/>
        <c:tickLblPos val="nextTo"/>
        <c:txPr>
          <a:bodyPr/>
          <a:lstStyle/>
          <a:p>
            <a:pPr>
              <a:defRPr sz="900"/>
            </a:pPr>
            <a:endParaRPr lang="en-US"/>
          </a:p>
        </c:txPr>
        <c:crossAx val="79874304"/>
        <c:crosses val="autoZero"/>
        <c:crossBetween val="between"/>
      </c:valAx>
      <c:spPr>
        <a:solidFill>
          <a:sysClr val="window" lastClr="FFFFFF"/>
        </a:solidFill>
        <a:ln>
          <a:noFill/>
        </a:ln>
        <a:effectLst>
          <a:softEdge rad="12700"/>
        </a:effectLst>
      </c:spPr>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US" sz="1050"/>
              <a:t>Analysis of women</a:t>
            </a:r>
            <a:r>
              <a:rPr lang="en-US" sz="1050" baseline="0"/>
              <a:t> attending for clinical breast </a:t>
            </a:r>
            <a:r>
              <a:rPr lang="en-US" sz="1050"/>
              <a:t> examination jan-dec 2011</a:t>
            </a:r>
          </a:p>
        </c:rich>
      </c:tx>
      <c:layout/>
    </c:title>
    <c:plotArea>
      <c:layout/>
      <c:pieChart>
        <c:varyColors val="1"/>
        <c:ser>
          <c:idx val="0"/>
          <c:order val="0"/>
          <c:dLbls>
            <c:showCatName val="1"/>
            <c:showPercent val="1"/>
          </c:dLbls>
          <c:cat>
            <c:strRef>
              <c:f>'Ovarral clinic anal 2011'!$J$49:$K$49</c:f>
              <c:strCache>
                <c:ptCount val="2"/>
                <c:pt idx="0">
                  <c:v>Abnormal</c:v>
                </c:pt>
                <c:pt idx="1">
                  <c:v>Normal</c:v>
                </c:pt>
              </c:strCache>
            </c:strRef>
          </c:cat>
          <c:val>
            <c:numRef>
              <c:f>'Ovarral clinic anal 2011'!$J$50:$K$50</c:f>
              <c:numCache>
                <c:formatCode>General</c:formatCode>
                <c:ptCount val="2"/>
                <c:pt idx="0">
                  <c:v>620</c:v>
                </c:pt>
                <c:pt idx="1">
                  <c:v>2110</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outcome of patients sent for further investigation 2011</a:t>
            </a:r>
          </a:p>
        </c:rich>
      </c:tx>
      <c:layout/>
    </c:title>
    <c:plotArea>
      <c:layout/>
      <c:pieChart>
        <c:varyColors val="1"/>
        <c:ser>
          <c:idx val="0"/>
          <c:order val="0"/>
          <c:dLbls>
            <c:showPercent val="1"/>
          </c:dLbls>
          <c:cat>
            <c:strRef>
              <c:f>'Ovarral clinic anal 2011'!$A$84:$A$89</c:f>
              <c:strCache>
                <c:ptCount val="6"/>
                <c:pt idx="0">
                  <c:v>normal breast results</c:v>
                </c:pt>
                <c:pt idx="1">
                  <c:v>abcess/ab discharge</c:v>
                </c:pt>
                <c:pt idx="2">
                  <c:v>benign tumour</c:v>
                </c:pt>
                <c:pt idx="3">
                  <c:v>malignant</c:v>
                </c:pt>
                <c:pt idx="4">
                  <c:v>no show</c:v>
                </c:pt>
                <c:pt idx="5">
                  <c:v>clincal management</c:v>
                </c:pt>
              </c:strCache>
            </c:strRef>
          </c:cat>
          <c:val>
            <c:numRef>
              <c:f>'Ovarral clinic anal 2011'!$B$84:$B$89</c:f>
              <c:numCache>
                <c:formatCode>General</c:formatCode>
                <c:ptCount val="6"/>
                <c:pt idx="0">
                  <c:v>858</c:v>
                </c:pt>
                <c:pt idx="1">
                  <c:v>181</c:v>
                </c:pt>
                <c:pt idx="2">
                  <c:v>131</c:v>
                </c:pt>
                <c:pt idx="3">
                  <c:v>38</c:v>
                </c:pt>
                <c:pt idx="4">
                  <c:v>107</c:v>
                </c:pt>
                <c:pt idx="5">
                  <c:v>72</c:v>
                </c:pt>
              </c:numCache>
            </c:numRef>
          </c:val>
        </c:ser>
        <c:dLbls>
          <c:showPercent val="1"/>
        </c:dLbls>
        <c:firstSliceAng val="0"/>
      </c:pieChart>
    </c:plotArea>
    <c:legend>
      <c:legendPos val="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sz="1050" b="1"/>
            </a:pPr>
            <a:r>
              <a:rPr lang="en-US" sz="1050" b="1"/>
              <a:t>Age Distribution of monitored group 2010</a:t>
            </a:r>
          </a:p>
        </c:rich>
      </c:tx>
      <c:layout/>
    </c:title>
    <c:plotArea>
      <c:layout/>
      <c:pieChart>
        <c:varyColors val="1"/>
        <c:ser>
          <c:idx val="0"/>
          <c:order val="0"/>
          <c:dLbls>
            <c:dLbl>
              <c:idx val="0"/>
              <c:delete val="1"/>
            </c:dLbl>
            <c:showPercent val="1"/>
          </c:dLbls>
          <c:cat>
            <c:strRef>
              <c:f>'2010'!$A$31:$A$36</c:f>
              <c:strCache>
                <c:ptCount val="6"/>
                <c:pt idx="1">
                  <c:v>20YRS -30YRS</c:v>
                </c:pt>
                <c:pt idx="2">
                  <c:v>31YRS - 40 YRS</c:v>
                </c:pt>
                <c:pt idx="3">
                  <c:v>41YRS-50YRS</c:v>
                </c:pt>
                <c:pt idx="4">
                  <c:v>51YRS-ABOVE</c:v>
                </c:pt>
                <c:pt idx="5">
                  <c:v>UNSURE</c:v>
                </c:pt>
              </c:strCache>
            </c:strRef>
          </c:cat>
          <c:val>
            <c:numRef>
              <c:f>'2010'!$B$31:$B$36</c:f>
              <c:numCache>
                <c:formatCode>General</c:formatCode>
                <c:ptCount val="6"/>
                <c:pt idx="1">
                  <c:v>3</c:v>
                </c:pt>
                <c:pt idx="2">
                  <c:v>4</c:v>
                </c:pt>
                <c:pt idx="3">
                  <c:v>6</c:v>
                </c:pt>
                <c:pt idx="4">
                  <c:v>8</c:v>
                </c:pt>
                <c:pt idx="5">
                  <c:v>3</c:v>
                </c:pt>
              </c:numCache>
            </c:numRef>
          </c:val>
        </c:ser>
        <c:dLbls>
          <c:showPercent val="1"/>
        </c:dLbls>
        <c:firstSliceAng val="0"/>
      </c:pieChart>
    </c:plotArea>
    <c:legend>
      <c:legendPos val="t"/>
      <c:legendEntry>
        <c:idx val="0"/>
        <c:delete val="1"/>
      </c:legendEntry>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t>Diagnostic investigations</a:t>
            </a:r>
          </a:p>
        </c:rich>
      </c:tx>
      <c:layout/>
    </c:title>
    <c:plotArea>
      <c:layout/>
      <c:pieChart>
        <c:varyColors val="1"/>
        <c:ser>
          <c:idx val="0"/>
          <c:order val="0"/>
          <c:dLbls>
            <c:showPercent val="1"/>
          </c:dLbls>
          <c:cat>
            <c:strRef>
              <c:f>'2010'!$A$59:$A$64</c:f>
              <c:strCache>
                <c:ptCount val="6"/>
                <c:pt idx="0">
                  <c:v>ULTRASOUND ONLY</c:v>
                </c:pt>
                <c:pt idx="1">
                  <c:v>MAMOGRAM ONLY</c:v>
                </c:pt>
                <c:pt idx="2">
                  <c:v>FNAC ONLY</c:v>
                </c:pt>
                <c:pt idx="3">
                  <c:v>BIOPSY ONLY</c:v>
                </c:pt>
                <c:pt idx="4">
                  <c:v>MORE THAN ONE </c:v>
                </c:pt>
                <c:pt idx="5">
                  <c:v>unsure</c:v>
                </c:pt>
              </c:strCache>
            </c:strRef>
          </c:cat>
          <c:val>
            <c:numRef>
              <c:f>'2010'!$B$59:$B$64</c:f>
              <c:numCache>
                <c:formatCode>General</c:formatCode>
                <c:ptCount val="6"/>
                <c:pt idx="0">
                  <c:v>0</c:v>
                </c:pt>
                <c:pt idx="1">
                  <c:v>3</c:v>
                </c:pt>
                <c:pt idx="2">
                  <c:v>2</c:v>
                </c:pt>
                <c:pt idx="3">
                  <c:v>0</c:v>
                </c:pt>
                <c:pt idx="4">
                  <c:v>16</c:v>
                </c:pt>
                <c:pt idx="5">
                  <c:v>3</c:v>
                </c:pt>
              </c:numCache>
            </c:numRef>
          </c:val>
        </c:ser>
        <c:dLbls>
          <c:showPercent val="1"/>
        </c:dLbls>
        <c:firstSliceAng val="0"/>
      </c:pieChart>
    </c:plotArea>
    <c:legend>
      <c:legendPos val="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7730</Words>
  <Characters>44063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Well Woman Clinic</dc:creator>
  <cp:lastModifiedBy>jennifer</cp:lastModifiedBy>
  <cp:revision>2</cp:revision>
  <cp:lastPrinted>2012-02-14T14:41:00Z</cp:lastPrinted>
  <dcterms:created xsi:type="dcterms:W3CDTF">2013-06-20T12:39:00Z</dcterms:created>
  <dcterms:modified xsi:type="dcterms:W3CDTF">2013-06-20T12:39:00Z</dcterms:modified>
</cp:coreProperties>
</file>